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4D8BB" w14:textId="77A9E741" w:rsidR="00E25541" w:rsidRPr="00290DAA" w:rsidRDefault="00EF607E" w:rsidP="00290DAA">
      <w:pPr>
        <w:spacing w:after="0" w:line="240" w:lineRule="auto"/>
        <w:jc w:val="right"/>
        <w:rPr>
          <w:rFonts w:cs="Leelawadee"/>
        </w:rPr>
      </w:pPr>
      <w:r w:rsidRPr="00290DAA">
        <w:rPr>
          <w:rFonts w:cs="Leelawadee"/>
        </w:rPr>
        <w:t>V</w:t>
      </w:r>
      <w:r w:rsidR="00E25541" w:rsidRPr="00290DAA">
        <w:rPr>
          <w:rFonts w:cs="Leelawadee"/>
        </w:rPr>
        <w:t xml:space="preserve">ictoria de Durango, Durango, a </w:t>
      </w:r>
      <w:bookmarkStart w:id="0" w:name="_Hlk196302347"/>
      <w:r w:rsidR="003728B9" w:rsidRPr="00290DAA">
        <w:rPr>
          <w:rFonts w:cs="Leelawadee"/>
        </w:rPr>
        <w:t>[•]</w:t>
      </w:r>
      <w:bookmarkEnd w:id="0"/>
      <w:r w:rsidR="00E25541" w:rsidRPr="00290DAA">
        <w:rPr>
          <w:rFonts w:cs="Leelawadee"/>
        </w:rPr>
        <w:t xml:space="preserve"> de </w:t>
      </w:r>
      <w:r w:rsidR="00290DAA">
        <w:rPr>
          <w:rFonts w:cs="Leelawadee"/>
        </w:rPr>
        <w:t xml:space="preserve">diciembre </w:t>
      </w:r>
      <w:r w:rsidR="00E25541" w:rsidRPr="00290DAA">
        <w:rPr>
          <w:rFonts w:cs="Leelawadee"/>
        </w:rPr>
        <w:t>de 202</w:t>
      </w:r>
      <w:r w:rsidR="003728B9" w:rsidRPr="00290DAA">
        <w:rPr>
          <w:rFonts w:cs="Leelawadee"/>
        </w:rPr>
        <w:t>5</w:t>
      </w:r>
      <w:r w:rsidR="00E25541" w:rsidRPr="00290DAA">
        <w:rPr>
          <w:rFonts w:cs="Leelawadee"/>
        </w:rPr>
        <w:t>.</w:t>
      </w:r>
    </w:p>
    <w:p w14:paraId="2EDB5C1F" w14:textId="77777777" w:rsidR="00E25541" w:rsidRPr="00290DAA" w:rsidRDefault="00E25541" w:rsidP="00290DAA">
      <w:pPr>
        <w:spacing w:after="0" w:line="240" w:lineRule="auto"/>
        <w:jc w:val="right"/>
        <w:rPr>
          <w:rFonts w:cs="Leelawadee"/>
        </w:rPr>
      </w:pPr>
    </w:p>
    <w:p w14:paraId="3069D11A" w14:textId="77777777" w:rsidR="00E25541" w:rsidRPr="00290DAA" w:rsidRDefault="00E25541" w:rsidP="00290DAA">
      <w:pPr>
        <w:spacing w:after="0" w:line="240" w:lineRule="auto"/>
        <w:rPr>
          <w:rFonts w:cs="Leelawadee"/>
          <w:b/>
          <w:bCs/>
        </w:rPr>
      </w:pPr>
      <w:r w:rsidRPr="00290DAA">
        <w:rPr>
          <w:rFonts w:cs="Leelawadee"/>
          <w:b/>
          <w:bCs/>
        </w:rPr>
        <w:t>Secretaría de Finanzas y de Administración del</w:t>
      </w:r>
    </w:p>
    <w:p w14:paraId="6687A2FE" w14:textId="77777777" w:rsidR="00E25541" w:rsidRPr="00290DAA" w:rsidRDefault="00E25541" w:rsidP="00290DAA">
      <w:pPr>
        <w:spacing w:after="0" w:line="240" w:lineRule="auto"/>
        <w:rPr>
          <w:rFonts w:cs="Leelawadee"/>
          <w:b/>
          <w:bCs/>
        </w:rPr>
      </w:pPr>
      <w:r w:rsidRPr="00290DAA">
        <w:rPr>
          <w:rFonts w:cs="Leelawadee"/>
          <w:b/>
          <w:bCs/>
        </w:rPr>
        <w:t>Poder Ejecutivo del Estado de Durango</w:t>
      </w:r>
    </w:p>
    <w:p w14:paraId="7C84CE39" w14:textId="77777777" w:rsidR="00E25541" w:rsidRPr="00290DAA" w:rsidRDefault="00E25541" w:rsidP="00290DAA">
      <w:pPr>
        <w:spacing w:after="0" w:line="240" w:lineRule="auto"/>
        <w:rPr>
          <w:rFonts w:cs="Leelawadee"/>
          <w:b/>
        </w:rPr>
      </w:pPr>
      <w:r w:rsidRPr="00290DAA">
        <w:rPr>
          <w:rFonts w:cs="Leelawadee"/>
          <w:b/>
        </w:rPr>
        <w:t>P r e s e n t e</w:t>
      </w:r>
    </w:p>
    <w:p w14:paraId="0DE86CC0" w14:textId="77777777" w:rsidR="00E25541" w:rsidRPr="00290DAA" w:rsidRDefault="00E25541" w:rsidP="00290DAA">
      <w:pPr>
        <w:spacing w:after="0" w:line="240" w:lineRule="auto"/>
        <w:ind w:firstLine="708"/>
        <w:rPr>
          <w:rFonts w:cs="Leelawadee"/>
        </w:rPr>
      </w:pPr>
    </w:p>
    <w:p w14:paraId="28A0C7F6" w14:textId="30164EED" w:rsidR="00E25541" w:rsidRPr="00290DAA" w:rsidRDefault="00E25541" w:rsidP="00290DAA">
      <w:pPr>
        <w:spacing w:after="0" w:line="240" w:lineRule="auto"/>
        <w:ind w:left="2835"/>
        <w:rPr>
          <w:rFonts w:cs="Leelawadee"/>
        </w:rPr>
      </w:pPr>
      <w:r w:rsidRPr="00290DAA">
        <w:rPr>
          <w:rFonts w:cs="Leelawadee"/>
          <w:b/>
          <w:bCs/>
        </w:rPr>
        <w:t>Atención:</w:t>
      </w:r>
      <w:r w:rsidRPr="00290DAA">
        <w:rPr>
          <w:rFonts w:cs="Leelawadee"/>
        </w:rPr>
        <w:tab/>
        <w:t xml:space="preserve">Lic. </w:t>
      </w:r>
      <w:r w:rsidR="003728B9" w:rsidRPr="00290DAA">
        <w:rPr>
          <w:rFonts w:cs="Leelawadee"/>
        </w:rPr>
        <w:t xml:space="preserve">Franklin </w:t>
      </w:r>
      <w:proofErr w:type="spellStart"/>
      <w:r w:rsidR="003728B9" w:rsidRPr="00290DAA">
        <w:rPr>
          <w:rFonts w:cs="Leelawadee"/>
        </w:rPr>
        <w:t>Corlay</w:t>
      </w:r>
      <w:proofErr w:type="spellEnd"/>
      <w:r w:rsidR="003728B9" w:rsidRPr="00290DAA">
        <w:rPr>
          <w:rFonts w:cs="Leelawadee"/>
        </w:rPr>
        <w:t xml:space="preserve"> Aguilar</w:t>
      </w:r>
      <w:r w:rsidRPr="00290DAA">
        <w:rPr>
          <w:rFonts w:cs="Leelawadee"/>
        </w:rPr>
        <w:t>.</w:t>
      </w:r>
    </w:p>
    <w:p w14:paraId="3B23E369" w14:textId="3288580A" w:rsidR="00E25541" w:rsidRPr="00290DAA" w:rsidRDefault="00E25541" w:rsidP="00290DAA">
      <w:pPr>
        <w:spacing w:after="0" w:line="240" w:lineRule="auto"/>
        <w:ind w:left="2835"/>
        <w:rPr>
          <w:rFonts w:cs="Leelawadee"/>
        </w:rPr>
      </w:pPr>
      <w:r w:rsidRPr="00290DAA">
        <w:rPr>
          <w:rFonts w:cs="Leelawadee"/>
          <w:b/>
          <w:bCs/>
        </w:rPr>
        <w:tab/>
      </w:r>
      <w:r w:rsidRPr="00290DAA">
        <w:rPr>
          <w:rFonts w:cs="Leelawadee"/>
          <w:b/>
          <w:bCs/>
        </w:rPr>
        <w:tab/>
      </w:r>
      <w:r w:rsidRPr="00290DAA">
        <w:rPr>
          <w:rFonts w:cs="Leelawadee"/>
        </w:rPr>
        <w:t>Secretari</w:t>
      </w:r>
      <w:r w:rsidR="00BC7703" w:rsidRPr="00290DAA">
        <w:rPr>
          <w:rFonts w:cs="Leelawadee"/>
        </w:rPr>
        <w:t>o</w:t>
      </w:r>
      <w:r w:rsidRPr="00290DAA">
        <w:rPr>
          <w:rFonts w:cs="Leelawadee"/>
        </w:rPr>
        <w:t xml:space="preserve"> de Finanzas y de Administración.</w:t>
      </w:r>
    </w:p>
    <w:p w14:paraId="6AD81214" w14:textId="77777777" w:rsidR="00E25541" w:rsidRPr="00290DAA" w:rsidRDefault="00E25541" w:rsidP="00290DAA">
      <w:pPr>
        <w:spacing w:after="0" w:line="240" w:lineRule="auto"/>
        <w:rPr>
          <w:rFonts w:cs="Leelawadee"/>
          <w:b/>
          <w:bCs/>
        </w:rPr>
      </w:pPr>
    </w:p>
    <w:p w14:paraId="7E3A686C" w14:textId="7128CBEA" w:rsidR="00E25541" w:rsidRPr="00290DAA" w:rsidRDefault="00E25541" w:rsidP="00290DAA">
      <w:pPr>
        <w:spacing w:after="0" w:line="240" w:lineRule="auto"/>
        <w:ind w:firstLine="708"/>
        <w:jc w:val="both"/>
        <w:rPr>
          <w:rFonts w:cs="Leelawadee"/>
        </w:rPr>
      </w:pPr>
      <w:r w:rsidRPr="00290DAA">
        <w:rPr>
          <w:rFonts w:cs="Leelawadee"/>
        </w:rPr>
        <w:t>[</w:t>
      </w:r>
      <w:r w:rsidRPr="00290DAA">
        <w:rPr>
          <w:rFonts w:cs="Leelawadee"/>
          <w:i/>
          <w:iCs/>
        </w:rPr>
        <w:t>Nombre o denominación del Licitante</w:t>
      </w:r>
      <w:r w:rsidRPr="00290DAA">
        <w:rPr>
          <w:rFonts w:cs="Leelawadee"/>
        </w:rPr>
        <w:t>] (el “</w:t>
      </w:r>
      <w:r w:rsidRPr="00290DAA">
        <w:rPr>
          <w:rFonts w:cs="Leelawadee"/>
          <w:u w:val="single"/>
        </w:rPr>
        <w:t>Licitante</w:t>
      </w:r>
      <w:r w:rsidRPr="00290DAA">
        <w:rPr>
          <w:rFonts w:cs="Leelawadee"/>
        </w:rPr>
        <w:t>”)</w:t>
      </w:r>
      <w:r w:rsidR="00A84CC1">
        <w:rPr>
          <w:rFonts w:cs="Leelawadee"/>
        </w:rPr>
        <w:t>,</w:t>
      </w:r>
      <w:r w:rsidRPr="00290DAA">
        <w:rPr>
          <w:rFonts w:cs="Leelawadee"/>
        </w:rPr>
        <w:t xml:space="preserve"> representado por [</w:t>
      </w:r>
      <w:r w:rsidRPr="00290DAA">
        <w:rPr>
          <w:rFonts w:cs="Leelawadee"/>
          <w:i/>
          <w:iCs/>
        </w:rPr>
        <w:t>nombre del o de los apoderados que suscriben la Oferta de Crédito</w:t>
      </w:r>
      <w:r w:rsidRPr="00290DAA">
        <w:rPr>
          <w:rFonts w:cs="Leelawadee"/>
        </w:rPr>
        <w:t xml:space="preserve">], en la </w:t>
      </w:r>
      <w:r w:rsidRPr="00290DAA">
        <w:rPr>
          <w:rFonts w:eastAsia="Arial" w:cs="Leelawadee"/>
          <w:b/>
          <w:color w:val="000000"/>
        </w:rPr>
        <w:t xml:space="preserve">LICITACIÓN PÚBLICA </w:t>
      </w:r>
      <w:proofErr w:type="spellStart"/>
      <w:r w:rsidRPr="00290DAA">
        <w:rPr>
          <w:rFonts w:eastAsia="Arial" w:cs="Leelawadee"/>
          <w:b/>
          <w:color w:val="000000"/>
        </w:rPr>
        <w:t>N°</w:t>
      </w:r>
      <w:proofErr w:type="spellEnd"/>
      <w:r w:rsidRPr="00290DAA">
        <w:rPr>
          <w:rFonts w:eastAsia="Arial" w:cs="Leelawadee"/>
          <w:b/>
          <w:color w:val="000000"/>
        </w:rPr>
        <w:t xml:space="preserve"> </w:t>
      </w:r>
      <w:r w:rsidR="00D44B62" w:rsidRPr="00290DAA">
        <w:rPr>
          <w:rFonts w:cs="Leelawadee"/>
          <w:b/>
          <w:bCs/>
          <w:lang w:val="es-ES"/>
        </w:rPr>
        <w:t>EA-910002998-N</w:t>
      </w:r>
      <w:r w:rsidR="00290DAA" w:rsidRPr="00290DAA">
        <w:rPr>
          <w:rFonts w:cs="Leelawadee"/>
          <w:b/>
          <w:bCs/>
          <w:lang w:val="es-ES"/>
        </w:rPr>
        <w:t>52</w:t>
      </w:r>
      <w:r w:rsidR="00D44B62" w:rsidRPr="00290DAA">
        <w:rPr>
          <w:rFonts w:cs="Leelawadee"/>
          <w:b/>
          <w:bCs/>
          <w:lang w:val="es-ES"/>
        </w:rPr>
        <w:t>-2025</w:t>
      </w:r>
      <w:r w:rsidRPr="00290DAA">
        <w:rPr>
          <w:rFonts w:cs="Leelawadee"/>
        </w:rPr>
        <w:t>, convocada por el Estado Libre y Soberano de Durango (el “</w:t>
      </w:r>
      <w:r w:rsidRPr="00290DAA">
        <w:rPr>
          <w:rFonts w:cs="Leelawadee"/>
          <w:u w:val="single"/>
        </w:rPr>
        <w:t>Estado</w:t>
      </w:r>
      <w:r w:rsidRPr="00290DAA">
        <w:rPr>
          <w:rFonts w:cs="Leelawadee"/>
        </w:rPr>
        <w:t>”), a través del Poder Ejecutivo del Estado, por conducto de la Secretaría de Finanzas y de Administración (la “</w:t>
      </w:r>
      <w:r w:rsidRPr="00290DAA">
        <w:rPr>
          <w:rFonts w:cs="Leelawadee"/>
          <w:u w:val="single"/>
        </w:rPr>
        <w:t>Secretaría</w:t>
      </w:r>
      <w:r w:rsidRPr="00290DAA">
        <w:rPr>
          <w:rFonts w:cs="Leelawadee"/>
        </w:rPr>
        <w:t xml:space="preserve">”), a través de la Convocatoria de fecha </w:t>
      </w:r>
      <w:r w:rsidR="00290DAA" w:rsidRPr="00290DAA">
        <w:rPr>
          <w:rFonts w:cs="Leelawadee"/>
        </w:rPr>
        <w:t xml:space="preserve">19 de noviembre </w:t>
      </w:r>
      <w:r w:rsidR="00990C55" w:rsidRPr="00290DAA">
        <w:rPr>
          <w:rFonts w:cs="Leelawadee"/>
        </w:rPr>
        <w:t xml:space="preserve">de </w:t>
      </w:r>
      <w:r w:rsidR="00385C01" w:rsidRPr="00290DAA">
        <w:rPr>
          <w:rFonts w:cs="Leelawadee"/>
        </w:rPr>
        <w:t>2025</w:t>
      </w:r>
      <w:r w:rsidRPr="00290DAA">
        <w:rPr>
          <w:rFonts w:cs="Leelawadee"/>
        </w:rPr>
        <w:t>, publicada en el Periódico Oficial del Gobierno del Estado de Durango y en la Página Of</w:t>
      </w:r>
      <w:r w:rsidR="00005A9E" w:rsidRPr="00290DAA">
        <w:rPr>
          <w:rFonts w:cs="Leelawadee"/>
        </w:rPr>
        <w:t>i</w:t>
      </w:r>
      <w:r w:rsidRPr="00290DAA">
        <w:rPr>
          <w:rFonts w:cs="Leelawadee"/>
        </w:rPr>
        <w:t>cial de la Licitación</w:t>
      </w:r>
      <w:r w:rsidR="00450366" w:rsidRPr="00290DAA">
        <w:rPr>
          <w:rFonts w:cs="Leelawadee"/>
        </w:rPr>
        <w:t xml:space="preserve"> el </w:t>
      </w:r>
      <w:r w:rsidR="00290DAA" w:rsidRPr="00290DAA">
        <w:rPr>
          <w:rFonts w:cs="Leelawadee"/>
        </w:rPr>
        <w:t xml:space="preserve">20 de noviembre </w:t>
      </w:r>
      <w:r w:rsidR="00450366" w:rsidRPr="00290DAA">
        <w:rPr>
          <w:rFonts w:cs="Leelawadee"/>
        </w:rPr>
        <w:t>de 2025</w:t>
      </w:r>
      <w:r w:rsidRPr="00290DAA">
        <w:rPr>
          <w:rFonts w:cs="Leelawadee"/>
        </w:rPr>
        <w:t>, presenta la siguiente Oferta de Crédito</w:t>
      </w:r>
      <w:r w:rsidR="003728B9" w:rsidRPr="00290DAA">
        <w:rPr>
          <w:rFonts w:cs="Leelawadee"/>
        </w:rPr>
        <w:t xml:space="preserve"> para </w:t>
      </w:r>
      <w:r w:rsidR="00A84CC1">
        <w:rPr>
          <w:rFonts w:cs="Leelawadee"/>
        </w:rPr>
        <w:t>la contratación d</w:t>
      </w:r>
      <w:r w:rsidR="003728B9" w:rsidRPr="00290DAA">
        <w:rPr>
          <w:rFonts w:cs="Leelawadee"/>
        </w:rPr>
        <w:t>e</w:t>
      </w:r>
      <w:r w:rsidR="00A84CC1">
        <w:rPr>
          <w:rFonts w:cs="Leelawadee"/>
        </w:rPr>
        <w:t>l</w:t>
      </w:r>
      <w:r w:rsidR="003728B9" w:rsidRPr="00290DAA">
        <w:rPr>
          <w:rFonts w:cs="Leelawadee"/>
        </w:rPr>
        <w:t xml:space="preserve"> </w:t>
      </w:r>
      <w:r w:rsidR="00A84CC1">
        <w:rPr>
          <w:rFonts w:cs="Leelawadee"/>
        </w:rPr>
        <w:t>F</w:t>
      </w:r>
      <w:r w:rsidR="003728B9" w:rsidRPr="00290DAA">
        <w:rPr>
          <w:rFonts w:cs="Leelawadee"/>
        </w:rPr>
        <w:t>inanciamiento</w:t>
      </w:r>
      <w:r w:rsidR="00022C77" w:rsidRPr="00290DAA">
        <w:rPr>
          <w:rFonts w:cs="Leelawadee"/>
        </w:rPr>
        <w:t xml:space="preserve">, conforme al numeral 5 de las Bases de la </w:t>
      </w:r>
      <w:r w:rsidR="00022C77" w:rsidRPr="00290DAA">
        <w:rPr>
          <w:rFonts w:eastAsia="Arial" w:cs="Leelawadee"/>
          <w:bCs/>
          <w:color w:val="000000"/>
        </w:rPr>
        <w:t xml:space="preserve">Licitación Pública </w:t>
      </w:r>
      <w:proofErr w:type="spellStart"/>
      <w:r w:rsidR="00022C77" w:rsidRPr="00290DAA">
        <w:rPr>
          <w:rFonts w:eastAsia="Arial" w:cs="Leelawadee"/>
          <w:bCs/>
          <w:color w:val="000000"/>
        </w:rPr>
        <w:t>N°</w:t>
      </w:r>
      <w:proofErr w:type="spellEnd"/>
      <w:r w:rsidR="00022C77" w:rsidRPr="00290DAA">
        <w:rPr>
          <w:rFonts w:eastAsia="Arial" w:cs="Leelawadee"/>
          <w:bCs/>
          <w:color w:val="000000"/>
        </w:rPr>
        <w:t xml:space="preserve"> </w:t>
      </w:r>
      <w:r w:rsidR="00D44B62" w:rsidRPr="00290DAA">
        <w:rPr>
          <w:rFonts w:cs="Leelawadee"/>
          <w:lang w:val="es-ES"/>
        </w:rPr>
        <w:t>EA-910002998-N</w:t>
      </w:r>
      <w:r w:rsidR="00290DAA" w:rsidRPr="00290DAA">
        <w:rPr>
          <w:rFonts w:cs="Leelawadee"/>
          <w:lang w:val="es-ES"/>
        </w:rPr>
        <w:t>52</w:t>
      </w:r>
      <w:r w:rsidR="00D44B62" w:rsidRPr="00290DAA">
        <w:rPr>
          <w:rFonts w:cs="Leelawadee"/>
          <w:lang w:val="es-ES"/>
        </w:rPr>
        <w:t>-2025</w:t>
      </w:r>
      <w:r w:rsidR="00022C77" w:rsidRPr="00290DAA">
        <w:rPr>
          <w:rFonts w:cs="Leelawadee"/>
          <w:bCs/>
        </w:rPr>
        <w:t xml:space="preserve"> </w:t>
      </w:r>
      <w:r w:rsidR="009C4E55">
        <w:rPr>
          <w:rFonts w:cs="Leelawadee"/>
          <w:bCs/>
        </w:rPr>
        <w:t xml:space="preserve">y la Primera Modificación a las </w:t>
      </w:r>
      <w:r w:rsidR="00663ED6">
        <w:rPr>
          <w:rFonts w:cs="Leelawadee"/>
          <w:bCs/>
        </w:rPr>
        <w:t>B</w:t>
      </w:r>
      <w:r w:rsidR="009C4E55">
        <w:rPr>
          <w:rFonts w:cs="Leelawadee"/>
          <w:bCs/>
        </w:rPr>
        <w:t xml:space="preserve">ases de la Licitación de fecha 28 de noviembre de 2025 </w:t>
      </w:r>
      <w:r w:rsidR="00022C77" w:rsidRPr="00290DAA">
        <w:rPr>
          <w:rFonts w:cs="Leelawadee"/>
          <w:bCs/>
        </w:rPr>
        <w:t>(las “</w:t>
      </w:r>
      <w:r w:rsidR="00022C77" w:rsidRPr="00290DAA">
        <w:rPr>
          <w:rFonts w:cs="Leelawadee"/>
          <w:bCs/>
          <w:u w:val="single"/>
        </w:rPr>
        <w:t>Bases de la Licitación</w:t>
      </w:r>
      <w:r w:rsidR="00022C77" w:rsidRPr="00290DAA">
        <w:rPr>
          <w:rFonts w:cs="Leelawadee"/>
          <w:bCs/>
        </w:rPr>
        <w:t>”)</w:t>
      </w:r>
      <w:r w:rsidRPr="00290DAA">
        <w:rPr>
          <w:rFonts w:cs="Leelawadee"/>
        </w:rPr>
        <w:t>.</w:t>
      </w:r>
    </w:p>
    <w:p w14:paraId="21C4EB73" w14:textId="77777777" w:rsidR="00E25541" w:rsidRPr="00290DAA" w:rsidRDefault="00E25541" w:rsidP="00290DAA">
      <w:pPr>
        <w:spacing w:after="0" w:line="240" w:lineRule="auto"/>
        <w:ind w:firstLine="708"/>
        <w:jc w:val="both"/>
        <w:rPr>
          <w:rFonts w:cs="Leelawadee"/>
        </w:rPr>
      </w:pPr>
    </w:p>
    <w:p w14:paraId="1A896A21" w14:textId="50FC4B8A" w:rsidR="00E25541" w:rsidRPr="00290DAA" w:rsidRDefault="00E25541" w:rsidP="00290DAA">
      <w:pPr>
        <w:spacing w:after="0" w:line="240" w:lineRule="auto"/>
        <w:ind w:firstLine="708"/>
        <w:jc w:val="both"/>
        <w:rPr>
          <w:rFonts w:cs="Leelawadee"/>
        </w:rPr>
      </w:pPr>
      <w:r w:rsidRPr="00290DAA">
        <w:rPr>
          <w:rFonts w:cs="Leelawadee"/>
        </w:rPr>
        <w:t xml:space="preserve">Los términos en mayúscula inicial que no se encuentren expresamente definidos en la presente tendrán el significado que a los mismos se </w:t>
      </w:r>
      <w:r w:rsidR="00022C77" w:rsidRPr="00290DAA">
        <w:rPr>
          <w:rFonts w:cs="Leelawadee"/>
        </w:rPr>
        <w:t xml:space="preserve">les </w:t>
      </w:r>
      <w:r w:rsidRPr="00290DAA">
        <w:rPr>
          <w:rFonts w:cs="Leelawadee"/>
        </w:rPr>
        <w:t>atribuye en las Bases de la Licitación (incluyendo sus modificaciones), expedidas por la Secretaría.</w:t>
      </w:r>
    </w:p>
    <w:p w14:paraId="24B9352E" w14:textId="77777777" w:rsidR="00E25541" w:rsidRPr="00290DAA" w:rsidRDefault="00E25541" w:rsidP="00290DAA">
      <w:pPr>
        <w:spacing w:after="0" w:line="240" w:lineRule="auto"/>
        <w:ind w:firstLine="708"/>
        <w:jc w:val="both"/>
        <w:rPr>
          <w:rFonts w:cs="Leelawadee"/>
        </w:rPr>
      </w:pPr>
    </w:p>
    <w:p w14:paraId="7039DA3C" w14:textId="24DBAA0F" w:rsidR="00E25541" w:rsidRPr="00290DAA" w:rsidRDefault="00E25541" w:rsidP="00290DAA">
      <w:pPr>
        <w:spacing w:after="0" w:line="240" w:lineRule="auto"/>
        <w:ind w:firstLine="708"/>
        <w:jc w:val="both"/>
        <w:rPr>
          <w:rFonts w:cs="Leelawadee"/>
        </w:rPr>
      </w:pPr>
      <w:r w:rsidRPr="00290DAA">
        <w:rPr>
          <w:rFonts w:cs="Leelawadee"/>
        </w:rPr>
        <w:t xml:space="preserve">El Licitante manifiesta que la presente Oferta de Crédito constituye una oferta en firme e irrevocable, con una vigencia de </w:t>
      </w:r>
      <w:r w:rsidR="00290DAA" w:rsidRPr="00290DAA">
        <w:rPr>
          <w:rFonts w:cs="Leelawadee"/>
        </w:rPr>
        <w:t>60</w:t>
      </w:r>
      <w:r w:rsidRPr="00290DAA">
        <w:rPr>
          <w:rFonts w:cs="Leelawadee"/>
        </w:rPr>
        <w:t xml:space="preserve"> (</w:t>
      </w:r>
      <w:r w:rsidR="00290DAA" w:rsidRPr="00290DAA">
        <w:rPr>
          <w:rFonts w:cs="Leelawadee"/>
        </w:rPr>
        <w:t>sesenta</w:t>
      </w:r>
      <w:r w:rsidRPr="00290DAA">
        <w:rPr>
          <w:rFonts w:cs="Leelawadee"/>
        </w:rPr>
        <w:t xml:space="preserve">) </w:t>
      </w:r>
      <w:r w:rsidR="00022C77" w:rsidRPr="00290DAA">
        <w:rPr>
          <w:rFonts w:cs="Leelawadee"/>
        </w:rPr>
        <w:t>D</w:t>
      </w:r>
      <w:r w:rsidRPr="00290DAA">
        <w:rPr>
          <w:rFonts w:cs="Leelawadee"/>
        </w:rPr>
        <w:t xml:space="preserve">ías, contados a partir de </w:t>
      </w:r>
      <w:r w:rsidRPr="00290DAA">
        <w:rPr>
          <w:rFonts w:cs="Leelawadee"/>
          <w:iCs/>
        </w:rPr>
        <w:t>su presentación en el Acto de Presentación y Apertura de Ofertas</w:t>
      </w:r>
      <w:r w:rsidRPr="00290DAA">
        <w:rPr>
          <w:rFonts w:cs="Leelawadee"/>
        </w:rPr>
        <w:t>, bajo las siguientes condiciones:</w:t>
      </w:r>
    </w:p>
    <w:p w14:paraId="7676164C" w14:textId="77777777" w:rsidR="00E25541" w:rsidRPr="00290DAA" w:rsidRDefault="00E25541" w:rsidP="00290DAA">
      <w:pPr>
        <w:spacing w:after="0" w:line="240" w:lineRule="auto"/>
        <w:jc w:val="both"/>
        <w:rPr>
          <w:rFonts w:cs="Leelawadee"/>
        </w:rPr>
      </w:pPr>
    </w:p>
    <w:p w14:paraId="68C97875" w14:textId="2D9D0400" w:rsidR="00022C77" w:rsidRPr="00A84CC1" w:rsidRDefault="00022C77" w:rsidP="00290DAA">
      <w:pPr>
        <w:spacing w:after="0" w:line="240" w:lineRule="auto"/>
        <w:jc w:val="center"/>
        <w:rPr>
          <w:rFonts w:cs="Leelawadee"/>
          <w:i/>
          <w:iCs/>
          <w:sz w:val="20"/>
          <w:szCs w:val="20"/>
        </w:rPr>
      </w:pPr>
      <w:r w:rsidRPr="00A84CC1">
        <w:rPr>
          <w:rFonts w:cs="Leelawadee"/>
          <w:i/>
          <w:iCs/>
          <w:sz w:val="20"/>
          <w:szCs w:val="20"/>
        </w:rPr>
        <w:t xml:space="preserve">(apartado a ser individualizado por </w:t>
      </w:r>
      <w:r w:rsidR="00F43F6E" w:rsidRPr="00A84CC1">
        <w:rPr>
          <w:rFonts w:cs="Leelawadee"/>
          <w:i/>
          <w:iCs/>
          <w:sz w:val="20"/>
          <w:szCs w:val="20"/>
        </w:rPr>
        <w:t>el Licitante</w:t>
      </w:r>
      <w:r w:rsidRPr="00A84CC1">
        <w:rPr>
          <w:rFonts w:cs="Leelawadee"/>
          <w:i/>
          <w:iCs/>
          <w:sz w:val="20"/>
          <w:szCs w:val="20"/>
        </w:rPr>
        <w:t xml:space="preserve">, </w:t>
      </w:r>
    </w:p>
    <w:p w14:paraId="67A61124" w14:textId="7E7BA72D" w:rsidR="00022C77" w:rsidRPr="00A84CC1" w:rsidRDefault="00022C77" w:rsidP="00290DAA">
      <w:pPr>
        <w:spacing w:after="0" w:line="240" w:lineRule="auto"/>
        <w:jc w:val="center"/>
        <w:rPr>
          <w:rFonts w:cs="Leelawadee"/>
          <w:i/>
          <w:iCs/>
          <w:sz w:val="20"/>
          <w:szCs w:val="20"/>
        </w:rPr>
      </w:pPr>
      <w:r w:rsidRPr="00A84CC1">
        <w:rPr>
          <w:rFonts w:cs="Leelawadee"/>
          <w:i/>
          <w:iCs/>
          <w:sz w:val="20"/>
          <w:szCs w:val="20"/>
        </w:rPr>
        <w:t>sin que el mismo pueda ser modificado y/o adicionado en forma alguna):</w:t>
      </w:r>
    </w:p>
    <w:p w14:paraId="54EE7A43" w14:textId="77777777" w:rsidR="00022C77" w:rsidRPr="00290DAA" w:rsidRDefault="00022C77" w:rsidP="00290DAA">
      <w:pPr>
        <w:spacing w:after="0" w:line="240" w:lineRule="auto"/>
        <w:jc w:val="both"/>
        <w:rPr>
          <w:rFonts w:cs="Leelawadee"/>
        </w:rPr>
      </w:pPr>
    </w:p>
    <w:tbl>
      <w:tblPr>
        <w:tblStyle w:val="Tablaconcuadrcula"/>
        <w:tblW w:w="8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3397"/>
        <w:gridCol w:w="5436"/>
      </w:tblGrid>
      <w:tr w:rsidR="00E25541" w:rsidRPr="00290DAA" w14:paraId="20BF95ED" w14:textId="77777777" w:rsidTr="00C86552">
        <w:tc>
          <w:tcPr>
            <w:tcW w:w="3397" w:type="dxa"/>
            <w:tcBorders>
              <w:top w:val="single" w:sz="4" w:space="0" w:color="auto"/>
              <w:left w:val="single" w:sz="4" w:space="0" w:color="auto"/>
              <w:bottom w:val="single" w:sz="4" w:space="0" w:color="auto"/>
              <w:right w:val="single" w:sz="4" w:space="0" w:color="auto"/>
            </w:tcBorders>
            <w:vAlign w:val="center"/>
            <w:hideMark/>
          </w:tcPr>
          <w:p w14:paraId="2B424E08" w14:textId="7EC120FB" w:rsidR="00E25541" w:rsidRPr="00290DAA" w:rsidRDefault="00E25541" w:rsidP="00290DAA">
            <w:pPr>
              <w:jc w:val="both"/>
              <w:rPr>
                <w:rFonts w:cs="Leelawadee"/>
                <w:b/>
                <w:sz w:val="20"/>
                <w:szCs w:val="20"/>
              </w:rPr>
            </w:pPr>
            <w:r w:rsidRPr="00290DAA">
              <w:rPr>
                <w:rFonts w:cs="Leelawadee"/>
                <w:b/>
                <w:sz w:val="20"/>
                <w:szCs w:val="20"/>
              </w:rPr>
              <w:t>Monto de la Oferta de Crédito</w:t>
            </w:r>
            <w:r w:rsidR="00F91E7E" w:rsidRPr="00290DAA">
              <w:rPr>
                <w:rStyle w:val="Refdenotaalpie"/>
                <w:rFonts w:cs="Leelawadee"/>
                <w:b/>
                <w:sz w:val="20"/>
                <w:szCs w:val="20"/>
              </w:rPr>
              <w:footnoteReference w:id="1"/>
            </w:r>
            <w:r w:rsidRPr="00290DAA">
              <w:rPr>
                <w:rFonts w:cs="Leelawadee"/>
                <w:b/>
                <w:sz w:val="20"/>
                <w:szCs w:val="20"/>
              </w:rPr>
              <w:t>:</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B85C74" w14:textId="4BE14531" w:rsidR="00E25541" w:rsidRPr="00290DAA" w:rsidRDefault="00E25541" w:rsidP="00290DAA">
            <w:pPr>
              <w:jc w:val="both"/>
              <w:rPr>
                <w:rFonts w:cs="Leelawadee"/>
                <w:sz w:val="20"/>
                <w:szCs w:val="20"/>
              </w:rPr>
            </w:pPr>
            <w:bookmarkStart w:id="1" w:name="_Hlk140605837"/>
            <w:r w:rsidRPr="00290DAA">
              <w:rPr>
                <w:rFonts w:cs="Leelawadee"/>
                <w:sz w:val="20"/>
                <w:szCs w:val="20"/>
              </w:rPr>
              <w:t>$</w:t>
            </w:r>
            <w:r w:rsidR="00022C77" w:rsidRPr="00290DAA">
              <w:rPr>
                <w:rFonts w:cs="Leelawadee"/>
              </w:rPr>
              <w:t>[•]</w:t>
            </w:r>
            <w:r w:rsidRPr="00290DAA">
              <w:rPr>
                <w:rFonts w:cs="Leelawadee"/>
                <w:sz w:val="20"/>
                <w:szCs w:val="20"/>
              </w:rPr>
              <w:t xml:space="preserve"> (</w:t>
            </w:r>
            <w:r w:rsidR="00022C77" w:rsidRPr="00290DAA">
              <w:rPr>
                <w:rFonts w:cs="Leelawadee"/>
              </w:rPr>
              <w:t>[•]</w:t>
            </w:r>
            <w:r w:rsidRPr="00290DAA">
              <w:rPr>
                <w:rFonts w:cs="Leelawadee"/>
                <w:sz w:val="20"/>
                <w:szCs w:val="20"/>
              </w:rPr>
              <w:t xml:space="preserve"> pesos 00/100 M.N.)</w:t>
            </w:r>
            <w:bookmarkEnd w:id="1"/>
            <w:r w:rsidRPr="00290DAA">
              <w:rPr>
                <w:rFonts w:cs="Leelawadee"/>
                <w:sz w:val="20"/>
                <w:szCs w:val="20"/>
              </w:rPr>
              <w:t>.</w:t>
            </w:r>
            <w:r w:rsidR="00F43F6E" w:rsidRPr="00290DAA">
              <w:rPr>
                <w:rStyle w:val="Refdenotaalpie"/>
                <w:rFonts w:cs="Leelawadee"/>
                <w:sz w:val="20"/>
                <w:szCs w:val="20"/>
              </w:rPr>
              <w:footnoteReference w:id="2"/>
            </w:r>
          </w:p>
        </w:tc>
      </w:tr>
      <w:tr w:rsidR="00E25541" w:rsidRPr="00290DAA" w14:paraId="52311AA3" w14:textId="77777777" w:rsidTr="00C86552">
        <w:tc>
          <w:tcPr>
            <w:tcW w:w="3397" w:type="dxa"/>
            <w:tcBorders>
              <w:top w:val="single" w:sz="4" w:space="0" w:color="auto"/>
              <w:left w:val="single" w:sz="4" w:space="0" w:color="auto"/>
              <w:bottom w:val="single" w:sz="4" w:space="0" w:color="auto"/>
              <w:right w:val="single" w:sz="4" w:space="0" w:color="auto"/>
            </w:tcBorders>
            <w:vAlign w:val="center"/>
            <w:hideMark/>
          </w:tcPr>
          <w:p w14:paraId="70E75905" w14:textId="5434DF4C" w:rsidR="00E25541" w:rsidRPr="00290DAA" w:rsidRDefault="00022C77" w:rsidP="00290DAA">
            <w:pPr>
              <w:jc w:val="both"/>
              <w:rPr>
                <w:rFonts w:cs="Leelawadee"/>
                <w:b/>
                <w:sz w:val="20"/>
                <w:szCs w:val="20"/>
              </w:rPr>
            </w:pPr>
            <w:r w:rsidRPr="00290DAA">
              <w:rPr>
                <w:rFonts w:cs="Leelawadee"/>
                <w:b/>
                <w:sz w:val="20"/>
                <w:szCs w:val="20"/>
              </w:rPr>
              <w:t xml:space="preserve">Sobretasa aplicable </w:t>
            </w:r>
            <w:r w:rsidR="00E25541" w:rsidRPr="00290DAA">
              <w:rPr>
                <w:rFonts w:cs="Leelawadee"/>
                <w:b/>
                <w:sz w:val="20"/>
                <w:szCs w:val="20"/>
              </w:rPr>
              <w:t xml:space="preserve">al nivel de Calificación Preliminar en escala nacional de </w:t>
            </w:r>
            <w:r w:rsidRPr="00290DAA">
              <w:rPr>
                <w:rFonts w:cs="Leelawadee"/>
                <w:b/>
                <w:sz w:val="20"/>
                <w:szCs w:val="20"/>
              </w:rPr>
              <w:t>[•]</w:t>
            </w:r>
            <w:r w:rsidR="00E25541" w:rsidRPr="00290DAA">
              <w:rPr>
                <w:rFonts w:cs="Leelawadee"/>
                <w:b/>
                <w:sz w:val="20"/>
                <w:szCs w:val="20"/>
              </w:rPr>
              <w:t>, o su equivalente</w:t>
            </w:r>
            <w:r w:rsidR="00290DAA" w:rsidRPr="00290DAA">
              <w:rPr>
                <w:rStyle w:val="Refdenotaalpie"/>
                <w:rFonts w:cs="Leelawadee"/>
                <w:b/>
                <w:sz w:val="20"/>
                <w:szCs w:val="20"/>
              </w:rPr>
              <w:footnoteReference w:id="3"/>
            </w:r>
            <w:r w:rsidR="00E25541" w:rsidRPr="00290DAA">
              <w:rPr>
                <w:rFonts w:cs="Leelawadee"/>
                <w:b/>
                <w:sz w:val="20"/>
                <w:szCs w:val="20"/>
              </w:rPr>
              <w:t>:</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64F104C" w14:textId="63B1F728" w:rsidR="00E25541" w:rsidRPr="00290DAA" w:rsidRDefault="00022C77" w:rsidP="00290DAA">
            <w:pPr>
              <w:tabs>
                <w:tab w:val="left" w:pos="870"/>
              </w:tabs>
              <w:jc w:val="both"/>
              <w:rPr>
                <w:rFonts w:cs="Leelawadee"/>
                <w:sz w:val="20"/>
                <w:szCs w:val="20"/>
              </w:rPr>
            </w:pPr>
            <w:r w:rsidRPr="00290DAA">
              <w:rPr>
                <w:rFonts w:cs="Leelawadee"/>
              </w:rPr>
              <w:t>[•]</w:t>
            </w:r>
            <w:r w:rsidR="00E25541" w:rsidRPr="00290DAA">
              <w:rPr>
                <w:rFonts w:cs="Leelawadee"/>
                <w:sz w:val="20"/>
                <w:szCs w:val="20"/>
              </w:rPr>
              <w:t xml:space="preserve"> </w:t>
            </w:r>
            <w:proofErr w:type="spellStart"/>
            <w:r w:rsidRPr="00290DAA">
              <w:rPr>
                <w:rFonts w:cs="Leelawadee"/>
                <w:sz w:val="20"/>
                <w:szCs w:val="20"/>
              </w:rPr>
              <w:t>pp</w:t>
            </w:r>
            <w:proofErr w:type="spellEnd"/>
            <w:r w:rsidR="00E25541" w:rsidRPr="00290DAA">
              <w:rPr>
                <w:rFonts w:cs="Leelawadee"/>
                <w:sz w:val="20"/>
                <w:szCs w:val="20"/>
              </w:rPr>
              <w:t xml:space="preserve"> (</w:t>
            </w:r>
            <w:r w:rsidRPr="00290DAA">
              <w:rPr>
                <w:rFonts w:cs="Leelawadee"/>
              </w:rPr>
              <w:t>[•]</w:t>
            </w:r>
            <w:r w:rsidR="00E25541" w:rsidRPr="00290DAA">
              <w:rPr>
                <w:rFonts w:cs="Leelawadee"/>
                <w:sz w:val="20"/>
                <w:szCs w:val="20"/>
              </w:rPr>
              <w:t xml:space="preserve"> puntos porcentuales)</w:t>
            </w:r>
            <w:r w:rsidR="00F43F6E" w:rsidRPr="00290DAA">
              <w:rPr>
                <w:rStyle w:val="Refdenotaalpie"/>
                <w:rFonts w:cs="Leelawadee"/>
                <w:sz w:val="20"/>
                <w:szCs w:val="20"/>
              </w:rPr>
              <w:footnoteReference w:id="4"/>
            </w:r>
            <w:r w:rsidR="00E25541" w:rsidRPr="00290DAA">
              <w:rPr>
                <w:rFonts w:cs="Leelawadee"/>
                <w:sz w:val="20"/>
                <w:szCs w:val="20"/>
              </w:rPr>
              <w:t>.</w:t>
            </w:r>
          </w:p>
        </w:tc>
      </w:tr>
      <w:tr w:rsidR="00F43F6E" w:rsidRPr="00290DAA" w14:paraId="4D83B116" w14:textId="77777777" w:rsidTr="00C86552">
        <w:tc>
          <w:tcPr>
            <w:tcW w:w="3397" w:type="dxa"/>
            <w:tcBorders>
              <w:top w:val="single" w:sz="4" w:space="0" w:color="auto"/>
              <w:left w:val="single" w:sz="4" w:space="0" w:color="auto"/>
              <w:bottom w:val="single" w:sz="4" w:space="0" w:color="auto"/>
              <w:right w:val="single" w:sz="4" w:space="0" w:color="auto"/>
            </w:tcBorders>
            <w:vAlign w:val="center"/>
          </w:tcPr>
          <w:p w14:paraId="01C32C35" w14:textId="7A116F0C" w:rsidR="00F43F6E" w:rsidRPr="00290DAA" w:rsidRDefault="00F43F6E" w:rsidP="00290DAA">
            <w:pPr>
              <w:jc w:val="both"/>
              <w:rPr>
                <w:rFonts w:cs="Leelawadee"/>
                <w:b/>
                <w:sz w:val="20"/>
                <w:szCs w:val="20"/>
              </w:rPr>
            </w:pPr>
            <w:r w:rsidRPr="00290DAA">
              <w:rPr>
                <w:rFonts w:cs="Leelawadee"/>
                <w:b/>
                <w:sz w:val="20"/>
                <w:szCs w:val="20"/>
              </w:rPr>
              <w:lastRenderedPageBreak/>
              <w:t>Tasa de Interés Moratoria</w:t>
            </w:r>
          </w:p>
        </w:tc>
        <w:tc>
          <w:tcPr>
            <w:tcW w:w="5436" w:type="dxa"/>
            <w:tcBorders>
              <w:top w:val="single" w:sz="4" w:space="0" w:color="auto"/>
              <w:left w:val="single" w:sz="4" w:space="0" w:color="auto"/>
              <w:bottom w:val="single" w:sz="4" w:space="0" w:color="auto"/>
              <w:right w:val="single" w:sz="4" w:space="0" w:color="auto"/>
            </w:tcBorders>
            <w:vAlign w:val="center"/>
          </w:tcPr>
          <w:p w14:paraId="378391F8" w14:textId="313046B6" w:rsidR="00F43F6E" w:rsidRPr="00290DAA" w:rsidRDefault="009F4622" w:rsidP="00290DAA">
            <w:pPr>
              <w:pStyle w:val="Sinespaciado1"/>
              <w:rPr>
                <w:rFonts w:asciiTheme="minorHAnsi" w:hAnsiTheme="minorHAnsi" w:cs="Leelawadee"/>
                <w:lang w:val="es-MX"/>
              </w:rPr>
            </w:pPr>
            <w:r w:rsidRPr="00290DAA">
              <w:rPr>
                <w:rFonts w:asciiTheme="minorHAnsi" w:hAnsiTheme="minorHAnsi" w:cs="Leelawadee"/>
                <w:lang w:val="es-MX"/>
              </w:rPr>
              <w:t>Será la tasa de interés anual que resulte de multiplicar por [•] ([•]) la Tasa de Interés Ordinaria.</w:t>
            </w:r>
            <w:r w:rsidRPr="00290DAA">
              <w:rPr>
                <w:rFonts w:asciiTheme="minorHAnsi" w:hAnsiTheme="minorHAnsi" w:cs="Leelawadee"/>
                <w:vertAlign w:val="superscript"/>
                <w:lang w:val="es-MX"/>
              </w:rPr>
              <w:footnoteReference w:id="5"/>
            </w:r>
          </w:p>
        </w:tc>
      </w:tr>
    </w:tbl>
    <w:p w14:paraId="40D7AFC3" w14:textId="77777777" w:rsidR="00E25541" w:rsidRPr="00290DAA" w:rsidRDefault="00E25541" w:rsidP="00290DAA">
      <w:pPr>
        <w:autoSpaceDE w:val="0"/>
        <w:autoSpaceDN w:val="0"/>
        <w:adjustRightInd w:val="0"/>
        <w:spacing w:after="0" w:line="240" w:lineRule="auto"/>
        <w:jc w:val="both"/>
        <w:rPr>
          <w:rFonts w:cs="Leelawadee"/>
        </w:rPr>
      </w:pPr>
    </w:p>
    <w:p w14:paraId="2D7EAFCC" w14:textId="60A73142" w:rsidR="00E25541" w:rsidRPr="00290DAA" w:rsidRDefault="00E25541" w:rsidP="00290DAA">
      <w:pPr>
        <w:autoSpaceDE w:val="0"/>
        <w:autoSpaceDN w:val="0"/>
        <w:adjustRightInd w:val="0"/>
        <w:spacing w:after="0" w:line="240" w:lineRule="auto"/>
        <w:jc w:val="both"/>
        <w:rPr>
          <w:rFonts w:cs="Leelawadee"/>
        </w:rPr>
      </w:pPr>
      <w:r w:rsidRPr="00290DAA">
        <w:rPr>
          <w:rFonts w:cs="Leelawadee"/>
        </w:rPr>
        <w:t xml:space="preserve">A continuación, se detalla la tabla de revisión y ajuste </w:t>
      </w:r>
      <w:r w:rsidR="00022C77" w:rsidRPr="00290DAA">
        <w:rPr>
          <w:rFonts w:cs="Leelawadee"/>
        </w:rPr>
        <w:t xml:space="preserve">de la Sobretasa </w:t>
      </w:r>
      <w:r w:rsidRPr="00290DAA">
        <w:rPr>
          <w:rFonts w:cs="Leelawadee"/>
        </w:rPr>
        <w:t>a los diferentes niveles de riesgo en función de las calificaciones del Crédito o, en su defecto, del Estado, de acuerdo con la mecánica establecida en el Modelo de Contrato de Crédito anexo a las Bases de la Licitación:</w:t>
      </w:r>
    </w:p>
    <w:p w14:paraId="702AE46C" w14:textId="77777777" w:rsidR="00E25541" w:rsidRPr="00290DAA" w:rsidRDefault="00E25541" w:rsidP="00290DAA">
      <w:pPr>
        <w:spacing w:after="0" w:line="240" w:lineRule="auto"/>
        <w:jc w:val="both"/>
        <w:rPr>
          <w:rFonts w:cs="Leelawadee"/>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1559"/>
        <w:gridCol w:w="1418"/>
        <w:gridCol w:w="1276"/>
        <w:gridCol w:w="1417"/>
        <w:gridCol w:w="1701"/>
      </w:tblGrid>
      <w:tr w:rsidR="00E25541" w:rsidRPr="00290DAA" w14:paraId="14F42692" w14:textId="77777777" w:rsidTr="00C86552">
        <w:trPr>
          <w:trHeight w:val="522"/>
          <w:tblHeade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3889EFBB" w14:textId="77777777" w:rsidR="00E25541" w:rsidRPr="00290DAA" w:rsidRDefault="00E25541" w:rsidP="00290DAA">
            <w:pPr>
              <w:spacing w:after="0" w:line="240" w:lineRule="auto"/>
              <w:jc w:val="center"/>
              <w:rPr>
                <w:rFonts w:cs="Leelawadee"/>
                <w:b/>
                <w:bCs/>
                <w:sz w:val="18"/>
                <w:szCs w:val="18"/>
              </w:rPr>
            </w:pPr>
            <w:r w:rsidRPr="00290DAA">
              <w:rPr>
                <w:rFonts w:cs="Leelawadee"/>
                <w:b/>
                <w:bCs/>
                <w:sz w:val="18"/>
                <w:szCs w:val="18"/>
              </w:rPr>
              <w:t>CALIFICACIÓN DEL CRÉDITO</w:t>
            </w:r>
            <w:r w:rsidRPr="00290DAA">
              <w:rPr>
                <w:rStyle w:val="Refdenotaalpie"/>
                <w:rFonts w:cs="Leelawadee"/>
                <w:b/>
                <w:bCs/>
                <w:sz w:val="18"/>
                <w:szCs w:val="18"/>
              </w:rPr>
              <w:footnoteReference w:id="6"/>
            </w:r>
          </w:p>
        </w:tc>
        <w:tc>
          <w:tcPr>
            <w:tcW w:w="1701" w:type="dxa"/>
            <w:vMerge w:val="restart"/>
            <w:tcBorders>
              <w:top w:val="single" w:sz="4" w:space="0" w:color="auto"/>
              <w:left w:val="single" w:sz="4" w:space="0" w:color="auto"/>
              <w:right w:val="single" w:sz="4" w:space="0" w:color="auto"/>
            </w:tcBorders>
            <w:vAlign w:val="center"/>
            <w:hideMark/>
          </w:tcPr>
          <w:p w14:paraId="1EBEB360" w14:textId="77EAD5B9" w:rsidR="00E25541" w:rsidRPr="00290DAA" w:rsidRDefault="00022C77" w:rsidP="00290DAA">
            <w:pPr>
              <w:spacing w:after="0" w:line="240" w:lineRule="auto"/>
              <w:jc w:val="center"/>
              <w:rPr>
                <w:rFonts w:cs="Leelawadee"/>
                <w:b/>
                <w:bCs/>
                <w:sz w:val="18"/>
                <w:szCs w:val="18"/>
              </w:rPr>
            </w:pPr>
            <w:r w:rsidRPr="00290DAA">
              <w:rPr>
                <w:rFonts w:cs="Leelawadee"/>
                <w:b/>
                <w:bCs/>
                <w:sz w:val="18"/>
                <w:szCs w:val="18"/>
              </w:rPr>
              <w:t>Sobretasa</w:t>
            </w:r>
            <w:r w:rsidR="00E25541" w:rsidRPr="00290DAA">
              <w:rPr>
                <w:rFonts w:cs="Leelawadee"/>
                <w:b/>
                <w:bCs/>
                <w:sz w:val="18"/>
                <w:szCs w:val="18"/>
              </w:rPr>
              <w:t xml:space="preserve"> en puntos porcentuales</w:t>
            </w:r>
          </w:p>
        </w:tc>
      </w:tr>
      <w:tr w:rsidR="00E25541" w:rsidRPr="00290DAA" w14:paraId="6B1D24FB" w14:textId="77777777" w:rsidTr="00C86552">
        <w:trPr>
          <w:trHeight w:val="70"/>
          <w:tblHeade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5786775" w14:textId="77777777" w:rsidR="00E25541" w:rsidRPr="00290DAA" w:rsidRDefault="00E25541" w:rsidP="00290DAA">
            <w:pPr>
              <w:spacing w:after="0" w:line="240" w:lineRule="auto"/>
              <w:jc w:val="center"/>
              <w:rPr>
                <w:rFonts w:cs="Leelawadee"/>
                <w:b/>
                <w:bCs/>
                <w:sz w:val="18"/>
                <w:szCs w:val="18"/>
              </w:rPr>
            </w:pPr>
            <w:r w:rsidRPr="00290DAA">
              <w:rPr>
                <w:rFonts w:cs="Leelawadee"/>
                <w:b/>
                <w:bCs/>
                <w:sz w:val="18"/>
                <w:szCs w:val="18"/>
              </w:rPr>
              <w:t>S&amp;P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25EB17" w14:textId="77777777" w:rsidR="00E25541" w:rsidRPr="00290DAA" w:rsidRDefault="00E25541" w:rsidP="00290DAA">
            <w:pPr>
              <w:spacing w:after="0" w:line="240" w:lineRule="auto"/>
              <w:jc w:val="center"/>
              <w:rPr>
                <w:rFonts w:cs="Leelawadee"/>
                <w:b/>
                <w:bCs/>
                <w:sz w:val="18"/>
                <w:szCs w:val="18"/>
              </w:rPr>
            </w:pPr>
            <w:r w:rsidRPr="00290DAA">
              <w:rPr>
                <w:rFonts w:cs="Leelawadee"/>
                <w:b/>
                <w:bCs/>
                <w:sz w:val="18"/>
                <w:szCs w:val="18"/>
              </w:rPr>
              <w:t>Fitch</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4B8A74C" w14:textId="77777777" w:rsidR="00E25541" w:rsidRPr="00290DAA" w:rsidRDefault="00E25541" w:rsidP="00290DAA">
            <w:pPr>
              <w:spacing w:after="0" w:line="240" w:lineRule="auto"/>
              <w:jc w:val="center"/>
              <w:rPr>
                <w:rFonts w:cs="Leelawadee"/>
                <w:b/>
                <w:bCs/>
                <w:sz w:val="18"/>
                <w:szCs w:val="18"/>
              </w:rPr>
            </w:pPr>
            <w:r w:rsidRPr="00290DAA">
              <w:rPr>
                <w:rFonts w:cs="Leelawadee"/>
                <w:b/>
                <w:bCs/>
                <w:sz w:val="18"/>
                <w:szCs w:val="18"/>
              </w:rPr>
              <w:t>Moody’s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AF6F58F" w14:textId="77777777" w:rsidR="00E25541" w:rsidRPr="00290DAA" w:rsidRDefault="00E25541" w:rsidP="00290DAA">
            <w:pPr>
              <w:spacing w:after="0" w:line="240" w:lineRule="auto"/>
              <w:jc w:val="center"/>
              <w:rPr>
                <w:rFonts w:cs="Leelawadee"/>
                <w:b/>
                <w:bCs/>
                <w:sz w:val="18"/>
                <w:szCs w:val="18"/>
              </w:rPr>
            </w:pPr>
            <w:r w:rsidRPr="00290DAA">
              <w:rPr>
                <w:rFonts w:cs="Leelawadee"/>
                <w:b/>
                <w:bCs/>
                <w:sz w:val="18"/>
                <w:szCs w:val="18"/>
              </w:rPr>
              <w:t>HR Ratings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F375EF8" w14:textId="77777777" w:rsidR="00E25541" w:rsidRPr="00290DAA" w:rsidRDefault="00E25541" w:rsidP="00290DAA">
            <w:pPr>
              <w:spacing w:after="0" w:line="240" w:lineRule="auto"/>
              <w:jc w:val="center"/>
              <w:rPr>
                <w:rFonts w:cs="Leelawadee"/>
                <w:b/>
                <w:bCs/>
                <w:sz w:val="18"/>
                <w:szCs w:val="18"/>
              </w:rPr>
            </w:pPr>
            <w:proofErr w:type="spellStart"/>
            <w:r w:rsidRPr="00290DAA">
              <w:rPr>
                <w:rFonts w:cs="Leelawadee"/>
                <w:b/>
                <w:bCs/>
                <w:sz w:val="18"/>
                <w:szCs w:val="18"/>
              </w:rPr>
              <w:t>Verum</w:t>
            </w:r>
            <w:proofErr w:type="spellEnd"/>
          </w:p>
        </w:tc>
        <w:tc>
          <w:tcPr>
            <w:tcW w:w="1701" w:type="dxa"/>
            <w:vMerge/>
            <w:tcBorders>
              <w:left w:val="single" w:sz="4" w:space="0" w:color="auto"/>
              <w:bottom w:val="single" w:sz="4" w:space="0" w:color="auto"/>
              <w:right w:val="single" w:sz="4" w:space="0" w:color="auto"/>
            </w:tcBorders>
            <w:vAlign w:val="center"/>
            <w:hideMark/>
          </w:tcPr>
          <w:p w14:paraId="2A4318DA" w14:textId="77777777" w:rsidR="00E25541" w:rsidRPr="00290DAA" w:rsidRDefault="00E25541" w:rsidP="00290DAA">
            <w:pPr>
              <w:spacing w:after="0" w:line="240" w:lineRule="auto"/>
              <w:jc w:val="center"/>
              <w:rPr>
                <w:rFonts w:cs="Leelawadee"/>
                <w:b/>
                <w:bCs/>
                <w:sz w:val="18"/>
                <w:szCs w:val="18"/>
              </w:rPr>
            </w:pPr>
          </w:p>
        </w:tc>
      </w:tr>
      <w:tr w:rsidR="00E25541" w:rsidRPr="00290DAA" w14:paraId="4870247A"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8209D74"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mxAAA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7645571C" w14:textId="77777777" w:rsidR="00E25541" w:rsidRPr="00290DAA" w:rsidRDefault="00E25541" w:rsidP="00290DAA">
            <w:pPr>
              <w:spacing w:after="0" w:line="240" w:lineRule="auto"/>
              <w:jc w:val="center"/>
              <w:rPr>
                <w:rFonts w:cs="Leelawadee"/>
                <w:sz w:val="18"/>
                <w:szCs w:val="18"/>
              </w:rPr>
            </w:pPr>
            <w:proofErr w:type="gramStart"/>
            <w:r w:rsidRPr="00290DAA">
              <w:rPr>
                <w:rFonts w:cs="Leelawadee"/>
                <w:sz w:val="18"/>
                <w:szCs w:val="18"/>
              </w:rPr>
              <w:t>AAA(</w:t>
            </w:r>
            <w:proofErr w:type="spellStart"/>
            <w:proofErr w:type="gramEnd"/>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5D2BC38F"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2FA1E7C"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AAA</w:t>
            </w:r>
          </w:p>
        </w:tc>
        <w:tc>
          <w:tcPr>
            <w:tcW w:w="1417" w:type="dxa"/>
            <w:tcBorders>
              <w:top w:val="single" w:sz="4" w:space="0" w:color="auto"/>
              <w:left w:val="single" w:sz="4" w:space="0" w:color="auto"/>
              <w:bottom w:val="single" w:sz="4" w:space="0" w:color="auto"/>
              <w:right w:val="single" w:sz="4" w:space="0" w:color="auto"/>
            </w:tcBorders>
            <w:hideMark/>
          </w:tcPr>
          <w:p w14:paraId="00707D94"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8E340F" w14:textId="77674FA6"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3CCBA90C"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1343976"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mxAA</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B8D0EE1"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AA+(</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0D808B42"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6B1B53"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AA+</w:t>
            </w:r>
          </w:p>
        </w:tc>
        <w:tc>
          <w:tcPr>
            <w:tcW w:w="1417" w:type="dxa"/>
            <w:tcBorders>
              <w:top w:val="single" w:sz="4" w:space="0" w:color="auto"/>
              <w:left w:val="single" w:sz="4" w:space="0" w:color="auto"/>
              <w:bottom w:val="single" w:sz="4" w:space="0" w:color="auto"/>
              <w:right w:val="single" w:sz="4" w:space="0" w:color="auto"/>
            </w:tcBorders>
            <w:hideMark/>
          </w:tcPr>
          <w:p w14:paraId="03040969"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CE9B4D8" w14:textId="0B0BF126"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79ED53F8"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C211563"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4C3E639C" w14:textId="77777777" w:rsidR="00E25541" w:rsidRPr="00290DAA" w:rsidRDefault="00E25541" w:rsidP="00290DAA">
            <w:pPr>
              <w:spacing w:after="0" w:line="240" w:lineRule="auto"/>
              <w:jc w:val="center"/>
              <w:rPr>
                <w:rFonts w:cs="Leelawadee"/>
                <w:sz w:val="18"/>
                <w:szCs w:val="18"/>
              </w:rPr>
            </w:pPr>
            <w:proofErr w:type="gramStart"/>
            <w:r w:rsidRPr="00290DAA">
              <w:rPr>
                <w:rFonts w:cs="Leelawadee"/>
                <w:sz w:val="18"/>
                <w:szCs w:val="18"/>
              </w:rPr>
              <w:t>AA(</w:t>
            </w:r>
            <w:proofErr w:type="spellStart"/>
            <w:proofErr w:type="gramEnd"/>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10804033"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32BA6EA"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AA</w:t>
            </w:r>
          </w:p>
        </w:tc>
        <w:tc>
          <w:tcPr>
            <w:tcW w:w="1417" w:type="dxa"/>
            <w:tcBorders>
              <w:top w:val="single" w:sz="4" w:space="0" w:color="auto"/>
              <w:left w:val="single" w:sz="4" w:space="0" w:color="auto"/>
              <w:bottom w:val="single" w:sz="4" w:space="0" w:color="auto"/>
              <w:right w:val="single" w:sz="4" w:space="0" w:color="auto"/>
            </w:tcBorders>
            <w:hideMark/>
          </w:tcPr>
          <w:p w14:paraId="5CAF364C"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C2F2E7" w14:textId="7B11034B"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1A62B62D"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0BB38F2"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mxAA</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846C76"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AA-(</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7841CED2"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FA833F8"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AA-</w:t>
            </w:r>
          </w:p>
        </w:tc>
        <w:tc>
          <w:tcPr>
            <w:tcW w:w="1417" w:type="dxa"/>
            <w:tcBorders>
              <w:top w:val="single" w:sz="4" w:space="0" w:color="auto"/>
              <w:left w:val="single" w:sz="4" w:space="0" w:color="auto"/>
              <w:bottom w:val="single" w:sz="4" w:space="0" w:color="auto"/>
              <w:right w:val="single" w:sz="4" w:space="0" w:color="auto"/>
            </w:tcBorders>
            <w:hideMark/>
          </w:tcPr>
          <w:p w14:paraId="42DE774D"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93A661" w14:textId="7A4FDD24"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21EC8F20"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7F39538"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mxA</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6B05A03"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267A08AC"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2AB7152"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A+</w:t>
            </w:r>
          </w:p>
        </w:tc>
        <w:tc>
          <w:tcPr>
            <w:tcW w:w="1417" w:type="dxa"/>
            <w:tcBorders>
              <w:top w:val="single" w:sz="4" w:space="0" w:color="auto"/>
              <w:left w:val="single" w:sz="4" w:space="0" w:color="auto"/>
              <w:bottom w:val="single" w:sz="4" w:space="0" w:color="auto"/>
              <w:right w:val="single" w:sz="4" w:space="0" w:color="auto"/>
            </w:tcBorders>
            <w:hideMark/>
          </w:tcPr>
          <w:p w14:paraId="76273186"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A3E09B" w14:textId="0E56E9D5"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513E5A95"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B3B78EC"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39AB55A"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612BF956"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F09488F"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A</w:t>
            </w:r>
          </w:p>
        </w:tc>
        <w:tc>
          <w:tcPr>
            <w:tcW w:w="1417" w:type="dxa"/>
            <w:tcBorders>
              <w:top w:val="single" w:sz="4" w:space="0" w:color="auto"/>
              <w:left w:val="single" w:sz="4" w:space="0" w:color="auto"/>
              <w:bottom w:val="single" w:sz="4" w:space="0" w:color="auto"/>
              <w:right w:val="single" w:sz="4" w:space="0" w:color="auto"/>
            </w:tcBorders>
            <w:hideMark/>
          </w:tcPr>
          <w:p w14:paraId="52317A81"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3577B6" w14:textId="6074738F"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0250DDE4"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025DB52"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mxA</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5BC6C9"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06E5D960"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AD0EEDF"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A-</w:t>
            </w:r>
          </w:p>
        </w:tc>
        <w:tc>
          <w:tcPr>
            <w:tcW w:w="1417" w:type="dxa"/>
            <w:tcBorders>
              <w:top w:val="single" w:sz="4" w:space="0" w:color="auto"/>
              <w:left w:val="single" w:sz="4" w:space="0" w:color="auto"/>
              <w:bottom w:val="single" w:sz="4" w:space="0" w:color="auto"/>
              <w:right w:val="single" w:sz="4" w:space="0" w:color="auto"/>
            </w:tcBorders>
            <w:hideMark/>
          </w:tcPr>
          <w:p w14:paraId="7C68C749"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B23966" w14:textId="137D5382"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0479DE53"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35D3384"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mxBBB</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8E37EE"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BBB+(</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4004824C"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807797A"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BBB+</w:t>
            </w:r>
          </w:p>
        </w:tc>
        <w:tc>
          <w:tcPr>
            <w:tcW w:w="1417" w:type="dxa"/>
            <w:tcBorders>
              <w:top w:val="single" w:sz="4" w:space="0" w:color="auto"/>
              <w:left w:val="single" w:sz="4" w:space="0" w:color="auto"/>
              <w:bottom w:val="single" w:sz="4" w:space="0" w:color="auto"/>
              <w:right w:val="single" w:sz="4" w:space="0" w:color="auto"/>
            </w:tcBorders>
            <w:hideMark/>
          </w:tcPr>
          <w:p w14:paraId="21CBE4F6"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1B6837" w14:textId="7E6D9FA5"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01C7D52D"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252CF8C"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mxBBB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4DF10CF1" w14:textId="77777777" w:rsidR="00E25541" w:rsidRPr="00290DAA" w:rsidRDefault="00E25541" w:rsidP="00290DAA">
            <w:pPr>
              <w:spacing w:after="0" w:line="240" w:lineRule="auto"/>
              <w:jc w:val="center"/>
              <w:rPr>
                <w:rFonts w:cs="Leelawadee"/>
                <w:sz w:val="18"/>
                <w:szCs w:val="18"/>
              </w:rPr>
            </w:pPr>
            <w:proofErr w:type="gramStart"/>
            <w:r w:rsidRPr="00290DAA">
              <w:rPr>
                <w:rFonts w:cs="Leelawadee"/>
                <w:sz w:val="18"/>
                <w:szCs w:val="18"/>
              </w:rPr>
              <w:t>BBB(</w:t>
            </w:r>
            <w:proofErr w:type="spellStart"/>
            <w:proofErr w:type="gramEnd"/>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338A66A6"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F90B3C3"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BBB</w:t>
            </w:r>
          </w:p>
        </w:tc>
        <w:tc>
          <w:tcPr>
            <w:tcW w:w="1417" w:type="dxa"/>
            <w:tcBorders>
              <w:top w:val="single" w:sz="4" w:space="0" w:color="auto"/>
              <w:left w:val="single" w:sz="4" w:space="0" w:color="auto"/>
              <w:bottom w:val="single" w:sz="4" w:space="0" w:color="auto"/>
              <w:right w:val="single" w:sz="4" w:space="0" w:color="auto"/>
            </w:tcBorders>
            <w:hideMark/>
          </w:tcPr>
          <w:p w14:paraId="4D4D284A"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0F80AB" w14:textId="62FA9BA8"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124C35A0"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A49C389"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mxBBB</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ADF54B6"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BBB-(</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54C190D9"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0DEC0A8"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BBB-</w:t>
            </w:r>
          </w:p>
        </w:tc>
        <w:tc>
          <w:tcPr>
            <w:tcW w:w="1417" w:type="dxa"/>
            <w:tcBorders>
              <w:top w:val="single" w:sz="4" w:space="0" w:color="auto"/>
              <w:left w:val="single" w:sz="4" w:space="0" w:color="auto"/>
              <w:bottom w:val="single" w:sz="4" w:space="0" w:color="auto"/>
              <w:right w:val="single" w:sz="4" w:space="0" w:color="auto"/>
            </w:tcBorders>
            <w:hideMark/>
          </w:tcPr>
          <w:p w14:paraId="1C91AF1F"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F7F3AF" w14:textId="7D17FD8D"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257BC125"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0B205AF"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mxBB</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890B3CA"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024DFC1E"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4CDB310"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BB+</w:t>
            </w:r>
          </w:p>
        </w:tc>
        <w:tc>
          <w:tcPr>
            <w:tcW w:w="1417" w:type="dxa"/>
            <w:tcBorders>
              <w:top w:val="single" w:sz="4" w:space="0" w:color="auto"/>
              <w:left w:val="single" w:sz="4" w:space="0" w:color="auto"/>
              <w:bottom w:val="single" w:sz="4" w:space="0" w:color="auto"/>
              <w:right w:val="single" w:sz="4" w:space="0" w:color="auto"/>
            </w:tcBorders>
            <w:hideMark/>
          </w:tcPr>
          <w:p w14:paraId="625B2E13"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0387C0" w14:textId="3758714F"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55F466D9"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7AD6D9A"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73527985" w14:textId="77777777" w:rsidR="00E25541" w:rsidRPr="00290DAA" w:rsidRDefault="00E25541" w:rsidP="00290DAA">
            <w:pPr>
              <w:spacing w:after="0" w:line="240" w:lineRule="auto"/>
              <w:jc w:val="center"/>
              <w:rPr>
                <w:rFonts w:cs="Leelawadee"/>
                <w:sz w:val="18"/>
                <w:szCs w:val="18"/>
              </w:rPr>
            </w:pPr>
            <w:proofErr w:type="gramStart"/>
            <w:r w:rsidRPr="00290DAA">
              <w:rPr>
                <w:rFonts w:cs="Leelawadee"/>
                <w:sz w:val="18"/>
                <w:szCs w:val="18"/>
              </w:rPr>
              <w:t>BB(</w:t>
            </w:r>
            <w:proofErr w:type="spellStart"/>
            <w:proofErr w:type="gramEnd"/>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3E0CD595"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D6A8F1F"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BB</w:t>
            </w:r>
          </w:p>
        </w:tc>
        <w:tc>
          <w:tcPr>
            <w:tcW w:w="1417" w:type="dxa"/>
            <w:tcBorders>
              <w:top w:val="single" w:sz="4" w:space="0" w:color="auto"/>
              <w:left w:val="single" w:sz="4" w:space="0" w:color="auto"/>
              <w:bottom w:val="single" w:sz="4" w:space="0" w:color="auto"/>
              <w:right w:val="single" w:sz="4" w:space="0" w:color="auto"/>
            </w:tcBorders>
            <w:hideMark/>
          </w:tcPr>
          <w:p w14:paraId="4C015182"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A0B95F" w14:textId="2B8A4F25"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5940DC59"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C1A7DE8"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mxBB</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F5CF669"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6C65FEC5"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FEBC999"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BB-</w:t>
            </w:r>
          </w:p>
        </w:tc>
        <w:tc>
          <w:tcPr>
            <w:tcW w:w="1417" w:type="dxa"/>
            <w:tcBorders>
              <w:top w:val="single" w:sz="4" w:space="0" w:color="auto"/>
              <w:left w:val="single" w:sz="4" w:space="0" w:color="auto"/>
              <w:bottom w:val="single" w:sz="4" w:space="0" w:color="auto"/>
              <w:right w:val="single" w:sz="4" w:space="0" w:color="auto"/>
            </w:tcBorders>
            <w:hideMark/>
          </w:tcPr>
          <w:p w14:paraId="33A1BA24"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6EBC76" w14:textId="6462655C"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743D01E3"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852283C"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mxB</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2DE60D5"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5835BFD1"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0C9942"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B+</w:t>
            </w:r>
          </w:p>
        </w:tc>
        <w:tc>
          <w:tcPr>
            <w:tcW w:w="1417" w:type="dxa"/>
            <w:tcBorders>
              <w:top w:val="single" w:sz="4" w:space="0" w:color="auto"/>
              <w:left w:val="single" w:sz="4" w:space="0" w:color="auto"/>
              <w:bottom w:val="single" w:sz="4" w:space="0" w:color="auto"/>
              <w:right w:val="single" w:sz="4" w:space="0" w:color="auto"/>
            </w:tcBorders>
            <w:hideMark/>
          </w:tcPr>
          <w:p w14:paraId="7B6034C4"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D54175" w14:textId="398BD738"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30433B72"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37E603E"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23F1141"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48859F36"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939C817"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B</w:t>
            </w:r>
          </w:p>
        </w:tc>
        <w:tc>
          <w:tcPr>
            <w:tcW w:w="1417" w:type="dxa"/>
            <w:tcBorders>
              <w:top w:val="single" w:sz="4" w:space="0" w:color="auto"/>
              <w:left w:val="single" w:sz="4" w:space="0" w:color="auto"/>
              <w:bottom w:val="single" w:sz="4" w:space="0" w:color="auto"/>
              <w:right w:val="single" w:sz="4" w:space="0" w:color="auto"/>
            </w:tcBorders>
            <w:hideMark/>
          </w:tcPr>
          <w:p w14:paraId="48BDF34C"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2B7563" w14:textId="6CB486B2"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0813B5AF"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E4C4E25"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mxB</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05EB116"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7BBC9C6A"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DC97F6E"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B-</w:t>
            </w:r>
          </w:p>
        </w:tc>
        <w:tc>
          <w:tcPr>
            <w:tcW w:w="1417" w:type="dxa"/>
            <w:tcBorders>
              <w:top w:val="single" w:sz="4" w:space="0" w:color="auto"/>
              <w:left w:val="single" w:sz="4" w:space="0" w:color="auto"/>
              <w:bottom w:val="single" w:sz="4" w:space="0" w:color="auto"/>
              <w:right w:val="single" w:sz="4" w:space="0" w:color="auto"/>
            </w:tcBorders>
            <w:hideMark/>
          </w:tcPr>
          <w:p w14:paraId="062A4840"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2275F3" w14:textId="7349F0BE"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1A674C14"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72DBC35"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mxCCC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309A41F4" w14:textId="77777777" w:rsidR="00E25541" w:rsidRPr="00290DAA" w:rsidRDefault="00E25541" w:rsidP="00290DAA">
            <w:pPr>
              <w:spacing w:after="0" w:line="240" w:lineRule="auto"/>
              <w:jc w:val="center"/>
              <w:rPr>
                <w:rFonts w:cs="Leelawadee"/>
                <w:sz w:val="18"/>
                <w:szCs w:val="18"/>
              </w:rPr>
            </w:pPr>
            <w:proofErr w:type="gramStart"/>
            <w:r w:rsidRPr="00290DAA">
              <w:rPr>
                <w:rFonts w:cs="Leelawadee"/>
                <w:sz w:val="18"/>
                <w:szCs w:val="18"/>
              </w:rPr>
              <w:t>CCC(</w:t>
            </w:r>
            <w:proofErr w:type="spellStart"/>
            <w:proofErr w:type="gramEnd"/>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28E0FB7E"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CCC.mx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1CE00C"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C+</w:t>
            </w:r>
          </w:p>
        </w:tc>
        <w:tc>
          <w:tcPr>
            <w:tcW w:w="1417" w:type="dxa"/>
            <w:tcBorders>
              <w:top w:val="single" w:sz="4" w:space="0" w:color="auto"/>
              <w:left w:val="single" w:sz="4" w:space="0" w:color="auto"/>
              <w:bottom w:val="single" w:sz="4" w:space="0" w:color="auto"/>
              <w:right w:val="single" w:sz="4" w:space="0" w:color="auto"/>
            </w:tcBorders>
          </w:tcPr>
          <w:p w14:paraId="20CC0CF2" w14:textId="77777777" w:rsidR="00E25541" w:rsidRPr="00290DAA" w:rsidRDefault="00E25541" w:rsidP="00290DAA">
            <w:pPr>
              <w:spacing w:after="0" w:line="240" w:lineRule="auto"/>
              <w:jc w:val="center"/>
              <w:rPr>
                <w:rFonts w:cs="Leelawadee"/>
                <w:sz w:val="18"/>
                <w:szCs w:val="18"/>
                <w:lang w:val="es-ES_tradnl"/>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F19588F" w14:textId="4A8B1CB7"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3622865E"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7DE64D9"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79CF9A8A" w14:textId="77777777" w:rsidR="00E25541" w:rsidRPr="00290DAA" w:rsidRDefault="00E25541" w:rsidP="00290DAA">
            <w:pPr>
              <w:spacing w:after="0" w:line="240" w:lineRule="auto"/>
              <w:jc w:val="center"/>
              <w:rPr>
                <w:rFonts w:cs="Leelawadee"/>
                <w:sz w:val="18"/>
                <w:szCs w:val="18"/>
              </w:rPr>
            </w:pPr>
            <w:proofErr w:type="gramStart"/>
            <w:r w:rsidRPr="00290DAA">
              <w:rPr>
                <w:rFonts w:cs="Leelawadee"/>
                <w:sz w:val="18"/>
                <w:szCs w:val="18"/>
              </w:rPr>
              <w:t>CC(</w:t>
            </w:r>
            <w:proofErr w:type="spellStart"/>
            <w:proofErr w:type="gramEnd"/>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2C68ABCD"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93A121"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C</w:t>
            </w:r>
          </w:p>
        </w:tc>
        <w:tc>
          <w:tcPr>
            <w:tcW w:w="1417" w:type="dxa"/>
            <w:tcBorders>
              <w:top w:val="single" w:sz="4" w:space="0" w:color="auto"/>
              <w:left w:val="single" w:sz="4" w:space="0" w:color="auto"/>
              <w:bottom w:val="single" w:sz="4" w:space="0" w:color="auto"/>
              <w:right w:val="single" w:sz="4" w:space="0" w:color="auto"/>
            </w:tcBorders>
          </w:tcPr>
          <w:p w14:paraId="289937AC" w14:textId="77777777" w:rsidR="00E25541" w:rsidRPr="00290DAA" w:rsidRDefault="00E25541" w:rsidP="00290DAA">
            <w:pPr>
              <w:spacing w:after="0" w:line="240" w:lineRule="auto"/>
              <w:jc w:val="center"/>
              <w:rPr>
                <w:rFonts w:cs="Leelawadee"/>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8F97C4E" w14:textId="0FFE1CBE"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64B2DB52"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589894E"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68656846"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C(</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155E37B3"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8B8194"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C-</w:t>
            </w:r>
          </w:p>
        </w:tc>
        <w:tc>
          <w:tcPr>
            <w:tcW w:w="1417" w:type="dxa"/>
            <w:tcBorders>
              <w:top w:val="single" w:sz="4" w:space="0" w:color="auto"/>
              <w:left w:val="single" w:sz="4" w:space="0" w:color="auto"/>
              <w:bottom w:val="single" w:sz="4" w:space="0" w:color="auto"/>
              <w:right w:val="single" w:sz="4" w:space="0" w:color="auto"/>
            </w:tcBorders>
            <w:hideMark/>
          </w:tcPr>
          <w:p w14:paraId="34F6E368"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C/M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7EE20C" w14:textId="24AA22B5"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29A8F4E9"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C94C775"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mxD</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32B4B835"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D(</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vAlign w:val="center"/>
          </w:tcPr>
          <w:p w14:paraId="5A0BA7E3" w14:textId="77777777" w:rsidR="00E25541" w:rsidRPr="00290DAA" w:rsidRDefault="00E25541" w:rsidP="00290DAA">
            <w:pPr>
              <w:spacing w:after="0" w:line="240" w:lineRule="auto"/>
              <w:jc w:val="center"/>
              <w:rPr>
                <w:rFonts w:cs="Leelawadee"/>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C34991E"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D</w:t>
            </w:r>
          </w:p>
        </w:tc>
        <w:tc>
          <w:tcPr>
            <w:tcW w:w="1417" w:type="dxa"/>
            <w:tcBorders>
              <w:top w:val="single" w:sz="4" w:space="0" w:color="auto"/>
              <w:left w:val="single" w:sz="4" w:space="0" w:color="auto"/>
              <w:bottom w:val="single" w:sz="4" w:space="0" w:color="auto"/>
              <w:right w:val="single" w:sz="4" w:space="0" w:color="auto"/>
            </w:tcBorders>
            <w:hideMark/>
          </w:tcPr>
          <w:p w14:paraId="58E2CBB8"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D/M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AE380D" w14:textId="2573F7C3"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426D6C04"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tcPr>
          <w:p w14:paraId="51C84C3C" w14:textId="77777777" w:rsidR="00E25541" w:rsidRPr="00290DAA" w:rsidRDefault="00E25541" w:rsidP="00290DAA">
            <w:pPr>
              <w:spacing w:after="0" w:line="240" w:lineRule="auto"/>
              <w:jc w:val="center"/>
              <w:rPr>
                <w:rFonts w:cs="Leelawadee"/>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0C217F7A"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E(</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vAlign w:val="center"/>
          </w:tcPr>
          <w:p w14:paraId="7C243173" w14:textId="77777777" w:rsidR="00E25541" w:rsidRPr="00290DAA" w:rsidRDefault="00E25541" w:rsidP="00290DAA">
            <w:pPr>
              <w:spacing w:after="0" w:line="240" w:lineRule="auto"/>
              <w:jc w:val="center"/>
              <w:rPr>
                <w:rFonts w:cs="Leelawadee"/>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38A0995" w14:textId="77777777" w:rsidR="00E25541" w:rsidRPr="00290DAA" w:rsidRDefault="00E25541" w:rsidP="00290DAA">
            <w:pPr>
              <w:spacing w:after="0" w:line="240" w:lineRule="auto"/>
              <w:jc w:val="center"/>
              <w:rPr>
                <w:rFonts w:cs="Leelawadee"/>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319E55E6"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E/M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217F2" w14:textId="030845FA"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0B0D1CFA" w14:textId="77777777" w:rsidTr="00C86552">
        <w:trP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7AD5ABC4"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No calificado</w:t>
            </w:r>
          </w:p>
        </w:tc>
        <w:tc>
          <w:tcPr>
            <w:tcW w:w="1701" w:type="dxa"/>
            <w:tcBorders>
              <w:top w:val="single" w:sz="4" w:space="0" w:color="auto"/>
              <w:left w:val="single" w:sz="4" w:space="0" w:color="auto"/>
              <w:bottom w:val="single" w:sz="4" w:space="0" w:color="auto"/>
              <w:right w:val="single" w:sz="4" w:space="0" w:color="auto"/>
            </w:tcBorders>
            <w:hideMark/>
          </w:tcPr>
          <w:p w14:paraId="722B87FE"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 PP</w:t>
            </w:r>
          </w:p>
        </w:tc>
      </w:tr>
    </w:tbl>
    <w:p w14:paraId="3DDE5BC0" w14:textId="77777777" w:rsidR="00F43F6E" w:rsidRPr="00290DAA" w:rsidRDefault="00F43F6E" w:rsidP="00290DAA">
      <w:pPr>
        <w:spacing w:after="0" w:line="240" w:lineRule="auto"/>
        <w:jc w:val="center"/>
        <w:rPr>
          <w:rFonts w:cs="Leelawadee"/>
          <w:b/>
        </w:rPr>
      </w:pPr>
    </w:p>
    <w:p w14:paraId="58B0C2EE" w14:textId="2E95A4C1" w:rsidR="00E25541" w:rsidRPr="00290DAA" w:rsidRDefault="00E25541" w:rsidP="00290DAA">
      <w:pPr>
        <w:spacing w:after="0" w:line="240" w:lineRule="auto"/>
        <w:jc w:val="center"/>
        <w:rPr>
          <w:rFonts w:cs="Leelawadee"/>
          <w:b/>
        </w:rPr>
      </w:pPr>
      <w:r w:rsidRPr="00290DAA">
        <w:rPr>
          <w:rFonts w:cs="Leelawadee"/>
          <w:b/>
        </w:rPr>
        <w:t>Otros términos y condiciones de la Oferta de Crédito</w:t>
      </w:r>
    </w:p>
    <w:p w14:paraId="1032F6E3" w14:textId="02793762" w:rsidR="00E25541" w:rsidRPr="00290DAA" w:rsidRDefault="00E25541" w:rsidP="00290DAA">
      <w:pPr>
        <w:spacing w:after="0" w:line="240" w:lineRule="auto"/>
        <w:jc w:val="center"/>
        <w:rPr>
          <w:rFonts w:cs="Leelawadee"/>
          <w:i/>
        </w:rPr>
      </w:pPr>
      <w:r w:rsidRPr="00290DAA">
        <w:rPr>
          <w:rFonts w:cs="Leelawadee"/>
          <w:i/>
        </w:rPr>
        <w:t xml:space="preserve">[este apartado </w:t>
      </w:r>
      <w:r w:rsidRPr="00290DAA">
        <w:rPr>
          <w:rFonts w:cs="Leelawadee"/>
          <w:i/>
          <w:u w:val="single"/>
        </w:rPr>
        <w:t>no puede ser individualizado, modificado o adicionado</w:t>
      </w:r>
      <w:r w:rsidRPr="00290DAA">
        <w:rPr>
          <w:rFonts w:cs="Leelawadee"/>
          <w:i/>
        </w:rPr>
        <w:t xml:space="preserve"> por </w:t>
      </w:r>
      <w:r w:rsidR="00F43F6E" w:rsidRPr="00290DAA">
        <w:rPr>
          <w:rFonts w:cs="Leelawadee"/>
          <w:i/>
        </w:rPr>
        <w:t xml:space="preserve">el </w:t>
      </w:r>
      <w:r w:rsidRPr="00290DAA">
        <w:rPr>
          <w:rFonts w:cs="Leelawadee"/>
          <w:i/>
        </w:rPr>
        <w:t>Licitante]</w:t>
      </w:r>
    </w:p>
    <w:p w14:paraId="0E360E73" w14:textId="77777777" w:rsidR="00E25541" w:rsidRPr="00290DAA" w:rsidRDefault="00E25541" w:rsidP="00290DAA">
      <w:pPr>
        <w:spacing w:after="0" w:line="240" w:lineRule="auto"/>
        <w:jc w:val="both"/>
        <w:rPr>
          <w:rFonts w:cs="Leelawadee"/>
          <w:b/>
        </w:rPr>
      </w:pPr>
    </w:p>
    <w:tbl>
      <w:tblPr>
        <w:tblStyle w:val="Tablaconcuadrcula"/>
        <w:tblW w:w="0" w:type="auto"/>
        <w:jc w:val="center"/>
        <w:tblLook w:val="04A0" w:firstRow="1" w:lastRow="0" w:firstColumn="1" w:lastColumn="0" w:noHBand="0" w:noVBand="1"/>
      </w:tblPr>
      <w:tblGrid>
        <w:gridCol w:w="2343"/>
        <w:gridCol w:w="6156"/>
      </w:tblGrid>
      <w:tr w:rsidR="00E25541" w:rsidRPr="00290DAA" w14:paraId="351C0E8E"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4AD51D28" w14:textId="77777777" w:rsidR="00E25541" w:rsidRPr="00290DAA" w:rsidRDefault="00E25541" w:rsidP="00290DAA">
            <w:pPr>
              <w:rPr>
                <w:rFonts w:cs="Leelawadee"/>
                <w:b/>
                <w:sz w:val="20"/>
                <w:szCs w:val="20"/>
              </w:rPr>
            </w:pPr>
            <w:r w:rsidRPr="00290DAA">
              <w:rPr>
                <w:rFonts w:cs="Leelawadee"/>
                <w:b/>
                <w:sz w:val="20"/>
                <w:szCs w:val="20"/>
              </w:rPr>
              <w:t>Tipo de financiamiento:</w:t>
            </w:r>
          </w:p>
        </w:tc>
        <w:tc>
          <w:tcPr>
            <w:tcW w:w="6156" w:type="dxa"/>
            <w:tcBorders>
              <w:top w:val="single" w:sz="4" w:space="0" w:color="auto"/>
              <w:left w:val="single" w:sz="4" w:space="0" w:color="auto"/>
              <w:bottom w:val="single" w:sz="4" w:space="0" w:color="auto"/>
              <w:right w:val="single" w:sz="4" w:space="0" w:color="auto"/>
            </w:tcBorders>
          </w:tcPr>
          <w:p w14:paraId="6CCC5707" w14:textId="77777777" w:rsidR="00E25541" w:rsidRPr="00290DAA" w:rsidRDefault="00E25541" w:rsidP="00290DAA">
            <w:pPr>
              <w:jc w:val="both"/>
              <w:rPr>
                <w:rFonts w:cs="Leelawadee"/>
                <w:sz w:val="20"/>
                <w:szCs w:val="20"/>
              </w:rPr>
            </w:pPr>
            <w:r w:rsidRPr="00290DAA">
              <w:rPr>
                <w:rFonts w:cs="Leelawadee"/>
                <w:sz w:val="20"/>
                <w:szCs w:val="20"/>
              </w:rPr>
              <w:t>Contrato de apertura de crédito simple.</w:t>
            </w:r>
          </w:p>
          <w:p w14:paraId="76339D07" w14:textId="77777777" w:rsidR="00E25541" w:rsidRPr="00290DAA" w:rsidRDefault="00E25541" w:rsidP="00290DAA">
            <w:pPr>
              <w:jc w:val="both"/>
              <w:rPr>
                <w:rFonts w:cs="Leelawadee"/>
                <w:sz w:val="20"/>
                <w:szCs w:val="20"/>
              </w:rPr>
            </w:pPr>
          </w:p>
        </w:tc>
      </w:tr>
      <w:tr w:rsidR="00E50954" w:rsidRPr="00290DAA" w14:paraId="7E08D4E4" w14:textId="77777777" w:rsidTr="00E50954">
        <w:trPr>
          <w:jc w:val="center"/>
        </w:trPr>
        <w:tc>
          <w:tcPr>
            <w:tcW w:w="2343" w:type="dxa"/>
            <w:tcBorders>
              <w:top w:val="single" w:sz="4" w:space="0" w:color="auto"/>
              <w:left w:val="single" w:sz="4" w:space="0" w:color="auto"/>
              <w:bottom w:val="single" w:sz="4" w:space="0" w:color="auto"/>
              <w:right w:val="single" w:sz="4" w:space="0" w:color="auto"/>
            </w:tcBorders>
            <w:hideMark/>
          </w:tcPr>
          <w:p w14:paraId="391529DA" w14:textId="77777777" w:rsidR="00E50954" w:rsidRPr="00290DAA" w:rsidRDefault="00E50954" w:rsidP="00290DAA">
            <w:pPr>
              <w:rPr>
                <w:rFonts w:eastAsia="Arial" w:cstheme="minorHAnsi"/>
                <w:b/>
                <w:color w:val="000000"/>
                <w:spacing w:val="-1"/>
                <w:sz w:val="20"/>
                <w:szCs w:val="20"/>
              </w:rPr>
            </w:pPr>
            <w:r w:rsidRPr="00290DAA">
              <w:rPr>
                <w:rFonts w:eastAsia="Arial" w:cstheme="minorHAnsi"/>
                <w:b/>
                <w:color w:val="000000"/>
                <w:spacing w:val="-1"/>
                <w:sz w:val="20"/>
                <w:szCs w:val="20"/>
              </w:rPr>
              <w:t>Fecha objetivo para la firma del contrato de crédito:</w:t>
            </w:r>
          </w:p>
        </w:tc>
        <w:tc>
          <w:tcPr>
            <w:tcW w:w="6156" w:type="dxa"/>
            <w:tcBorders>
              <w:top w:val="single" w:sz="4" w:space="0" w:color="auto"/>
              <w:left w:val="single" w:sz="4" w:space="0" w:color="auto"/>
              <w:bottom w:val="single" w:sz="4" w:space="0" w:color="auto"/>
              <w:right w:val="single" w:sz="4" w:space="0" w:color="auto"/>
            </w:tcBorders>
          </w:tcPr>
          <w:p w14:paraId="41914B76" w14:textId="23B57F80" w:rsidR="00E50954" w:rsidRPr="00290DAA" w:rsidRDefault="00E50954" w:rsidP="00290DAA">
            <w:pPr>
              <w:rPr>
                <w:rFonts w:eastAsia="Arial" w:cstheme="minorHAnsi"/>
                <w:color w:val="000000"/>
                <w:spacing w:val="-1"/>
                <w:sz w:val="20"/>
                <w:szCs w:val="20"/>
              </w:rPr>
            </w:pPr>
            <w:r w:rsidRPr="00290DAA">
              <w:rPr>
                <w:rFonts w:eastAsia="Arial" w:cstheme="minorHAnsi"/>
                <w:color w:val="000000"/>
                <w:spacing w:val="-1"/>
                <w:sz w:val="20"/>
                <w:szCs w:val="20"/>
              </w:rPr>
              <w:t xml:space="preserve">El </w:t>
            </w:r>
            <w:r w:rsidR="00290DAA">
              <w:rPr>
                <w:rFonts w:eastAsia="Arial" w:cstheme="minorHAnsi"/>
                <w:color w:val="000000"/>
                <w:spacing w:val="-1"/>
                <w:sz w:val="20"/>
                <w:szCs w:val="20"/>
              </w:rPr>
              <w:t xml:space="preserve">26 de diciembre </w:t>
            </w:r>
            <w:r w:rsidRPr="00290DAA">
              <w:rPr>
                <w:rFonts w:cs="Calibri"/>
                <w:sz w:val="20"/>
                <w:szCs w:val="20"/>
              </w:rPr>
              <w:t>de 2025</w:t>
            </w:r>
            <w:r w:rsidR="00440E5C">
              <w:rPr>
                <w:rFonts w:cs="Calibri"/>
                <w:sz w:val="20"/>
                <w:szCs w:val="20"/>
              </w:rPr>
              <w:t>, en el entendido que la fecha límite para la firma del Contrato de Crédito es el 31 de diciembre de 2025</w:t>
            </w:r>
            <w:r w:rsidRPr="00290DAA">
              <w:rPr>
                <w:rFonts w:cs="Calibri"/>
                <w:sz w:val="20"/>
                <w:szCs w:val="20"/>
              </w:rPr>
              <w:t>.</w:t>
            </w:r>
          </w:p>
        </w:tc>
      </w:tr>
      <w:tr w:rsidR="00E25541" w:rsidRPr="00290DAA" w14:paraId="35239319" w14:textId="77777777" w:rsidTr="00C86552">
        <w:trPr>
          <w:trHeight w:val="558"/>
          <w:jc w:val="center"/>
        </w:trPr>
        <w:tc>
          <w:tcPr>
            <w:tcW w:w="2343" w:type="dxa"/>
            <w:tcBorders>
              <w:top w:val="single" w:sz="4" w:space="0" w:color="auto"/>
              <w:left w:val="single" w:sz="4" w:space="0" w:color="auto"/>
              <w:bottom w:val="single" w:sz="4" w:space="0" w:color="auto"/>
              <w:right w:val="single" w:sz="4" w:space="0" w:color="auto"/>
            </w:tcBorders>
          </w:tcPr>
          <w:p w14:paraId="4F6E1B2E" w14:textId="77777777" w:rsidR="00E25541" w:rsidRPr="00290DAA" w:rsidRDefault="00E25541" w:rsidP="00290DAA">
            <w:pPr>
              <w:rPr>
                <w:rFonts w:cs="Leelawadee"/>
                <w:b/>
                <w:sz w:val="20"/>
                <w:szCs w:val="20"/>
              </w:rPr>
            </w:pPr>
            <w:r w:rsidRPr="00290DAA">
              <w:rPr>
                <w:rFonts w:cs="Leelawadee"/>
                <w:b/>
                <w:sz w:val="20"/>
                <w:szCs w:val="20"/>
              </w:rPr>
              <w:t>Destino:</w:t>
            </w:r>
          </w:p>
          <w:p w14:paraId="4E158BFA" w14:textId="77777777" w:rsidR="00E25541" w:rsidRPr="00290DAA" w:rsidRDefault="00E25541" w:rsidP="00290DAA">
            <w:pPr>
              <w:rPr>
                <w:rFonts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4ED1CFB1" w14:textId="4523B65C" w:rsidR="00F67E9D" w:rsidRPr="00AF339F" w:rsidRDefault="00F67E9D" w:rsidP="00F67E9D">
            <w:pPr>
              <w:jc w:val="both"/>
              <w:rPr>
                <w:rFonts w:cs="Leelawadee"/>
                <w:sz w:val="20"/>
                <w:szCs w:val="20"/>
              </w:rPr>
            </w:pPr>
            <w:r w:rsidRPr="00AF339F">
              <w:rPr>
                <w:rFonts w:cs="Leelawadee"/>
                <w:sz w:val="20"/>
                <w:szCs w:val="20"/>
              </w:rPr>
              <w:t>El Monto Total del Financiamiento Solicitado se destinará:</w:t>
            </w:r>
          </w:p>
          <w:p w14:paraId="621993D0" w14:textId="4526D4C6" w:rsidR="00F67E9D" w:rsidRPr="00AF339F" w:rsidRDefault="00F67E9D" w:rsidP="00F67E9D">
            <w:pPr>
              <w:numPr>
                <w:ilvl w:val="0"/>
                <w:numId w:val="15"/>
              </w:numPr>
              <w:ind w:left="382" w:hanging="382"/>
              <w:jc w:val="both"/>
              <w:rPr>
                <w:rFonts w:cs="Leelawadee"/>
                <w:sz w:val="20"/>
                <w:szCs w:val="20"/>
              </w:rPr>
            </w:pPr>
            <w:r w:rsidRPr="00AF339F">
              <w:rPr>
                <w:rFonts w:ascii="Aptos" w:hAnsi="Aptos"/>
                <w:sz w:val="20"/>
                <w:szCs w:val="20"/>
              </w:rPr>
              <w:t xml:space="preserve">$826’000,000.00 (ochocientos veintiséis millones de pesos 00/100 M.N.) para inversiones públicas productivas en los </w:t>
            </w:r>
            <w:r w:rsidRPr="00AF339F">
              <w:rPr>
                <w:rFonts w:ascii="Aptos" w:hAnsi="Aptos"/>
                <w:sz w:val="20"/>
                <w:szCs w:val="20"/>
              </w:rPr>
              <w:lastRenderedPageBreak/>
              <w:t>siguientes rubros de inversión: infraestructura carretera, infraestructura hidrosanitaria y/o infraestructura vial</w:t>
            </w:r>
            <w:r w:rsidRPr="00AF339F">
              <w:rPr>
                <w:rFonts w:cs="Leelawadee"/>
                <w:sz w:val="20"/>
                <w:szCs w:val="20"/>
              </w:rPr>
              <w:t>.</w:t>
            </w:r>
          </w:p>
          <w:p w14:paraId="0A487C97" w14:textId="34ABC74C" w:rsidR="00F67E9D" w:rsidRPr="00AF339F" w:rsidRDefault="00F67E9D" w:rsidP="00F67E9D">
            <w:pPr>
              <w:numPr>
                <w:ilvl w:val="0"/>
                <w:numId w:val="15"/>
              </w:numPr>
              <w:ind w:left="382" w:hanging="382"/>
              <w:jc w:val="both"/>
              <w:rPr>
                <w:rFonts w:cs="Leelawadee"/>
                <w:sz w:val="20"/>
                <w:szCs w:val="20"/>
              </w:rPr>
            </w:pPr>
            <w:r w:rsidRPr="00AF339F">
              <w:rPr>
                <w:rFonts w:ascii="Aptos" w:hAnsi="Aptos"/>
                <w:sz w:val="20"/>
                <w:szCs w:val="20"/>
              </w:rPr>
              <w:t>Hasta la cantidad de $23’000,000.00 (veintitrés millones pesos 00/100 M.N.) a la constitución de fondos de reserva del Financiamiento</w:t>
            </w:r>
            <w:r w:rsidRPr="00AF339F">
              <w:rPr>
                <w:rFonts w:cs="Leelawadee"/>
                <w:sz w:val="20"/>
                <w:szCs w:val="20"/>
              </w:rPr>
              <w:t>.</w:t>
            </w:r>
          </w:p>
          <w:p w14:paraId="19E06128" w14:textId="79E6D47D" w:rsidR="00F67E9D" w:rsidRPr="00AF339F" w:rsidRDefault="00F67E9D" w:rsidP="00F67E9D">
            <w:pPr>
              <w:numPr>
                <w:ilvl w:val="0"/>
                <w:numId w:val="15"/>
              </w:numPr>
              <w:ind w:left="382" w:hanging="382"/>
              <w:jc w:val="both"/>
              <w:rPr>
                <w:rFonts w:cs="Leelawadee"/>
                <w:sz w:val="20"/>
                <w:szCs w:val="20"/>
              </w:rPr>
            </w:pPr>
            <w:r w:rsidRPr="00AF339F">
              <w:rPr>
                <w:rFonts w:ascii="Aptos" w:hAnsi="Aptos"/>
                <w:sz w:val="20"/>
                <w:szCs w:val="20"/>
              </w:rPr>
              <w:t>Hasta la cantidad de $1’000,000.00 (un millón de pesos 00/100 M.N.) a los gastos y costos relacionados con la contratación del Financiamiento, en términos del artículo 22, segundo párrafo, de la Ley de Disciplina Financiera</w:t>
            </w:r>
            <w:r w:rsidRPr="00AF339F">
              <w:rPr>
                <w:rFonts w:cs="Leelawadee"/>
                <w:sz w:val="20"/>
                <w:szCs w:val="20"/>
              </w:rPr>
              <w:t>.</w:t>
            </w:r>
          </w:p>
          <w:p w14:paraId="5B3CB951" w14:textId="77777777" w:rsidR="00F67E9D" w:rsidRDefault="00F67E9D" w:rsidP="00F67E9D">
            <w:pPr>
              <w:jc w:val="both"/>
              <w:rPr>
                <w:rFonts w:cs="Leelawadee"/>
                <w:i/>
                <w:sz w:val="20"/>
                <w:szCs w:val="20"/>
              </w:rPr>
            </w:pPr>
          </w:p>
          <w:p w14:paraId="5FAE19E0" w14:textId="52D546B5" w:rsidR="00E25541" w:rsidRPr="00F67E9D" w:rsidRDefault="00F67E9D" w:rsidP="00F67E9D">
            <w:pPr>
              <w:jc w:val="both"/>
              <w:rPr>
                <w:rFonts w:cs="Leelawadee"/>
                <w:sz w:val="20"/>
                <w:szCs w:val="20"/>
              </w:rPr>
            </w:pPr>
            <w:r>
              <w:rPr>
                <w:rFonts w:cs="Leelawadee"/>
                <w:i/>
                <w:sz w:val="20"/>
                <w:szCs w:val="20"/>
                <w:lang w:val="es-ES"/>
              </w:rPr>
              <w:t xml:space="preserve">* </w:t>
            </w:r>
            <w:r w:rsidRPr="00F67E9D">
              <w:rPr>
                <w:rFonts w:cs="Leelawadee"/>
                <w:i/>
                <w:sz w:val="20"/>
                <w:szCs w:val="20"/>
                <w:lang w:val="es-ES"/>
              </w:rPr>
              <w:t>Lo anterior, en el entendido que, el monto de recursos a destinar a los conceptos antes señalados se determinará en función del monto del crédito contratado.</w:t>
            </w:r>
          </w:p>
        </w:tc>
      </w:tr>
      <w:tr w:rsidR="00E25541" w:rsidRPr="00290DAA" w14:paraId="1B9A1D97" w14:textId="77777777" w:rsidTr="00C86552">
        <w:trPr>
          <w:trHeight w:val="408"/>
          <w:jc w:val="center"/>
        </w:trPr>
        <w:tc>
          <w:tcPr>
            <w:tcW w:w="2343" w:type="dxa"/>
            <w:tcBorders>
              <w:top w:val="single" w:sz="4" w:space="0" w:color="auto"/>
              <w:left w:val="single" w:sz="4" w:space="0" w:color="auto"/>
              <w:bottom w:val="single" w:sz="4" w:space="0" w:color="auto"/>
              <w:right w:val="single" w:sz="4" w:space="0" w:color="auto"/>
            </w:tcBorders>
            <w:hideMark/>
          </w:tcPr>
          <w:p w14:paraId="30CEEF10" w14:textId="77777777" w:rsidR="00E25541" w:rsidRPr="00290DAA" w:rsidRDefault="00E25541" w:rsidP="00290DAA">
            <w:pPr>
              <w:rPr>
                <w:rFonts w:cs="Leelawadee"/>
                <w:b/>
                <w:sz w:val="20"/>
                <w:szCs w:val="20"/>
              </w:rPr>
            </w:pPr>
            <w:r w:rsidRPr="00290DAA">
              <w:rPr>
                <w:rFonts w:cs="Leelawadee"/>
                <w:b/>
                <w:sz w:val="20"/>
                <w:szCs w:val="20"/>
              </w:rPr>
              <w:lastRenderedPageBreak/>
              <w:t>Plazo del Financiamiento:</w:t>
            </w:r>
          </w:p>
        </w:tc>
        <w:tc>
          <w:tcPr>
            <w:tcW w:w="6156" w:type="dxa"/>
            <w:tcBorders>
              <w:top w:val="single" w:sz="4" w:space="0" w:color="auto"/>
              <w:left w:val="single" w:sz="4" w:space="0" w:color="auto"/>
              <w:bottom w:val="single" w:sz="4" w:space="0" w:color="auto"/>
              <w:right w:val="single" w:sz="4" w:space="0" w:color="auto"/>
            </w:tcBorders>
          </w:tcPr>
          <w:p w14:paraId="0DB60F82" w14:textId="695A1290" w:rsidR="00E25541" w:rsidRPr="00290DAA" w:rsidRDefault="00D8261D" w:rsidP="00290DAA">
            <w:pPr>
              <w:jc w:val="both"/>
              <w:rPr>
                <w:rFonts w:cs="Leelawadee"/>
                <w:sz w:val="20"/>
                <w:szCs w:val="20"/>
              </w:rPr>
            </w:pPr>
            <w:r w:rsidRPr="00290DAA">
              <w:rPr>
                <w:rFonts w:cs="Leelawadee"/>
                <w:sz w:val="20"/>
                <w:szCs w:val="20"/>
              </w:rPr>
              <w:t>240 (doscientos cuarenta) meses</w:t>
            </w:r>
            <w:r w:rsidR="00E25541" w:rsidRPr="00290DAA">
              <w:rPr>
                <w:rFonts w:cs="Leelawadee"/>
                <w:sz w:val="20"/>
                <w:szCs w:val="20"/>
              </w:rPr>
              <w:t xml:space="preserve">, equivalentes aproximadamente a </w:t>
            </w:r>
            <w:r w:rsidR="00F5565C" w:rsidRPr="00290DAA">
              <w:rPr>
                <w:rFonts w:cs="Leelawadee"/>
                <w:sz w:val="20"/>
                <w:szCs w:val="20"/>
              </w:rPr>
              <w:t>7,305</w:t>
            </w:r>
            <w:r w:rsidR="00E25541" w:rsidRPr="00290DAA">
              <w:rPr>
                <w:rFonts w:cs="Leelawadee"/>
                <w:sz w:val="20"/>
                <w:szCs w:val="20"/>
              </w:rPr>
              <w:t xml:space="preserve"> (</w:t>
            </w:r>
            <w:r w:rsidR="0014260C" w:rsidRPr="00290DAA">
              <w:rPr>
                <w:rFonts w:cs="Leelawadee"/>
                <w:sz w:val="20"/>
                <w:szCs w:val="20"/>
              </w:rPr>
              <w:t xml:space="preserve">siete </w:t>
            </w:r>
            <w:r w:rsidR="00F5565C" w:rsidRPr="00290DAA">
              <w:rPr>
                <w:rFonts w:cs="Leelawadee"/>
                <w:sz w:val="20"/>
                <w:szCs w:val="20"/>
              </w:rPr>
              <w:t>mil trescientos cinco</w:t>
            </w:r>
            <w:r w:rsidR="00E25541" w:rsidRPr="00290DAA">
              <w:rPr>
                <w:rFonts w:cs="Leelawadee"/>
                <w:sz w:val="20"/>
                <w:szCs w:val="20"/>
              </w:rPr>
              <w:t xml:space="preserve">) </w:t>
            </w:r>
            <w:r w:rsidR="00AB4D50" w:rsidRPr="00290DAA">
              <w:rPr>
                <w:rFonts w:cs="Leelawadee"/>
                <w:sz w:val="20"/>
                <w:szCs w:val="20"/>
              </w:rPr>
              <w:t>D</w:t>
            </w:r>
            <w:r w:rsidR="00E25541" w:rsidRPr="00290DAA">
              <w:rPr>
                <w:rFonts w:cs="Leelawadee"/>
                <w:sz w:val="20"/>
                <w:szCs w:val="20"/>
              </w:rPr>
              <w:t>ías, contados a partir de la primera disposición del Contrato de Crédito.</w:t>
            </w:r>
          </w:p>
          <w:p w14:paraId="1C7DA7C6" w14:textId="77777777" w:rsidR="00E25541" w:rsidRPr="00290DAA" w:rsidRDefault="00E25541" w:rsidP="00290DAA">
            <w:pPr>
              <w:jc w:val="both"/>
              <w:rPr>
                <w:rFonts w:cs="Leelawadee"/>
                <w:sz w:val="20"/>
                <w:szCs w:val="20"/>
              </w:rPr>
            </w:pPr>
          </w:p>
        </w:tc>
      </w:tr>
      <w:tr w:rsidR="00E25541" w:rsidRPr="00290DAA" w14:paraId="2191701F"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026DE85A" w14:textId="77777777" w:rsidR="00E25541" w:rsidRPr="00290DAA" w:rsidRDefault="00E25541" w:rsidP="00290DAA">
            <w:pPr>
              <w:rPr>
                <w:rFonts w:cs="Leelawadee"/>
                <w:b/>
                <w:sz w:val="20"/>
                <w:szCs w:val="20"/>
              </w:rPr>
            </w:pPr>
            <w:r w:rsidRPr="00290DAA">
              <w:rPr>
                <w:rFonts w:cs="Leelawadee"/>
                <w:b/>
                <w:sz w:val="20"/>
                <w:szCs w:val="20"/>
              </w:rPr>
              <w:t>Perfil de Amortizaciones:</w:t>
            </w:r>
          </w:p>
          <w:p w14:paraId="4D77648A" w14:textId="77777777" w:rsidR="00E25541" w:rsidRPr="00290DAA" w:rsidRDefault="00E25541" w:rsidP="00290DAA">
            <w:pPr>
              <w:rPr>
                <w:rFonts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7858E38A" w14:textId="1C634272" w:rsidR="00E25541" w:rsidRPr="00290DAA" w:rsidRDefault="00E25541" w:rsidP="00290DAA">
            <w:pPr>
              <w:jc w:val="both"/>
              <w:rPr>
                <w:rFonts w:cs="Leelawadee"/>
                <w:sz w:val="20"/>
                <w:szCs w:val="20"/>
              </w:rPr>
            </w:pPr>
            <w:r w:rsidRPr="00290DAA">
              <w:rPr>
                <w:rFonts w:eastAsia="Arial" w:cs="Leelawadee"/>
                <w:color w:val="000000"/>
                <w:spacing w:val="-1"/>
                <w:sz w:val="20"/>
                <w:szCs w:val="20"/>
              </w:rPr>
              <w:t>Pagos mensuales</w:t>
            </w:r>
            <w:r w:rsidR="0014260C" w:rsidRPr="00290DAA">
              <w:rPr>
                <w:rFonts w:eastAsia="Arial" w:cs="Leelawadee"/>
                <w:color w:val="000000"/>
                <w:spacing w:val="-1"/>
                <w:sz w:val="20"/>
                <w:szCs w:val="20"/>
              </w:rPr>
              <w:t xml:space="preserve">, consecutivos y crecientes de capital con un perfil específico </w:t>
            </w:r>
            <w:r w:rsidRPr="00290DAA">
              <w:rPr>
                <w:rFonts w:eastAsia="Arial" w:cs="Leelawadee"/>
                <w:color w:val="000000"/>
                <w:spacing w:val="-1"/>
                <w:sz w:val="20"/>
                <w:szCs w:val="20"/>
              </w:rPr>
              <w:t xml:space="preserve">conforme a la tabla de amortizaciones que se adjunta como Anexo </w:t>
            </w:r>
            <w:r w:rsidRPr="00290DAA">
              <w:rPr>
                <w:rFonts w:cs="Leelawadee"/>
                <w:sz w:val="20"/>
                <w:szCs w:val="20"/>
              </w:rPr>
              <w:t>a la presente Oferta de Crédito.</w:t>
            </w:r>
          </w:p>
          <w:p w14:paraId="3427EAA9" w14:textId="77777777" w:rsidR="0014260C" w:rsidRPr="00290DAA" w:rsidRDefault="0014260C" w:rsidP="00290DAA">
            <w:pPr>
              <w:jc w:val="both"/>
              <w:rPr>
                <w:rFonts w:cs="Leelawadee"/>
                <w:sz w:val="20"/>
                <w:szCs w:val="20"/>
              </w:rPr>
            </w:pPr>
          </w:p>
          <w:p w14:paraId="051E1B13" w14:textId="43A1DCFD" w:rsidR="00E25541" w:rsidRPr="00290DAA" w:rsidRDefault="00E25541" w:rsidP="00290DAA">
            <w:pPr>
              <w:jc w:val="both"/>
              <w:rPr>
                <w:rFonts w:cs="Leelawadee"/>
                <w:i/>
                <w:sz w:val="20"/>
                <w:szCs w:val="20"/>
              </w:rPr>
            </w:pPr>
            <w:r w:rsidRPr="00290DAA">
              <w:rPr>
                <w:rFonts w:cs="Leelawadee"/>
                <w:sz w:val="20"/>
                <w:szCs w:val="20"/>
              </w:rPr>
              <w:t>*</w:t>
            </w:r>
            <w:r w:rsidR="00AB4D50" w:rsidRPr="00290DAA">
              <w:rPr>
                <w:rFonts w:cstheme="minorHAnsi"/>
                <w:i/>
                <w:spacing w:val="4"/>
                <w:sz w:val="20"/>
                <w:szCs w:val="20"/>
              </w:rPr>
              <w:t xml:space="preserve"> </w:t>
            </w:r>
            <w:r w:rsidR="00AB4D50" w:rsidRPr="00290DAA">
              <w:rPr>
                <w:rFonts w:cs="Leelawadee"/>
                <w:i/>
                <w:sz w:val="20"/>
                <w:szCs w:val="20"/>
              </w:rPr>
              <w:t>El Banco deberá adjuntar</w:t>
            </w:r>
            <w:r w:rsidR="00AB4D50" w:rsidRPr="00290DAA">
              <w:rPr>
                <w:rFonts w:cs="Leelawadee"/>
                <w:i/>
                <w:iCs/>
                <w:sz w:val="20"/>
                <w:szCs w:val="20"/>
                <w:lang w:val="es-ES"/>
              </w:rPr>
              <w:t xml:space="preserve"> </w:t>
            </w:r>
            <w:r w:rsidR="00AB4D50" w:rsidRPr="00290DAA">
              <w:rPr>
                <w:rFonts w:cs="Leelawadee"/>
                <w:i/>
                <w:sz w:val="20"/>
                <w:szCs w:val="20"/>
              </w:rPr>
              <w:t>como Anexo a la Oferta de Crédito la Tabla de Amortizaciones, que deberá elaborarse con base en el Anexo 6 de las Bases de la Licitación; para lo cual el Licitante deberá incorporarle los montos de amortización que resulten de aplicar los porcentajes contenidos en dicho anexo al monto ofertado.</w:t>
            </w:r>
          </w:p>
          <w:p w14:paraId="6F0157C7" w14:textId="77777777" w:rsidR="00E25541" w:rsidRPr="00290DAA" w:rsidRDefault="00E25541" w:rsidP="00290DAA">
            <w:pPr>
              <w:jc w:val="both"/>
              <w:rPr>
                <w:rFonts w:cs="Leelawadee"/>
                <w:sz w:val="20"/>
                <w:szCs w:val="20"/>
              </w:rPr>
            </w:pPr>
          </w:p>
        </w:tc>
      </w:tr>
      <w:tr w:rsidR="00E25541" w:rsidRPr="00290DAA" w14:paraId="5112DEB3"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63870E6E" w14:textId="77777777" w:rsidR="00E25541" w:rsidRPr="00290DAA" w:rsidRDefault="00E25541" w:rsidP="00290DAA">
            <w:pPr>
              <w:rPr>
                <w:rFonts w:cs="Leelawadee"/>
                <w:b/>
                <w:sz w:val="20"/>
                <w:szCs w:val="20"/>
              </w:rPr>
            </w:pPr>
            <w:r w:rsidRPr="00290DAA">
              <w:rPr>
                <w:rFonts w:cs="Leelawadee"/>
                <w:b/>
                <w:sz w:val="20"/>
                <w:szCs w:val="20"/>
              </w:rPr>
              <w:t xml:space="preserve">Periodo para el cumplimiento de condiciones suspensivas: </w:t>
            </w:r>
          </w:p>
        </w:tc>
        <w:tc>
          <w:tcPr>
            <w:tcW w:w="6156" w:type="dxa"/>
            <w:tcBorders>
              <w:top w:val="single" w:sz="4" w:space="0" w:color="auto"/>
              <w:left w:val="single" w:sz="4" w:space="0" w:color="auto"/>
              <w:bottom w:val="single" w:sz="4" w:space="0" w:color="auto"/>
              <w:right w:val="single" w:sz="4" w:space="0" w:color="auto"/>
            </w:tcBorders>
          </w:tcPr>
          <w:p w14:paraId="5C0D8215" w14:textId="5915F0BC" w:rsidR="001E52CC" w:rsidRPr="00290DAA" w:rsidRDefault="001E52CC" w:rsidP="00290DAA">
            <w:pPr>
              <w:jc w:val="both"/>
              <w:rPr>
                <w:rFonts w:cs="Leelawadee"/>
                <w:sz w:val="20"/>
                <w:szCs w:val="20"/>
              </w:rPr>
            </w:pPr>
            <w:r w:rsidRPr="00290DAA">
              <w:rPr>
                <w:rFonts w:cs="Leelawadee"/>
                <w:sz w:val="20"/>
                <w:szCs w:val="20"/>
              </w:rPr>
              <w:t xml:space="preserve">Hasta 90 (noventa) </w:t>
            </w:r>
            <w:r w:rsidR="00663ED6">
              <w:rPr>
                <w:rFonts w:cs="Leelawadee"/>
                <w:sz w:val="20"/>
                <w:szCs w:val="20"/>
              </w:rPr>
              <w:t>D</w:t>
            </w:r>
            <w:r w:rsidRPr="00290DAA">
              <w:rPr>
                <w:rFonts w:cs="Leelawadee"/>
                <w:sz w:val="20"/>
                <w:szCs w:val="20"/>
              </w:rPr>
              <w:t>ías, contados a partir de la firma del Contrato del Crédito, el cual podrá prorrogarse, a solicitud del Estado en términos del Contrato de Crédito respectivo,</w:t>
            </w:r>
            <w:r w:rsidRPr="00290DAA">
              <w:rPr>
                <w:rFonts w:eastAsia="MS Gothic" w:cs="Leelawadee"/>
                <w:iCs/>
                <w:sz w:val="20"/>
                <w:szCs w:val="20"/>
              </w:rPr>
              <w:t xml:space="preserve"> que se celebre en atención al resultado de la Licitación Pública</w:t>
            </w:r>
            <w:r w:rsidRPr="00290DAA">
              <w:rPr>
                <w:rFonts w:cs="Leelawadee"/>
                <w:sz w:val="20"/>
                <w:szCs w:val="20"/>
              </w:rPr>
              <w:t xml:space="preserve"> en los términos del Modelo de Contrato de Crédito anexo a las Bases de la Licitación.</w:t>
            </w:r>
          </w:p>
          <w:p w14:paraId="1F3861F6" w14:textId="77777777" w:rsidR="00E25541" w:rsidRPr="00290DAA" w:rsidRDefault="00E25541" w:rsidP="00290DAA">
            <w:pPr>
              <w:jc w:val="both"/>
              <w:rPr>
                <w:rFonts w:cs="Leelawadee"/>
                <w:sz w:val="20"/>
                <w:szCs w:val="20"/>
              </w:rPr>
            </w:pPr>
          </w:p>
        </w:tc>
      </w:tr>
      <w:tr w:rsidR="00E25541" w:rsidRPr="00290DAA" w14:paraId="1BDD8E11"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5BF66C0A" w14:textId="77777777" w:rsidR="00E25541" w:rsidRPr="00290DAA" w:rsidRDefault="00E25541" w:rsidP="00290DAA">
            <w:pPr>
              <w:rPr>
                <w:rFonts w:cs="Leelawadee"/>
                <w:b/>
                <w:sz w:val="20"/>
                <w:szCs w:val="20"/>
              </w:rPr>
            </w:pPr>
            <w:r w:rsidRPr="00290DAA">
              <w:rPr>
                <w:rFonts w:cs="Leelawadee"/>
                <w:b/>
                <w:sz w:val="20"/>
                <w:szCs w:val="20"/>
              </w:rPr>
              <w:t>Periodo de Disposición:</w:t>
            </w:r>
          </w:p>
        </w:tc>
        <w:tc>
          <w:tcPr>
            <w:tcW w:w="6156" w:type="dxa"/>
            <w:tcBorders>
              <w:top w:val="single" w:sz="4" w:space="0" w:color="auto"/>
              <w:left w:val="single" w:sz="4" w:space="0" w:color="auto"/>
              <w:bottom w:val="single" w:sz="4" w:space="0" w:color="auto"/>
              <w:right w:val="single" w:sz="4" w:space="0" w:color="auto"/>
            </w:tcBorders>
          </w:tcPr>
          <w:p w14:paraId="59979B3D" w14:textId="3A09C17E" w:rsidR="001E52CC" w:rsidRPr="00290DAA" w:rsidRDefault="001E52CC" w:rsidP="00290DAA">
            <w:pPr>
              <w:pStyle w:val="Sinespaciado1"/>
              <w:jc w:val="both"/>
              <w:rPr>
                <w:rFonts w:asciiTheme="minorHAnsi" w:hAnsiTheme="minorHAnsi" w:cs="Leelawadee"/>
                <w:lang w:val="es-MX"/>
              </w:rPr>
            </w:pPr>
            <w:r w:rsidRPr="00290DAA">
              <w:rPr>
                <w:rFonts w:asciiTheme="minorHAnsi" w:eastAsia="Arial" w:hAnsiTheme="minorHAnsi" w:cs="Leelawadee"/>
                <w:color w:val="000000"/>
                <w:spacing w:val="-1"/>
                <w:lang w:val="es-MX" w:eastAsia="en-US"/>
              </w:rPr>
              <w:t>H</w:t>
            </w:r>
            <w:bookmarkStart w:id="2" w:name="_Hlk116798947"/>
            <w:r w:rsidRPr="00290DAA">
              <w:rPr>
                <w:rFonts w:asciiTheme="minorHAnsi" w:eastAsia="Arial" w:hAnsiTheme="minorHAnsi" w:cs="Leelawadee"/>
                <w:color w:val="000000"/>
                <w:spacing w:val="-1"/>
                <w:lang w:val="es-MX"/>
              </w:rPr>
              <w:t>asta</w:t>
            </w:r>
            <w:r w:rsidRPr="00290DAA">
              <w:rPr>
                <w:rFonts w:asciiTheme="minorHAnsi" w:eastAsia="Arial" w:hAnsiTheme="minorHAnsi" w:cs="Leelawadee"/>
                <w:color w:val="000000"/>
                <w:spacing w:val="-1"/>
              </w:rPr>
              <w:t xml:space="preserve"> </w:t>
            </w:r>
            <w:r w:rsidR="00833D98">
              <w:rPr>
                <w:rFonts w:asciiTheme="minorHAnsi" w:eastAsia="Arial" w:hAnsiTheme="minorHAnsi" w:cs="Leelawadee"/>
                <w:color w:val="000000"/>
                <w:spacing w:val="-1"/>
              </w:rPr>
              <w:t>6</w:t>
            </w:r>
            <w:r w:rsidRPr="00290DAA">
              <w:rPr>
                <w:rFonts w:asciiTheme="minorHAnsi" w:eastAsia="Arial" w:hAnsiTheme="minorHAnsi" w:cs="Leelawadee"/>
                <w:color w:val="000000"/>
                <w:spacing w:val="-1"/>
              </w:rPr>
              <w:t xml:space="preserve"> (</w:t>
            </w:r>
            <w:r w:rsidR="00833D98">
              <w:rPr>
                <w:rFonts w:asciiTheme="minorHAnsi" w:eastAsia="Arial" w:hAnsiTheme="minorHAnsi" w:cs="Leelawadee"/>
                <w:color w:val="000000"/>
                <w:spacing w:val="-1"/>
              </w:rPr>
              <w:t>seis</w:t>
            </w:r>
            <w:r w:rsidRPr="00290DAA">
              <w:rPr>
                <w:rFonts w:asciiTheme="minorHAnsi" w:eastAsia="Arial" w:hAnsiTheme="minorHAnsi" w:cs="Leelawadee"/>
                <w:color w:val="000000"/>
                <w:spacing w:val="-1"/>
              </w:rPr>
              <w:t xml:space="preserve">) </w:t>
            </w:r>
            <w:r w:rsidR="00833D98">
              <w:rPr>
                <w:rFonts w:asciiTheme="minorHAnsi" w:eastAsia="Arial" w:hAnsiTheme="minorHAnsi" w:cs="Leelawadee"/>
                <w:color w:val="000000"/>
                <w:spacing w:val="-1"/>
              </w:rPr>
              <w:t xml:space="preserve">meses, equivalentes a 180 (ciento ochenta) Días, </w:t>
            </w:r>
            <w:r w:rsidRPr="00290DAA">
              <w:rPr>
                <w:rFonts w:asciiTheme="minorHAnsi" w:eastAsia="Arial" w:hAnsiTheme="minorHAnsi" w:cs="Leelawadee"/>
                <w:color w:val="000000"/>
                <w:spacing w:val="-1"/>
              </w:rPr>
              <w:t xml:space="preserve">contados a partir del día siguiente a que se cumplan </w:t>
            </w:r>
            <w:r w:rsidR="00833D98">
              <w:rPr>
                <w:rFonts w:asciiTheme="minorHAnsi" w:eastAsia="Arial" w:hAnsiTheme="minorHAnsi" w:cs="Leelawadee"/>
                <w:color w:val="000000"/>
                <w:spacing w:val="-1"/>
              </w:rPr>
              <w:t xml:space="preserve">ante el acreditante </w:t>
            </w:r>
            <w:r w:rsidRPr="00290DAA">
              <w:rPr>
                <w:rFonts w:asciiTheme="minorHAnsi" w:eastAsia="Arial" w:hAnsiTheme="minorHAnsi" w:cs="Leelawadee"/>
                <w:color w:val="000000"/>
                <w:spacing w:val="-1"/>
              </w:rPr>
              <w:t>las condiciones suspensivas, el cual podrá prorrogarse, a solicitud del Estado, en los términos del Contrato de Crédito respectivo</w:t>
            </w:r>
            <w:bookmarkEnd w:id="2"/>
            <w:r w:rsidRPr="00290DAA">
              <w:rPr>
                <w:rFonts w:asciiTheme="minorHAnsi" w:eastAsia="Arial" w:hAnsiTheme="minorHAnsi" w:cs="Leelawadee"/>
                <w:color w:val="000000"/>
                <w:spacing w:val="-1"/>
              </w:rPr>
              <w:t>,</w:t>
            </w:r>
            <w:r w:rsidRPr="00290DAA">
              <w:rPr>
                <w:rFonts w:asciiTheme="minorHAnsi" w:eastAsia="MS Gothic" w:hAnsiTheme="minorHAnsi" w:cs="Leelawadee"/>
                <w:iCs/>
              </w:rPr>
              <w:t xml:space="preserve"> que se celebre en atención al resultado de la Licitación Pública</w:t>
            </w:r>
            <w:r w:rsidRPr="00290DAA">
              <w:rPr>
                <w:rFonts w:asciiTheme="minorHAnsi" w:hAnsiTheme="minorHAnsi" w:cs="Leelawadee"/>
                <w:lang w:val="es-MX"/>
              </w:rPr>
              <w:t xml:space="preserve"> en los términos del Modelo de Contrato de Crédito anexo a las Bases de la Licitación.</w:t>
            </w:r>
          </w:p>
          <w:p w14:paraId="4B767E71" w14:textId="77777777" w:rsidR="00E25541" w:rsidRPr="00290DAA" w:rsidRDefault="00E25541" w:rsidP="00290DAA">
            <w:pPr>
              <w:pStyle w:val="Sinespaciado1"/>
              <w:jc w:val="both"/>
              <w:rPr>
                <w:rFonts w:asciiTheme="minorHAnsi" w:eastAsia="Arial" w:hAnsiTheme="minorHAnsi" w:cs="Leelawadee"/>
                <w:color w:val="000000"/>
                <w:spacing w:val="-1"/>
                <w:lang w:val="es-MX" w:eastAsia="en-US"/>
              </w:rPr>
            </w:pPr>
          </w:p>
        </w:tc>
      </w:tr>
      <w:tr w:rsidR="00E25541" w:rsidRPr="00290DAA" w14:paraId="6A4A71C7"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1D9FF3ED" w14:textId="77777777" w:rsidR="00E25541" w:rsidRPr="00290DAA" w:rsidRDefault="00E25541" w:rsidP="00290DAA">
            <w:pPr>
              <w:rPr>
                <w:rFonts w:eastAsia="Arial" w:cs="Leelawadee"/>
                <w:b/>
                <w:bCs/>
                <w:sz w:val="20"/>
                <w:szCs w:val="20"/>
              </w:rPr>
            </w:pPr>
            <w:r w:rsidRPr="00290DAA">
              <w:rPr>
                <w:rFonts w:eastAsia="Arial" w:cs="Leelawadee"/>
                <w:b/>
                <w:bCs/>
                <w:sz w:val="20"/>
                <w:szCs w:val="20"/>
              </w:rPr>
              <w:t>Condiciones de Disposición:</w:t>
            </w:r>
          </w:p>
        </w:tc>
        <w:tc>
          <w:tcPr>
            <w:tcW w:w="6156" w:type="dxa"/>
            <w:tcBorders>
              <w:top w:val="single" w:sz="4" w:space="0" w:color="auto"/>
              <w:left w:val="single" w:sz="4" w:space="0" w:color="auto"/>
              <w:bottom w:val="single" w:sz="4" w:space="0" w:color="auto"/>
              <w:right w:val="single" w:sz="4" w:space="0" w:color="auto"/>
            </w:tcBorders>
          </w:tcPr>
          <w:p w14:paraId="1C5D8518" w14:textId="77777777" w:rsidR="00E25541" w:rsidRPr="00290DAA" w:rsidRDefault="00E25541" w:rsidP="00290DAA">
            <w:pPr>
              <w:autoSpaceDE w:val="0"/>
              <w:autoSpaceDN w:val="0"/>
              <w:adjustRightInd w:val="0"/>
              <w:jc w:val="both"/>
              <w:rPr>
                <w:rFonts w:eastAsia="Arial" w:cs="Leelawadee"/>
                <w:color w:val="000000"/>
                <w:spacing w:val="-1"/>
                <w:sz w:val="20"/>
                <w:szCs w:val="20"/>
              </w:rPr>
            </w:pPr>
            <w:r w:rsidRPr="00290DAA">
              <w:rPr>
                <w:rFonts w:eastAsia="Arial" w:cs="Leelawadee"/>
                <w:color w:val="000000"/>
                <w:spacing w:val="-1"/>
                <w:sz w:val="20"/>
                <w:szCs w:val="20"/>
              </w:rPr>
              <w:t>Una vez iniciado el Periodo de Disposición, a través de una o varias disposiciones, para lo cual el Estado deberá presentar la solicitud de disposición debidamente firmada.</w:t>
            </w:r>
          </w:p>
          <w:p w14:paraId="4AC7B3D3" w14:textId="77777777" w:rsidR="00E25541" w:rsidRPr="00290DAA" w:rsidRDefault="00E25541" w:rsidP="00290DAA">
            <w:pPr>
              <w:autoSpaceDE w:val="0"/>
              <w:autoSpaceDN w:val="0"/>
              <w:adjustRightInd w:val="0"/>
              <w:jc w:val="both"/>
              <w:rPr>
                <w:rFonts w:cs="Leelawadee"/>
                <w:sz w:val="20"/>
                <w:szCs w:val="20"/>
              </w:rPr>
            </w:pPr>
          </w:p>
        </w:tc>
      </w:tr>
      <w:tr w:rsidR="00E25541" w:rsidRPr="00290DAA" w14:paraId="2238220A"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44FBCE1D" w14:textId="77777777" w:rsidR="00E25541" w:rsidRPr="00290DAA" w:rsidRDefault="00E25541" w:rsidP="00290DAA">
            <w:pPr>
              <w:rPr>
                <w:rFonts w:cs="Leelawadee"/>
                <w:b/>
                <w:sz w:val="20"/>
                <w:szCs w:val="20"/>
              </w:rPr>
            </w:pPr>
            <w:r w:rsidRPr="00290DAA">
              <w:rPr>
                <w:rFonts w:eastAsia="Arial" w:cs="Leelawadee"/>
                <w:b/>
                <w:bCs/>
                <w:sz w:val="20"/>
                <w:szCs w:val="20"/>
              </w:rPr>
              <w:t>Oportunidad de entrega de los recursos:</w:t>
            </w:r>
          </w:p>
        </w:tc>
        <w:tc>
          <w:tcPr>
            <w:tcW w:w="6156" w:type="dxa"/>
            <w:tcBorders>
              <w:top w:val="single" w:sz="4" w:space="0" w:color="auto"/>
              <w:left w:val="single" w:sz="4" w:space="0" w:color="auto"/>
              <w:bottom w:val="single" w:sz="4" w:space="0" w:color="auto"/>
              <w:right w:val="single" w:sz="4" w:space="0" w:color="auto"/>
            </w:tcBorders>
          </w:tcPr>
          <w:p w14:paraId="0B1EFAD1" w14:textId="45A4DC7F" w:rsidR="00E25541" w:rsidRPr="00290DAA" w:rsidRDefault="00E25541" w:rsidP="00290DAA">
            <w:pPr>
              <w:jc w:val="both"/>
              <w:rPr>
                <w:rFonts w:eastAsia="Arial" w:cs="Leelawadee"/>
                <w:bCs/>
                <w:sz w:val="20"/>
                <w:szCs w:val="20"/>
              </w:rPr>
            </w:pPr>
            <w:r w:rsidRPr="00290DAA">
              <w:rPr>
                <w:rFonts w:eastAsia="Arial" w:cs="Leelawadee"/>
                <w:bCs/>
                <w:sz w:val="20"/>
                <w:szCs w:val="20"/>
              </w:rPr>
              <w:t xml:space="preserve">Dentro </w:t>
            </w:r>
            <w:r w:rsidRPr="00290DAA">
              <w:rPr>
                <w:rFonts w:eastAsia="Arial" w:cs="Leelawadee"/>
                <w:color w:val="000000"/>
                <w:spacing w:val="-1"/>
                <w:sz w:val="20"/>
                <w:szCs w:val="20"/>
              </w:rPr>
              <w:t xml:space="preserve">de los </w:t>
            </w:r>
            <w:r w:rsidR="00833D98">
              <w:rPr>
                <w:rFonts w:eastAsia="Arial" w:cs="Leelawadee"/>
                <w:color w:val="000000"/>
                <w:spacing w:val="-1"/>
                <w:sz w:val="20"/>
                <w:szCs w:val="20"/>
              </w:rPr>
              <w:t>3</w:t>
            </w:r>
            <w:r w:rsidRPr="00290DAA">
              <w:rPr>
                <w:rFonts w:eastAsia="Arial" w:cs="Leelawadee"/>
                <w:color w:val="000000"/>
                <w:spacing w:val="-1"/>
                <w:sz w:val="20"/>
                <w:szCs w:val="20"/>
              </w:rPr>
              <w:t xml:space="preserve"> (</w:t>
            </w:r>
            <w:r w:rsidR="00833D98">
              <w:rPr>
                <w:rFonts w:eastAsia="Arial" w:cs="Leelawadee"/>
                <w:color w:val="000000"/>
                <w:spacing w:val="-1"/>
                <w:sz w:val="20"/>
                <w:szCs w:val="20"/>
              </w:rPr>
              <w:t>tres</w:t>
            </w:r>
            <w:r w:rsidRPr="00290DAA">
              <w:rPr>
                <w:rFonts w:eastAsia="Arial" w:cs="Leelawadee"/>
                <w:color w:val="000000"/>
                <w:spacing w:val="-1"/>
                <w:sz w:val="20"/>
                <w:szCs w:val="20"/>
              </w:rPr>
              <w:t>) Días Hábiles siguientes a la entrega al acreditante de la solicitud de disposición por parte del Estado</w:t>
            </w:r>
            <w:r w:rsidRPr="00290DAA">
              <w:rPr>
                <w:rFonts w:eastAsia="Arial" w:cs="Leelawadee"/>
                <w:bCs/>
                <w:sz w:val="20"/>
                <w:szCs w:val="20"/>
              </w:rPr>
              <w:t>.</w:t>
            </w:r>
          </w:p>
          <w:p w14:paraId="3E88D3F5" w14:textId="77777777" w:rsidR="00E25541" w:rsidRPr="00290DAA" w:rsidRDefault="00E25541" w:rsidP="00290DAA">
            <w:pPr>
              <w:jc w:val="both"/>
              <w:rPr>
                <w:rFonts w:eastAsia="Arial" w:cs="Leelawadee"/>
                <w:bCs/>
                <w:sz w:val="20"/>
                <w:szCs w:val="20"/>
              </w:rPr>
            </w:pPr>
          </w:p>
        </w:tc>
      </w:tr>
      <w:tr w:rsidR="00E25541" w:rsidRPr="00290DAA" w14:paraId="542FE7D0" w14:textId="77777777" w:rsidTr="00C86552">
        <w:trPr>
          <w:trHeight w:val="364"/>
          <w:jc w:val="center"/>
        </w:trPr>
        <w:tc>
          <w:tcPr>
            <w:tcW w:w="2343" w:type="dxa"/>
            <w:tcBorders>
              <w:top w:val="single" w:sz="4" w:space="0" w:color="auto"/>
              <w:left w:val="single" w:sz="4" w:space="0" w:color="auto"/>
              <w:bottom w:val="single" w:sz="4" w:space="0" w:color="auto"/>
              <w:right w:val="single" w:sz="4" w:space="0" w:color="auto"/>
            </w:tcBorders>
            <w:hideMark/>
          </w:tcPr>
          <w:p w14:paraId="5E7EB0C6" w14:textId="77777777" w:rsidR="00E25541" w:rsidRPr="00290DAA" w:rsidRDefault="00E25541" w:rsidP="00290DAA">
            <w:pPr>
              <w:rPr>
                <w:rFonts w:cs="Leelawadee"/>
                <w:b/>
                <w:sz w:val="20"/>
                <w:szCs w:val="20"/>
              </w:rPr>
            </w:pPr>
            <w:r w:rsidRPr="00290DAA">
              <w:rPr>
                <w:rFonts w:cs="Leelawadee"/>
                <w:b/>
                <w:sz w:val="20"/>
                <w:szCs w:val="20"/>
              </w:rPr>
              <w:t>Periodo de gracia:</w:t>
            </w:r>
          </w:p>
        </w:tc>
        <w:tc>
          <w:tcPr>
            <w:tcW w:w="6156" w:type="dxa"/>
            <w:tcBorders>
              <w:top w:val="single" w:sz="4" w:space="0" w:color="auto"/>
              <w:left w:val="single" w:sz="4" w:space="0" w:color="auto"/>
              <w:bottom w:val="single" w:sz="4" w:space="0" w:color="auto"/>
              <w:right w:val="single" w:sz="4" w:space="0" w:color="auto"/>
            </w:tcBorders>
            <w:hideMark/>
          </w:tcPr>
          <w:p w14:paraId="3D507F49" w14:textId="77777777" w:rsidR="00E25541" w:rsidRPr="00290DAA" w:rsidRDefault="00E25541" w:rsidP="00290DAA">
            <w:pPr>
              <w:jc w:val="both"/>
              <w:rPr>
                <w:rFonts w:eastAsia="Arial" w:cs="Leelawadee"/>
                <w:color w:val="000000"/>
                <w:spacing w:val="-1"/>
                <w:sz w:val="20"/>
                <w:szCs w:val="20"/>
              </w:rPr>
            </w:pPr>
            <w:r w:rsidRPr="00290DAA">
              <w:rPr>
                <w:rFonts w:eastAsia="Arial" w:cs="Leelawadee"/>
                <w:color w:val="000000"/>
                <w:spacing w:val="-1"/>
                <w:sz w:val="20"/>
                <w:szCs w:val="20"/>
              </w:rPr>
              <w:t>Sin periodo de gracia.</w:t>
            </w:r>
          </w:p>
        </w:tc>
      </w:tr>
      <w:tr w:rsidR="00E25541" w:rsidRPr="00290DAA" w14:paraId="6B518F64"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4CDCFDAA" w14:textId="77777777" w:rsidR="00E25541" w:rsidRPr="00290DAA" w:rsidRDefault="00E25541" w:rsidP="00290DAA">
            <w:pPr>
              <w:rPr>
                <w:rFonts w:cs="Leelawadee"/>
                <w:b/>
                <w:sz w:val="20"/>
                <w:szCs w:val="20"/>
              </w:rPr>
            </w:pPr>
            <w:r w:rsidRPr="00290DAA">
              <w:rPr>
                <w:rFonts w:cs="Leelawadee"/>
                <w:b/>
                <w:sz w:val="20"/>
                <w:szCs w:val="20"/>
              </w:rPr>
              <w:lastRenderedPageBreak/>
              <w:t>Periodicidad de Pago de intereses:</w:t>
            </w:r>
          </w:p>
        </w:tc>
        <w:tc>
          <w:tcPr>
            <w:tcW w:w="6156" w:type="dxa"/>
            <w:tcBorders>
              <w:top w:val="single" w:sz="4" w:space="0" w:color="auto"/>
              <w:left w:val="single" w:sz="4" w:space="0" w:color="auto"/>
              <w:bottom w:val="single" w:sz="4" w:space="0" w:color="auto"/>
              <w:right w:val="single" w:sz="4" w:space="0" w:color="auto"/>
            </w:tcBorders>
            <w:hideMark/>
          </w:tcPr>
          <w:p w14:paraId="54FC3A33" w14:textId="77777777" w:rsidR="00E25541" w:rsidRPr="00290DAA" w:rsidRDefault="00E25541" w:rsidP="00290DAA">
            <w:pPr>
              <w:jc w:val="both"/>
              <w:rPr>
                <w:rFonts w:eastAsia="Arial" w:cs="Leelawadee"/>
                <w:color w:val="000000"/>
                <w:spacing w:val="-1"/>
                <w:sz w:val="20"/>
                <w:szCs w:val="20"/>
              </w:rPr>
            </w:pPr>
            <w:r w:rsidRPr="00290DAA">
              <w:rPr>
                <w:rFonts w:eastAsia="Arial" w:cs="Leelawadee"/>
                <w:color w:val="000000"/>
                <w:spacing w:val="-1"/>
                <w:sz w:val="20"/>
                <w:szCs w:val="20"/>
              </w:rPr>
              <w:t>Mensual.</w:t>
            </w:r>
          </w:p>
        </w:tc>
      </w:tr>
      <w:tr w:rsidR="00E25541" w:rsidRPr="00290DAA" w14:paraId="31DC7789"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32F6D981" w14:textId="77777777" w:rsidR="00E25541" w:rsidRPr="00290DAA" w:rsidRDefault="00E25541" w:rsidP="00290DAA">
            <w:pPr>
              <w:rPr>
                <w:rFonts w:cs="Leelawadee"/>
                <w:b/>
                <w:sz w:val="20"/>
                <w:szCs w:val="20"/>
              </w:rPr>
            </w:pPr>
            <w:r w:rsidRPr="00290DAA">
              <w:rPr>
                <w:rFonts w:cs="Leelawadee"/>
                <w:b/>
                <w:sz w:val="20"/>
                <w:szCs w:val="20"/>
              </w:rPr>
              <w:t>Tasa de Referencia:</w:t>
            </w:r>
          </w:p>
        </w:tc>
        <w:tc>
          <w:tcPr>
            <w:tcW w:w="6156" w:type="dxa"/>
            <w:tcBorders>
              <w:top w:val="single" w:sz="4" w:space="0" w:color="auto"/>
              <w:left w:val="single" w:sz="4" w:space="0" w:color="auto"/>
              <w:bottom w:val="single" w:sz="4" w:space="0" w:color="auto"/>
              <w:right w:val="single" w:sz="4" w:space="0" w:color="auto"/>
            </w:tcBorders>
          </w:tcPr>
          <w:p w14:paraId="4302EC2D" w14:textId="022F7EE4" w:rsidR="00E25541" w:rsidRPr="00290DAA" w:rsidRDefault="0014260C" w:rsidP="00290DAA">
            <w:pPr>
              <w:pStyle w:val="Sinespaciado1"/>
              <w:jc w:val="both"/>
              <w:rPr>
                <w:rFonts w:asciiTheme="minorHAnsi" w:hAnsiTheme="minorHAnsi" w:cs="Leelawadee"/>
                <w:lang w:val="es-MX" w:eastAsia="en-US"/>
              </w:rPr>
            </w:pPr>
            <w:bookmarkStart w:id="3" w:name="_Hlk197332641"/>
            <w:r w:rsidRPr="00290DAA">
              <w:rPr>
                <w:rFonts w:asciiTheme="minorHAnsi" w:hAnsiTheme="minorHAnsi" w:cs="Leelawadee"/>
              </w:rPr>
              <w:t>La Tasa de Interés Interbancaria de Equilibrio de Fondeo compuesta por adelantado a un plazo de 28 (veintiocho) días (la “</w:t>
            </w:r>
            <w:r w:rsidRPr="00290DAA">
              <w:rPr>
                <w:rFonts w:asciiTheme="minorHAnsi" w:hAnsiTheme="minorHAnsi" w:cs="Leelawadee"/>
                <w:u w:val="single"/>
              </w:rPr>
              <w:t>TIIE de Fondeo Compuesta</w:t>
            </w:r>
            <w:r w:rsidRPr="00290DAA">
              <w:rPr>
                <w:rFonts w:asciiTheme="minorHAnsi" w:hAnsiTheme="minorHAnsi" w:cs="Leelawadee"/>
              </w:rPr>
              <w:t xml:space="preserve">”) </w:t>
            </w:r>
            <w:r w:rsidR="00833D98" w:rsidRPr="00290DAA">
              <w:rPr>
                <w:rFonts w:asciiTheme="minorHAnsi" w:eastAsia="Arial" w:hAnsiTheme="minorHAnsi" w:cs="Leelawadee"/>
                <w:color w:val="000000"/>
                <w:spacing w:val="-1"/>
                <w:lang w:val="es-ES"/>
              </w:rPr>
              <w:t>del Día Hábil inmediato anterior al inicio de cada Periodo de Pago</w:t>
            </w:r>
            <w:r w:rsidR="00833D98">
              <w:rPr>
                <w:rFonts w:asciiTheme="minorHAnsi" w:hAnsiTheme="minorHAnsi" w:cs="Leelawadee"/>
                <w:color w:val="000000"/>
                <w:spacing w:val="-1"/>
              </w:rPr>
              <w:t xml:space="preserve">, </w:t>
            </w:r>
            <w:r w:rsidRPr="00290DAA">
              <w:rPr>
                <w:rFonts w:asciiTheme="minorHAnsi" w:hAnsiTheme="minorHAnsi" w:cs="Leelawadee"/>
              </w:rPr>
              <w:t xml:space="preserve">que calcula y publica diariamente el Banco de México, a través del SIAC-BANXICO o del medio electrónico, de cómputo o telecomunicación que autorice al efecto, incluida su página electrónica en la red mundial Internet con el nombre de dominio </w:t>
            </w:r>
            <w:hyperlink r:id="rId8" w:history="1">
              <w:r w:rsidRPr="00290DAA">
                <w:rPr>
                  <w:rStyle w:val="Hipervnculo"/>
                  <w:rFonts w:asciiTheme="minorHAnsi" w:hAnsiTheme="minorHAnsi" w:cs="Leelawadee"/>
                </w:rPr>
                <w:t>www.banxico.org.mx</w:t>
              </w:r>
            </w:hyperlink>
            <w:bookmarkEnd w:id="3"/>
            <w:r w:rsidRPr="00290DAA">
              <w:rPr>
                <w:rFonts w:asciiTheme="minorHAnsi" w:eastAsia="Arial" w:hAnsiTheme="minorHAnsi" w:cs="Leelawadee"/>
                <w:color w:val="000000"/>
                <w:spacing w:val="-1"/>
                <w:lang w:val="es-ES"/>
              </w:rPr>
              <w:t xml:space="preserve">, </w:t>
            </w:r>
            <w:r w:rsidR="00AB4D50" w:rsidRPr="00290DAA">
              <w:rPr>
                <w:rFonts w:asciiTheme="minorHAnsi" w:eastAsia="Arial" w:hAnsiTheme="minorHAnsi" w:cs="Leelawadee"/>
                <w:color w:val="000000"/>
                <w:spacing w:val="-1"/>
                <w:lang w:val="es-ES"/>
              </w:rPr>
              <w:t>en términos del Modelo de Contrato de Crédito adjunto a las presentes Bases de la Licitación</w:t>
            </w:r>
            <w:r w:rsidR="00E25541" w:rsidRPr="00290DAA">
              <w:rPr>
                <w:rFonts w:asciiTheme="minorHAnsi" w:hAnsiTheme="minorHAnsi" w:cs="Leelawadee"/>
                <w:lang w:val="es-MX" w:eastAsia="en-US"/>
              </w:rPr>
              <w:t>.</w:t>
            </w:r>
          </w:p>
          <w:p w14:paraId="622B4AAB" w14:textId="77777777" w:rsidR="00E25541" w:rsidRPr="00290DAA" w:rsidRDefault="00E25541" w:rsidP="00290DAA">
            <w:pPr>
              <w:pStyle w:val="Sinespaciado1"/>
              <w:jc w:val="both"/>
              <w:rPr>
                <w:rFonts w:asciiTheme="minorHAnsi" w:hAnsiTheme="minorHAnsi" w:cs="Leelawadee"/>
                <w:lang w:val="es-MX" w:eastAsia="en-US"/>
              </w:rPr>
            </w:pPr>
          </w:p>
        </w:tc>
      </w:tr>
      <w:tr w:rsidR="00E25541" w:rsidRPr="00290DAA" w14:paraId="0F33D433"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71E28E72" w14:textId="77777777" w:rsidR="00E25541" w:rsidRPr="00290DAA" w:rsidRDefault="00E25541" w:rsidP="00290DAA">
            <w:pPr>
              <w:rPr>
                <w:rFonts w:cs="Leelawadee"/>
                <w:b/>
                <w:sz w:val="20"/>
                <w:szCs w:val="20"/>
              </w:rPr>
            </w:pPr>
            <w:r w:rsidRPr="00290DAA">
              <w:rPr>
                <w:rFonts w:cs="Leelawadee"/>
                <w:b/>
                <w:sz w:val="20"/>
                <w:szCs w:val="20"/>
              </w:rPr>
              <w:t>Tasa de Interés Ordinaria:</w:t>
            </w:r>
          </w:p>
        </w:tc>
        <w:tc>
          <w:tcPr>
            <w:tcW w:w="6156" w:type="dxa"/>
            <w:tcBorders>
              <w:top w:val="single" w:sz="4" w:space="0" w:color="auto"/>
              <w:left w:val="single" w:sz="4" w:space="0" w:color="auto"/>
              <w:bottom w:val="single" w:sz="4" w:space="0" w:color="auto"/>
              <w:right w:val="single" w:sz="4" w:space="0" w:color="auto"/>
            </w:tcBorders>
          </w:tcPr>
          <w:p w14:paraId="1B7F96CA" w14:textId="3B8AFD2E" w:rsidR="00E25541" w:rsidRPr="00290DAA" w:rsidRDefault="00E25541" w:rsidP="00290DAA">
            <w:pPr>
              <w:pStyle w:val="Sinespaciado1"/>
              <w:jc w:val="both"/>
              <w:rPr>
                <w:rFonts w:asciiTheme="minorHAnsi" w:eastAsia="Arial" w:hAnsiTheme="minorHAnsi" w:cs="Leelawadee"/>
                <w:color w:val="000000"/>
                <w:spacing w:val="-1"/>
                <w:lang w:val="es-MX" w:eastAsia="en-US"/>
              </w:rPr>
            </w:pPr>
            <w:r w:rsidRPr="00290DAA">
              <w:rPr>
                <w:rFonts w:asciiTheme="minorHAnsi" w:eastAsia="Arial" w:hAnsiTheme="minorHAnsi" w:cs="Leelawadee"/>
                <w:color w:val="000000"/>
                <w:spacing w:val="-1"/>
                <w:lang w:val="es-MX" w:eastAsia="en-US"/>
              </w:rPr>
              <w:t xml:space="preserve">Variable. La Tasa de Interés Ordinaria para computar los intereses de cada Periodo de Pago será el resultado de sumar: </w:t>
            </w:r>
            <w:r w:rsidRPr="00290DAA">
              <w:rPr>
                <w:rFonts w:asciiTheme="minorHAnsi" w:eastAsia="Arial" w:hAnsiTheme="minorHAnsi" w:cs="Leelawadee"/>
                <w:i/>
                <w:iCs/>
                <w:color w:val="000000"/>
                <w:spacing w:val="-1"/>
                <w:lang w:val="es-MX" w:eastAsia="en-US"/>
              </w:rPr>
              <w:t>(i)</w:t>
            </w:r>
            <w:r w:rsidRPr="00290DAA">
              <w:rPr>
                <w:rFonts w:asciiTheme="minorHAnsi" w:eastAsia="Arial" w:hAnsiTheme="minorHAnsi" w:cs="Leelawadee"/>
                <w:color w:val="000000"/>
                <w:spacing w:val="-1"/>
                <w:lang w:val="es-MX" w:eastAsia="en-US"/>
              </w:rPr>
              <w:t xml:space="preserve"> la Tasa de Referencia, más </w:t>
            </w:r>
            <w:r w:rsidRPr="00290DAA">
              <w:rPr>
                <w:rFonts w:asciiTheme="minorHAnsi" w:eastAsia="Arial" w:hAnsiTheme="minorHAnsi" w:cs="Leelawadee"/>
                <w:i/>
                <w:iCs/>
                <w:color w:val="000000"/>
                <w:spacing w:val="-1"/>
                <w:lang w:val="es-MX" w:eastAsia="en-US"/>
              </w:rPr>
              <w:t>(ii)</w:t>
            </w:r>
            <w:r w:rsidRPr="00290DAA">
              <w:rPr>
                <w:rFonts w:asciiTheme="minorHAnsi" w:eastAsia="Arial" w:hAnsiTheme="minorHAnsi" w:cs="Leelawadee"/>
                <w:color w:val="000000"/>
                <w:spacing w:val="-1"/>
                <w:lang w:val="es-MX" w:eastAsia="en-US"/>
              </w:rPr>
              <w:t xml:space="preserve"> los puntos porcentuales de</w:t>
            </w:r>
            <w:r w:rsidR="00AB4D50" w:rsidRPr="00290DAA">
              <w:rPr>
                <w:rFonts w:asciiTheme="minorHAnsi" w:eastAsia="Arial" w:hAnsiTheme="minorHAnsi" w:cs="Leelawadee"/>
                <w:color w:val="000000"/>
                <w:spacing w:val="-1"/>
                <w:lang w:val="es-MX" w:eastAsia="en-US"/>
              </w:rPr>
              <w:t xml:space="preserve"> </w:t>
            </w:r>
            <w:r w:rsidRPr="00290DAA">
              <w:rPr>
                <w:rFonts w:asciiTheme="minorHAnsi" w:eastAsia="Arial" w:hAnsiTheme="minorHAnsi" w:cs="Leelawadee"/>
                <w:color w:val="000000"/>
                <w:spacing w:val="-1"/>
                <w:lang w:val="es-MX" w:eastAsia="en-US"/>
              </w:rPr>
              <w:t>l</w:t>
            </w:r>
            <w:r w:rsidR="00AB4D50" w:rsidRPr="00290DAA">
              <w:rPr>
                <w:rFonts w:asciiTheme="minorHAnsi" w:eastAsia="Arial" w:hAnsiTheme="minorHAnsi" w:cs="Leelawadee"/>
                <w:color w:val="000000"/>
                <w:spacing w:val="-1"/>
                <w:lang w:val="es-MX" w:eastAsia="en-US"/>
              </w:rPr>
              <w:t>a</w:t>
            </w:r>
            <w:r w:rsidRPr="00290DAA">
              <w:rPr>
                <w:rFonts w:asciiTheme="minorHAnsi" w:eastAsia="Arial" w:hAnsiTheme="minorHAnsi" w:cs="Leelawadee"/>
                <w:color w:val="000000"/>
                <w:spacing w:val="-1"/>
                <w:lang w:val="es-MX" w:eastAsia="en-US"/>
              </w:rPr>
              <w:t xml:space="preserve"> </w:t>
            </w:r>
            <w:r w:rsidR="00AB4D50" w:rsidRPr="00290DAA">
              <w:rPr>
                <w:rFonts w:asciiTheme="minorHAnsi" w:eastAsia="Arial" w:hAnsiTheme="minorHAnsi" w:cs="Leelawadee"/>
                <w:color w:val="000000"/>
                <w:spacing w:val="-1"/>
                <w:lang w:val="es-MX" w:eastAsia="en-US"/>
              </w:rPr>
              <w:t xml:space="preserve">Sobretasa </w:t>
            </w:r>
            <w:r w:rsidRPr="00290DAA">
              <w:rPr>
                <w:rFonts w:asciiTheme="minorHAnsi" w:eastAsia="Arial" w:hAnsiTheme="minorHAnsi" w:cs="Leelawadee"/>
                <w:color w:val="000000"/>
                <w:spacing w:val="-1"/>
                <w:lang w:val="es-MX" w:eastAsia="en-US"/>
              </w:rPr>
              <w:t xml:space="preserve">al nivel de calificación del </w:t>
            </w:r>
            <w:r w:rsidR="00833D98">
              <w:rPr>
                <w:rFonts w:asciiTheme="minorHAnsi" w:eastAsia="Arial" w:hAnsiTheme="minorHAnsi" w:cs="Leelawadee"/>
                <w:color w:val="000000"/>
                <w:spacing w:val="-1"/>
                <w:lang w:val="es-MX" w:eastAsia="en-US"/>
              </w:rPr>
              <w:t>C</w:t>
            </w:r>
            <w:r w:rsidRPr="00290DAA">
              <w:rPr>
                <w:rFonts w:asciiTheme="minorHAnsi" w:eastAsia="Arial" w:hAnsiTheme="minorHAnsi" w:cs="Leelawadee"/>
                <w:color w:val="000000"/>
                <w:spacing w:val="-1"/>
                <w:lang w:val="es-MX" w:eastAsia="en-US"/>
              </w:rPr>
              <w:t xml:space="preserve">rédito o, en su caso, del Estado; para lo cual, en ambos casos se deberá considerar la que represente el mayor nivel de riesgo entre las calificaciones emitidas por al menos dos </w:t>
            </w:r>
            <w:r w:rsidR="00AB4D50" w:rsidRPr="00290DAA">
              <w:rPr>
                <w:rFonts w:asciiTheme="minorHAnsi" w:eastAsia="Arial" w:hAnsiTheme="minorHAnsi" w:cs="Leelawadee"/>
                <w:color w:val="000000"/>
                <w:spacing w:val="-1"/>
                <w:lang w:val="es-MX" w:eastAsia="en-US"/>
              </w:rPr>
              <w:t xml:space="preserve">Instituciones </w:t>
            </w:r>
            <w:r w:rsidRPr="00290DAA">
              <w:rPr>
                <w:rFonts w:asciiTheme="minorHAnsi" w:eastAsia="Arial" w:hAnsiTheme="minorHAnsi" w:cs="Leelawadee"/>
                <w:color w:val="000000"/>
                <w:spacing w:val="-1"/>
                <w:lang w:val="es-MX" w:eastAsia="en-US"/>
              </w:rPr>
              <w:t>Calificadoras.</w:t>
            </w:r>
          </w:p>
          <w:p w14:paraId="08C8821A" w14:textId="77777777" w:rsidR="00E25541" w:rsidRPr="00290DAA" w:rsidRDefault="00E25541" w:rsidP="00290DAA">
            <w:pPr>
              <w:pStyle w:val="Sinespaciado1"/>
              <w:jc w:val="both"/>
              <w:rPr>
                <w:rFonts w:asciiTheme="minorHAnsi" w:eastAsia="Arial" w:hAnsiTheme="minorHAnsi" w:cs="Leelawadee"/>
                <w:color w:val="000000"/>
                <w:spacing w:val="-1"/>
                <w:lang w:val="es-MX" w:eastAsia="en-US"/>
              </w:rPr>
            </w:pPr>
          </w:p>
        </w:tc>
      </w:tr>
      <w:tr w:rsidR="00E25541" w:rsidRPr="00290DAA" w14:paraId="0E6505FF"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166DFAE7" w14:textId="77777777" w:rsidR="00E25541" w:rsidRPr="00290DAA" w:rsidRDefault="00E25541" w:rsidP="00290DAA">
            <w:pPr>
              <w:rPr>
                <w:rFonts w:cs="Leelawadee"/>
                <w:b/>
                <w:sz w:val="20"/>
                <w:szCs w:val="20"/>
              </w:rPr>
            </w:pPr>
            <w:r w:rsidRPr="00290DAA">
              <w:rPr>
                <w:rFonts w:cs="Leelawadee"/>
                <w:b/>
                <w:sz w:val="20"/>
                <w:szCs w:val="20"/>
              </w:rPr>
              <w:t>Fuente de pago:</w:t>
            </w:r>
          </w:p>
          <w:p w14:paraId="143F23EC" w14:textId="77777777" w:rsidR="00E25541" w:rsidRPr="00290DAA" w:rsidRDefault="00E25541" w:rsidP="00290DAA">
            <w:pPr>
              <w:rPr>
                <w:rFonts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3D1240E4" w14:textId="35E96973" w:rsidR="00E50954" w:rsidRPr="00290DAA" w:rsidRDefault="00833D98" w:rsidP="00290DAA">
            <w:pPr>
              <w:jc w:val="both"/>
              <w:rPr>
                <w:rFonts w:eastAsia="Arial" w:cs="Leelawadee"/>
                <w:bCs/>
                <w:iCs/>
                <w:sz w:val="20"/>
                <w:szCs w:val="20"/>
              </w:rPr>
            </w:pPr>
            <w:r>
              <w:rPr>
                <w:rFonts w:eastAsia="Arial" w:cs="Leelawadee"/>
                <w:bCs/>
                <w:sz w:val="20"/>
                <w:szCs w:val="20"/>
                <w:lang w:val="es-ES_tradnl"/>
              </w:rPr>
              <w:t>E</w:t>
            </w:r>
            <w:r w:rsidRPr="00833D98">
              <w:rPr>
                <w:rFonts w:eastAsia="Arial" w:cs="Leelawadee"/>
                <w:bCs/>
                <w:sz w:val="20"/>
                <w:szCs w:val="20"/>
                <w:lang w:val="es-ES_tradnl"/>
              </w:rPr>
              <w:t>l derecho y los ingresos hasta del 3.90% (tres punto noventa por ciento) de las participaciones presentes y futuras que corresponden al Estado del Fondo General de Participaciones, excluyendo las participaciones que de dicho fondo se entregan a los Municipios, e incluyendo sin limitar, todos aquellos fondos que en el futuro sustituyan, modifiquen o complementen al Fondo General de Participaciones (las “</w:t>
            </w:r>
            <w:r w:rsidRPr="00833D98">
              <w:rPr>
                <w:rFonts w:eastAsia="Arial" w:cs="Leelawadee"/>
                <w:bCs/>
                <w:sz w:val="20"/>
                <w:szCs w:val="20"/>
                <w:u w:val="single"/>
                <w:lang w:val="es-ES_tradnl"/>
              </w:rPr>
              <w:t>Participaciones</w:t>
            </w:r>
            <w:r w:rsidRPr="00833D98">
              <w:rPr>
                <w:rFonts w:eastAsia="Arial" w:cs="Leelawadee"/>
                <w:bCs/>
                <w:sz w:val="20"/>
                <w:szCs w:val="20"/>
                <w:lang w:val="es-ES_tradnl"/>
              </w:rPr>
              <w:t xml:space="preserve">”); que equivalen al 3.12% (tres punto doce por ciento) del total del Fondo General de Participaciones que recibe el Estado, incluyendo las participaciones que de dicho fondo se entregan a los Municipios </w:t>
            </w:r>
            <w:r w:rsidRPr="00290DAA">
              <w:rPr>
                <w:rFonts w:cs="Leelawadee"/>
                <w:sz w:val="20"/>
                <w:szCs w:val="20"/>
              </w:rPr>
              <w:t>del Estado conforme a las Leyes Aplicables</w:t>
            </w:r>
            <w:r w:rsidRPr="00833D98">
              <w:rPr>
                <w:rFonts w:eastAsia="Arial" w:cs="Leelawadee"/>
                <w:bCs/>
                <w:sz w:val="20"/>
                <w:szCs w:val="20"/>
                <w:lang w:val="es-ES_tradnl"/>
              </w:rPr>
              <w:t xml:space="preserve"> (el “</w:t>
            </w:r>
            <w:r w:rsidRPr="00833D98">
              <w:rPr>
                <w:rFonts w:eastAsia="Arial" w:cs="Leelawadee"/>
                <w:bCs/>
                <w:sz w:val="20"/>
                <w:szCs w:val="20"/>
                <w:u w:val="single"/>
                <w:lang w:val="es-ES_tradnl"/>
              </w:rPr>
              <w:t>Total del Fondo General de Participaciones</w:t>
            </w:r>
            <w:r w:rsidRPr="00833D98">
              <w:rPr>
                <w:rFonts w:eastAsia="Arial" w:cs="Leelawadee"/>
                <w:bCs/>
                <w:sz w:val="20"/>
                <w:szCs w:val="20"/>
                <w:lang w:val="es-ES_tradnl"/>
              </w:rPr>
              <w:t>”)</w:t>
            </w:r>
            <w:r w:rsidR="00E50954" w:rsidRPr="00290DAA">
              <w:rPr>
                <w:rFonts w:cs="Leelawadee"/>
                <w:sz w:val="20"/>
                <w:szCs w:val="20"/>
              </w:rPr>
              <w:t>.</w:t>
            </w:r>
          </w:p>
          <w:p w14:paraId="5ADABD95" w14:textId="77777777" w:rsidR="00E50954" w:rsidRPr="00290DAA" w:rsidRDefault="00E50954" w:rsidP="00290DAA">
            <w:pPr>
              <w:jc w:val="both"/>
              <w:rPr>
                <w:rFonts w:eastAsia="Arial" w:cs="Leelawadee"/>
                <w:bCs/>
                <w:iCs/>
                <w:sz w:val="20"/>
                <w:szCs w:val="20"/>
              </w:rPr>
            </w:pPr>
          </w:p>
          <w:p w14:paraId="00504FFC" w14:textId="77777777" w:rsidR="00E50954" w:rsidRPr="00290DAA" w:rsidRDefault="00E50954" w:rsidP="00290DAA">
            <w:pPr>
              <w:jc w:val="both"/>
              <w:rPr>
                <w:rFonts w:eastAsia="Arial" w:cs="Leelawadee"/>
                <w:bCs/>
                <w:iCs/>
                <w:sz w:val="20"/>
                <w:szCs w:val="20"/>
              </w:rPr>
            </w:pPr>
            <w:r w:rsidRPr="00290DAA">
              <w:rPr>
                <w:rFonts w:eastAsia="Arial" w:cs="Leelawadee"/>
                <w:bCs/>
                <w:i/>
                <w:iCs/>
                <w:sz w:val="20"/>
                <w:szCs w:val="20"/>
              </w:rPr>
              <w:t>* Lo anterior en el entendido que el Porcentaje de Participaciones que corresponderá a cada monto adjudicado de una Oferta Ganadora y su correspondiente Contrato de Crédito se calculará multiplicando el monto adjudicado de la Oferta Ganadora por el porcentaje máximo a que se refiere el párrafo anterior y dividiendo el resultado entre el monto máximo del Monto Total del Financiamiento Solicitado.</w:t>
            </w:r>
          </w:p>
          <w:p w14:paraId="3DD0CD69" w14:textId="77777777" w:rsidR="00E25541" w:rsidRPr="00290DAA" w:rsidRDefault="00E25541" w:rsidP="00290DAA">
            <w:pPr>
              <w:jc w:val="both"/>
              <w:rPr>
                <w:rFonts w:eastAsia="Arial" w:cs="Leelawadee"/>
                <w:bCs/>
                <w:sz w:val="20"/>
                <w:szCs w:val="20"/>
              </w:rPr>
            </w:pPr>
          </w:p>
        </w:tc>
      </w:tr>
      <w:tr w:rsidR="00E25541" w:rsidRPr="00290DAA" w14:paraId="6BF7FA26"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54A3BABD" w14:textId="6727B527" w:rsidR="00E25541" w:rsidRPr="00290DAA" w:rsidRDefault="00E25541" w:rsidP="00290DAA">
            <w:pPr>
              <w:rPr>
                <w:rFonts w:cs="Leelawadee"/>
                <w:b/>
                <w:sz w:val="20"/>
                <w:szCs w:val="20"/>
              </w:rPr>
            </w:pPr>
            <w:r w:rsidRPr="00290DAA">
              <w:rPr>
                <w:rFonts w:cs="Leelawadee"/>
                <w:b/>
                <w:sz w:val="20"/>
                <w:szCs w:val="20"/>
              </w:rPr>
              <w:t xml:space="preserve">Mecanismo de </w:t>
            </w:r>
            <w:r w:rsidR="00664FE7" w:rsidRPr="00290DAA">
              <w:rPr>
                <w:rFonts w:cs="Leelawadee"/>
                <w:b/>
                <w:sz w:val="20"/>
                <w:szCs w:val="20"/>
              </w:rPr>
              <w:t>pago</w:t>
            </w:r>
            <w:r w:rsidRPr="00290DAA">
              <w:rPr>
                <w:rFonts w:cs="Leelawadee"/>
                <w:b/>
                <w:sz w:val="20"/>
                <w:szCs w:val="20"/>
              </w:rPr>
              <w:t>:</w:t>
            </w:r>
          </w:p>
        </w:tc>
        <w:tc>
          <w:tcPr>
            <w:tcW w:w="6156" w:type="dxa"/>
            <w:tcBorders>
              <w:top w:val="single" w:sz="4" w:space="0" w:color="auto"/>
              <w:left w:val="single" w:sz="4" w:space="0" w:color="auto"/>
              <w:bottom w:val="single" w:sz="4" w:space="0" w:color="auto"/>
              <w:right w:val="single" w:sz="4" w:space="0" w:color="auto"/>
            </w:tcBorders>
          </w:tcPr>
          <w:p w14:paraId="283FB9DB" w14:textId="68398449" w:rsidR="00E25541" w:rsidRPr="00290DAA" w:rsidRDefault="00E25541" w:rsidP="00290DAA">
            <w:pPr>
              <w:jc w:val="both"/>
              <w:rPr>
                <w:rFonts w:cs="Leelawadee"/>
                <w:sz w:val="20"/>
                <w:szCs w:val="20"/>
              </w:rPr>
            </w:pPr>
            <w:r w:rsidRPr="00290DAA">
              <w:rPr>
                <w:rFonts w:cs="Leelawadee"/>
                <w:sz w:val="20"/>
                <w:szCs w:val="20"/>
              </w:rPr>
              <w:t>E</w:t>
            </w:r>
            <w:r w:rsidRPr="00290DAA">
              <w:rPr>
                <w:rFonts w:eastAsia="Arial" w:cs="Leelawadee"/>
                <w:color w:val="000000"/>
                <w:spacing w:val="-1"/>
                <w:sz w:val="20"/>
                <w:szCs w:val="20"/>
              </w:rPr>
              <w:t xml:space="preserve">l </w:t>
            </w:r>
            <w:r w:rsidR="00AB4D50" w:rsidRPr="00290DAA">
              <w:rPr>
                <w:rFonts w:eastAsia="Arial" w:cs="Leelawadee"/>
                <w:color w:val="000000"/>
                <w:spacing w:val="-1"/>
                <w:sz w:val="20"/>
                <w:szCs w:val="20"/>
              </w:rPr>
              <w:t xml:space="preserve">contrato de fideicomiso maestro irrevocable de administración y fuente de pago F/851-02973, de fecha 24 de noviembre de 2023, celebrado entre el Estado, en calidad de fideicomitente y fideicomisario en segundo lugar, con Banco Regional, S.A., Institución de Banca Múltiple, Banregio Grupo Financiero, en calidad de fiduciario </w:t>
            </w:r>
            <w:r w:rsidR="007B1128" w:rsidRPr="00290DAA">
              <w:rPr>
                <w:rFonts w:eastAsia="Arial" w:cs="Leelawadee"/>
                <w:color w:val="000000"/>
                <w:spacing w:val="-1"/>
                <w:sz w:val="20"/>
                <w:szCs w:val="20"/>
              </w:rPr>
              <w:t xml:space="preserve">y su primer convenio modificatorio de fecha 26 de mayo de 2025 </w:t>
            </w:r>
            <w:r w:rsidR="00AB4D50" w:rsidRPr="00290DAA">
              <w:rPr>
                <w:rFonts w:eastAsia="Arial" w:cs="Leelawadee"/>
                <w:color w:val="000000"/>
                <w:spacing w:val="-1"/>
                <w:sz w:val="20"/>
                <w:szCs w:val="20"/>
              </w:rPr>
              <w:t>(el “</w:t>
            </w:r>
            <w:r w:rsidR="00AB4D50" w:rsidRPr="00290DAA">
              <w:rPr>
                <w:rFonts w:eastAsia="Arial" w:cs="Leelawadee"/>
                <w:color w:val="000000"/>
                <w:spacing w:val="-1"/>
                <w:sz w:val="20"/>
                <w:szCs w:val="20"/>
                <w:u w:val="single"/>
              </w:rPr>
              <w:t>Fideicomiso</w:t>
            </w:r>
            <w:r w:rsidR="00AB4D50" w:rsidRPr="00290DAA">
              <w:rPr>
                <w:rFonts w:eastAsia="Arial" w:cs="Leelawadee"/>
                <w:color w:val="000000"/>
                <w:spacing w:val="-1"/>
                <w:sz w:val="20"/>
                <w:szCs w:val="20"/>
              </w:rPr>
              <w:t xml:space="preserve">”), el cual servirá como vehículo de fuente de pago de los Contratos de Crédito y de los instrumentos de intercambio de tasas que, en su caso, celebre el Estado, en el cual los acreditantes y las contrapartes tendrán la calidad de Fideicomisarios en Primer Lugar A </w:t>
            </w:r>
            <w:r w:rsidR="00AB4D50" w:rsidRPr="00290DAA">
              <w:rPr>
                <w:rFonts w:eastAsia="Arial" w:cs="Leelawadee"/>
                <w:color w:val="000000"/>
                <w:spacing w:val="-1"/>
                <w:sz w:val="20"/>
                <w:szCs w:val="20"/>
              </w:rPr>
              <w:lastRenderedPageBreak/>
              <w:t>y Fideicomisarios en Primer Lugar B, respectivamente, conforme a la prelación establecida en el Fideicomiso</w:t>
            </w:r>
            <w:r w:rsidRPr="00290DAA">
              <w:rPr>
                <w:rFonts w:cs="Leelawadee"/>
                <w:sz w:val="20"/>
                <w:szCs w:val="20"/>
              </w:rPr>
              <w:t>.</w:t>
            </w:r>
          </w:p>
          <w:p w14:paraId="2FC9CE31" w14:textId="77777777" w:rsidR="00E25541" w:rsidRPr="00290DAA" w:rsidRDefault="00E25541" w:rsidP="00290DAA">
            <w:pPr>
              <w:jc w:val="both"/>
              <w:rPr>
                <w:rFonts w:eastAsia="Arial" w:cs="Leelawadee"/>
                <w:sz w:val="20"/>
                <w:szCs w:val="20"/>
              </w:rPr>
            </w:pPr>
          </w:p>
        </w:tc>
      </w:tr>
      <w:tr w:rsidR="00E25541" w:rsidRPr="00290DAA" w14:paraId="6BC10D14"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23448788" w14:textId="77777777" w:rsidR="00E25541" w:rsidRPr="00290DAA" w:rsidRDefault="00E25541" w:rsidP="00290DAA">
            <w:pPr>
              <w:rPr>
                <w:rFonts w:eastAsia="Arial" w:cs="Leelawadee"/>
                <w:b/>
                <w:bCs/>
                <w:sz w:val="20"/>
                <w:szCs w:val="20"/>
              </w:rPr>
            </w:pPr>
            <w:r w:rsidRPr="00290DAA">
              <w:rPr>
                <w:rFonts w:eastAsia="Arial" w:cs="Leelawadee"/>
                <w:b/>
                <w:bCs/>
                <w:sz w:val="20"/>
                <w:szCs w:val="20"/>
              </w:rPr>
              <w:lastRenderedPageBreak/>
              <w:t>Instrumentos Derivados:</w:t>
            </w:r>
          </w:p>
          <w:p w14:paraId="17102C79" w14:textId="77777777" w:rsidR="00E25541" w:rsidRPr="00290DAA" w:rsidRDefault="00E25541" w:rsidP="00290DAA">
            <w:pPr>
              <w:rPr>
                <w:rFonts w:eastAsia="Arial" w:cs="Leelawadee"/>
                <w:b/>
                <w:bCs/>
                <w:sz w:val="20"/>
                <w:szCs w:val="20"/>
              </w:rPr>
            </w:pPr>
          </w:p>
        </w:tc>
        <w:tc>
          <w:tcPr>
            <w:tcW w:w="6156" w:type="dxa"/>
            <w:tcBorders>
              <w:top w:val="single" w:sz="4" w:space="0" w:color="auto"/>
              <w:left w:val="single" w:sz="4" w:space="0" w:color="auto"/>
              <w:bottom w:val="single" w:sz="4" w:space="0" w:color="auto"/>
              <w:right w:val="single" w:sz="4" w:space="0" w:color="auto"/>
            </w:tcBorders>
          </w:tcPr>
          <w:p w14:paraId="6286DD0B" w14:textId="77777777" w:rsidR="00E25541" w:rsidRPr="00290DAA" w:rsidRDefault="00E25541" w:rsidP="00290DAA">
            <w:pPr>
              <w:jc w:val="both"/>
              <w:rPr>
                <w:rFonts w:eastAsia="Arial" w:cs="Leelawadee"/>
                <w:bCs/>
                <w:sz w:val="20"/>
                <w:szCs w:val="20"/>
              </w:rPr>
            </w:pPr>
            <w:r w:rsidRPr="00290DAA">
              <w:rPr>
                <w:rFonts w:eastAsia="Arial" w:cs="Leelawadee"/>
                <w:bCs/>
                <w:sz w:val="20"/>
                <w:szCs w:val="20"/>
              </w:rPr>
              <w:t>El Contrato de Crédito no incluirá la obligación por parte del Estado de contratar Instrumentos Derivados. Lo anterior, sin perjuicio de la facultad del Estado para contratarlos, en el momento, tipo de instrumento y plazos que considere convenientes.</w:t>
            </w:r>
          </w:p>
          <w:p w14:paraId="6ADAECF3" w14:textId="77777777" w:rsidR="00E25541" w:rsidRPr="00290DAA" w:rsidRDefault="00E25541" w:rsidP="00290DAA">
            <w:pPr>
              <w:jc w:val="both"/>
              <w:rPr>
                <w:rFonts w:eastAsia="Arial" w:cs="Leelawadee"/>
                <w:bCs/>
                <w:sz w:val="20"/>
                <w:szCs w:val="20"/>
              </w:rPr>
            </w:pPr>
          </w:p>
        </w:tc>
      </w:tr>
      <w:tr w:rsidR="00E25541" w:rsidRPr="00290DAA" w14:paraId="0BA96DEC"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681F9A32" w14:textId="77777777" w:rsidR="00E25541" w:rsidRPr="00290DAA" w:rsidRDefault="00E25541" w:rsidP="00290DAA">
            <w:pPr>
              <w:rPr>
                <w:rFonts w:eastAsia="Arial" w:cs="Leelawadee"/>
                <w:b/>
                <w:bCs/>
                <w:sz w:val="20"/>
                <w:szCs w:val="20"/>
              </w:rPr>
            </w:pPr>
            <w:proofErr w:type="gramStart"/>
            <w:r w:rsidRPr="00290DAA">
              <w:rPr>
                <w:rFonts w:eastAsia="Arial" w:cs="Leelawadee"/>
                <w:b/>
                <w:bCs/>
                <w:sz w:val="20"/>
                <w:szCs w:val="20"/>
              </w:rPr>
              <w:t>Garantía a otorgar</w:t>
            </w:r>
            <w:proofErr w:type="gramEnd"/>
            <w:r w:rsidRPr="00290DAA">
              <w:rPr>
                <w:rFonts w:eastAsia="Arial" w:cs="Leelawadee"/>
                <w:b/>
                <w:bCs/>
                <w:sz w:val="20"/>
                <w:szCs w:val="20"/>
              </w:rPr>
              <w:t>:</w:t>
            </w:r>
          </w:p>
        </w:tc>
        <w:tc>
          <w:tcPr>
            <w:tcW w:w="6156" w:type="dxa"/>
            <w:tcBorders>
              <w:top w:val="single" w:sz="4" w:space="0" w:color="auto"/>
              <w:left w:val="single" w:sz="4" w:space="0" w:color="auto"/>
              <w:bottom w:val="single" w:sz="4" w:space="0" w:color="auto"/>
              <w:right w:val="single" w:sz="4" w:space="0" w:color="auto"/>
            </w:tcBorders>
          </w:tcPr>
          <w:p w14:paraId="1F6B5997" w14:textId="05782EDB" w:rsidR="00E25541" w:rsidRPr="00290DAA" w:rsidRDefault="00E25541" w:rsidP="00290DAA">
            <w:pPr>
              <w:jc w:val="both"/>
              <w:rPr>
                <w:rFonts w:eastAsia="Arial" w:cs="Leelawadee"/>
                <w:bCs/>
                <w:sz w:val="20"/>
                <w:szCs w:val="20"/>
              </w:rPr>
            </w:pPr>
            <w:r w:rsidRPr="00290DAA">
              <w:rPr>
                <w:rFonts w:eastAsia="Arial" w:cs="Leelawadee"/>
                <w:bCs/>
                <w:sz w:val="20"/>
                <w:szCs w:val="20"/>
              </w:rPr>
              <w:t>El Contrato de Crédito a través del cual se instrumente el Financiamiento no contará con una garantía de pago oportuno o instrumento similar.</w:t>
            </w:r>
          </w:p>
          <w:p w14:paraId="7458BF22" w14:textId="77777777" w:rsidR="00E25541" w:rsidRPr="00290DAA" w:rsidRDefault="00E25541" w:rsidP="00290DAA">
            <w:pPr>
              <w:jc w:val="both"/>
              <w:rPr>
                <w:rFonts w:eastAsia="Arial" w:cs="Leelawadee"/>
                <w:bCs/>
                <w:sz w:val="20"/>
                <w:szCs w:val="20"/>
              </w:rPr>
            </w:pPr>
          </w:p>
        </w:tc>
      </w:tr>
      <w:tr w:rsidR="00E25541" w:rsidRPr="00290DAA" w14:paraId="2C1B82AD"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7DEA9FDE" w14:textId="77777777" w:rsidR="00E25541" w:rsidRPr="00290DAA" w:rsidRDefault="00E25541" w:rsidP="00290DAA">
            <w:pPr>
              <w:rPr>
                <w:rFonts w:eastAsia="Arial" w:cs="Leelawadee"/>
                <w:b/>
                <w:bCs/>
                <w:sz w:val="20"/>
                <w:szCs w:val="20"/>
              </w:rPr>
            </w:pPr>
            <w:r w:rsidRPr="00290DAA">
              <w:rPr>
                <w:rFonts w:eastAsia="Arial" w:cs="Leelawadee"/>
                <w:b/>
                <w:bCs/>
                <w:sz w:val="20"/>
                <w:szCs w:val="20"/>
              </w:rPr>
              <w:t>Gastos Adicionales:</w:t>
            </w:r>
          </w:p>
        </w:tc>
        <w:tc>
          <w:tcPr>
            <w:tcW w:w="6156" w:type="dxa"/>
            <w:tcBorders>
              <w:top w:val="single" w:sz="4" w:space="0" w:color="auto"/>
              <w:left w:val="single" w:sz="4" w:space="0" w:color="auto"/>
              <w:bottom w:val="single" w:sz="4" w:space="0" w:color="auto"/>
              <w:right w:val="single" w:sz="4" w:space="0" w:color="auto"/>
            </w:tcBorders>
          </w:tcPr>
          <w:p w14:paraId="2D03FD23" w14:textId="77777777" w:rsidR="00E25541" w:rsidRPr="00290DAA" w:rsidRDefault="00E25541" w:rsidP="00290DAA">
            <w:pPr>
              <w:jc w:val="both"/>
              <w:rPr>
                <w:rFonts w:eastAsia="Arial" w:cs="Leelawadee"/>
                <w:bCs/>
                <w:sz w:val="20"/>
                <w:szCs w:val="20"/>
              </w:rPr>
            </w:pPr>
            <w:r w:rsidRPr="00290DAA">
              <w:rPr>
                <w:rFonts w:eastAsia="Arial" w:cs="Leelawadee"/>
                <w:bCs/>
                <w:sz w:val="20"/>
                <w:szCs w:val="20"/>
              </w:rPr>
              <w:t>Sin Gastos Adicionales.</w:t>
            </w:r>
          </w:p>
          <w:p w14:paraId="0D12FA5D" w14:textId="77777777" w:rsidR="00E25541" w:rsidRPr="00290DAA" w:rsidRDefault="00E25541" w:rsidP="00290DAA">
            <w:pPr>
              <w:jc w:val="both"/>
              <w:rPr>
                <w:rFonts w:eastAsia="Arial" w:cs="Leelawadee"/>
                <w:bCs/>
                <w:sz w:val="20"/>
                <w:szCs w:val="20"/>
              </w:rPr>
            </w:pPr>
          </w:p>
        </w:tc>
      </w:tr>
      <w:tr w:rsidR="00E25541" w:rsidRPr="00290DAA" w14:paraId="3EE7F234"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3670E5DD" w14:textId="77777777" w:rsidR="00E25541" w:rsidRPr="00290DAA" w:rsidRDefault="00E25541" w:rsidP="00290DAA">
            <w:pPr>
              <w:rPr>
                <w:rFonts w:eastAsia="Arial" w:cs="Leelawadee"/>
                <w:b/>
                <w:bCs/>
                <w:sz w:val="20"/>
                <w:szCs w:val="20"/>
              </w:rPr>
            </w:pPr>
            <w:r w:rsidRPr="00290DAA">
              <w:rPr>
                <w:rFonts w:eastAsia="Arial" w:cs="Leelawadee"/>
                <w:b/>
                <w:bCs/>
                <w:sz w:val="20"/>
                <w:szCs w:val="20"/>
              </w:rPr>
              <w:t>Gastos Adicionales Contingentes:</w:t>
            </w:r>
          </w:p>
        </w:tc>
        <w:tc>
          <w:tcPr>
            <w:tcW w:w="6156" w:type="dxa"/>
            <w:tcBorders>
              <w:top w:val="single" w:sz="4" w:space="0" w:color="auto"/>
              <w:left w:val="single" w:sz="4" w:space="0" w:color="auto"/>
              <w:bottom w:val="single" w:sz="4" w:space="0" w:color="auto"/>
              <w:right w:val="single" w:sz="4" w:space="0" w:color="auto"/>
            </w:tcBorders>
          </w:tcPr>
          <w:p w14:paraId="242F1FE9" w14:textId="77777777" w:rsidR="00E25541" w:rsidRPr="00290DAA" w:rsidRDefault="00E25541" w:rsidP="00290DAA">
            <w:pPr>
              <w:jc w:val="both"/>
              <w:rPr>
                <w:rFonts w:eastAsia="Arial" w:cs="Leelawadee"/>
                <w:bCs/>
                <w:sz w:val="20"/>
                <w:szCs w:val="20"/>
              </w:rPr>
            </w:pPr>
            <w:r w:rsidRPr="00290DAA">
              <w:rPr>
                <w:rFonts w:eastAsia="Arial" w:cs="Leelawadee"/>
                <w:bCs/>
                <w:sz w:val="20"/>
                <w:szCs w:val="20"/>
              </w:rPr>
              <w:t>Sin Gastos Adicionales Contingentes.</w:t>
            </w:r>
          </w:p>
        </w:tc>
      </w:tr>
    </w:tbl>
    <w:p w14:paraId="63439672" w14:textId="77777777" w:rsidR="00E25541" w:rsidRPr="00290DAA" w:rsidRDefault="00E25541" w:rsidP="00290DAA">
      <w:pPr>
        <w:spacing w:after="0" w:line="240" w:lineRule="auto"/>
        <w:jc w:val="both"/>
        <w:rPr>
          <w:rFonts w:cs="Leelawadee"/>
        </w:rPr>
      </w:pPr>
    </w:p>
    <w:p w14:paraId="54C52190" w14:textId="2C4E7E53" w:rsidR="000B633E" w:rsidRPr="00290DAA" w:rsidRDefault="000B633E" w:rsidP="00290DAA">
      <w:pPr>
        <w:spacing w:after="0" w:line="240" w:lineRule="auto"/>
        <w:jc w:val="center"/>
        <w:rPr>
          <w:rFonts w:cs="Leelawadee"/>
          <w:b/>
          <w:bCs/>
        </w:rPr>
      </w:pPr>
      <w:r w:rsidRPr="00290DAA">
        <w:rPr>
          <w:rFonts w:cs="Leelawadee"/>
          <w:b/>
          <w:bCs/>
        </w:rPr>
        <w:t>Declaraciones del Licitante</w:t>
      </w:r>
    </w:p>
    <w:p w14:paraId="498E0E88" w14:textId="77777777" w:rsidR="000B633E" w:rsidRPr="00290DAA" w:rsidRDefault="000B633E" w:rsidP="00290DAA">
      <w:pPr>
        <w:spacing w:after="0" w:line="240" w:lineRule="auto"/>
        <w:jc w:val="both"/>
        <w:rPr>
          <w:rFonts w:cs="Leelawadee"/>
        </w:rPr>
      </w:pPr>
    </w:p>
    <w:p w14:paraId="32EF8049" w14:textId="77777777" w:rsidR="00E25541" w:rsidRPr="00290DAA" w:rsidRDefault="00E25541" w:rsidP="00290DAA">
      <w:pPr>
        <w:spacing w:after="0" w:line="240" w:lineRule="auto"/>
        <w:jc w:val="both"/>
        <w:rPr>
          <w:rFonts w:cs="Leelawadee"/>
        </w:rPr>
      </w:pPr>
      <w:r w:rsidRPr="00290DAA">
        <w:rPr>
          <w:rFonts w:cs="Leelawadee"/>
        </w:rPr>
        <w:t>El Licitante, a través de su representante, manifiesta bajo protesta de decir verdad, que:</w:t>
      </w:r>
    </w:p>
    <w:p w14:paraId="29194770" w14:textId="77777777" w:rsidR="00E25541" w:rsidRPr="00290DAA" w:rsidRDefault="00E25541" w:rsidP="00290DAA">
      <w:pPr>
        <w:spacing w:after="0" w:line="240" w:lineRule="auto"/>
        <w:jc w:val="both"/>
        <w:rPr>
          <w:rFonts w:cs="Leelawadee"/>
        </w:rPr>
      </w:pPr>
    </w:p>
    <w:p w14:paraId="5C0268AD" w14:textId="77777777" w:rsidR="008D4A97" w:rsidRPr="00290DAA" w:rsidRDefault="00E25541" w:rsidP="00290DAA">
      <w:pPr>
        <w:pStyle w:val="Default"/>
        <w:ind w:left="567" w:hanging="567"/>
        <w:jc w:val="both"/>
        <w:rPr>
          <w:rFonts w:asciiTheme="minorHAnsi" w:hAnsiTheme="minorHAnsi" w:cstheme="minorHAnsi"/>
          <w:i/>
          <w:sz w:val="22"/>
          <w:szCs w:val="22"/>
        </w:rPr>
      </w:pPr>
      <w:r w:rsidRPr="00290DAA">
        <w:rPr>
          <w:rFonts w:asciiTheme="minorHAnsi" w:hAnsiTheme="minorHAnsi" w:cs="Leelawadee"/>
          <w:sz w:val="22"/>
          <w:szCs w:val="22"/>
        </w:rPr>
        <w:t>(a)</w:t>
      </w:r>
      <w:r w:rsidRPr="00290DAA">
        <w:rPr>
          <w:rFonts w:asciiTheme="minorHAnsi" w:hAnsiTheme="minorHAnsi" w:cs="Leelawadee"/>
          <w:sz w:val="22"/>
          <w:szCs w:val="22"/>
        </w:rPr>
        <w:tab/>
      </w:r>
      <w:r w:rsidR="008D4A97" w:rsidRPr="00290DAA">
        <w:rPr>
          <w:rFonts w:asciiTheme="minorHAnsi" w:hAnsiTheme="minorHAnsi" w:cstheme="minorHAnsi"/>
          <w:sz w:val="22"/>
          <w:szCs w:val="22"/>
        </w:rPr>
        <w:t>[</w:t>
      </w:r>
      <w:r w:rsidR="008D4A97" w:rsidRPr="00290DAA">
        <w:rPr>
          <w:rFonts w:asciiTheme="minorHAnsi" w:hAnsiTheme="minorHAnsi" w:cstheme="minorHAnsi"/>
          <w:i/>
          <w:iCs/>
          <w:sz w:val="22"/>
          <w:szCs w:val="22"/>
        </w:rPr>
        <w:t>Nombre, denominación o razón social del Licitante</w:t>
      </w:r>
      <w:r w:rsidR="008D4A97" w:rsidRPr="00290DAA">
        <w:rPr>
          <w:rFonts w:asciiTheme="minorHAnsi" w:hAnsiTheme="minorHAnsi" w:cstheme="minorHAnsi"/>
          <w:sz w:val="22"/>
          <w:szCs w:val="22"/>
        </w:rPr>
        <w:t xml:space="preserve">] es una sociedad mexicana, autorizada para operar como institución de crédito y, en términos de sus estatutos sociales, se encuentra dentro de su objeto celebrar operaciones como el Contrato de Crédito. </w:t>
      </w:r>
      <w:r w:rsidR="008D4A97" w:rsidRPr="00290DAA">
        <w:rPr>
          <w:rFonts w:asciiTheme="minorHAnsi" w:hAnsiTheme="minorHAnsi" w:cstheme="minorHAnsi"/>
          <w:i/>
          <w:sz w:val="22"/>
          <w:szCs w:val="22"/>
        </w:rPr>
        <w:t>[en el caso de sociedades nacionales de crédito, adaptar la declaración con los datos de la ley de creación].</w:t>
      </w:r>
    </w:p>
    <w:p w14:paraId="637692F5" w14:textId="77777777" w:rsidR="008D4A97" w:rsidRPr="00290DAA" w:rsidRDefault="008D4A97" w:rsidP="00290DAA">
      <w:pPr>
        <w:pStyle w:val="Default"/>
        <w:ind w:left="567" w:hanging="567"/>
        <w:jc w:val="both"/>
        <w:rPr>
          <w:rFonts w:asciiTheme="minorHAnsi" w:hAnsiTheme="minorHAnsi" w:cstheme="minorHAnsi"/>
          <w:iCs/>
          <w:sz w:val="22"/>
          <w:szCs w:val="22"/>
        </w:rPr>
      </w:pPr>
    </w:p>
    <w:p w14:paraId="56F0A03D" w14:textId="77777777" w:rsidR="008D4A97" w:rsidRPr="00290DAA" w:rsidRDefault="008D4A97" w:rsidP="00290DAA">
      <w:pPr>
        <w:pStyle w:val="Default"/>
        <w:ind w:left="567" w:hanging="567"/>
        <w:jc w:val="both"/>
        <w:rPr>
          <w:rFonts w:asciiTheme="minorHAnsi" w:eastAsia="Calibri" w:hAnsiTheme="minorHAnsi"/>
          <w:iCs/>
          <w:sz w:val="22"/>
          <w:szCs w:val="22"/>
        </w:rPr>
      </w:pPr>
      <w:r w:rsidRPr="00290DAA">
        <w:rPr>
          <w:rFonts w:asciiTheme="minorHAnsi" w:hAnsiTheme="minorHAnsi" w:cstheme="minorHAnsi"/>
          <w:iCs/>
          <w:sz w:val="22"/>
          <w:szCs w:val="22"/>
        </w:rPr>
        <w:t>(b)</w:t>
      </w:r>
      <w:r w:rsidRPr="00290DAA">
        <w:rPr>
          <w:rFonts w:asciiTheme="minorHAnsi" w:hAnsiTheme="minorHAnsi" w:cstheme="minorHAnsi"/>
          <w:iCs/>
          <w:sz w:val="22"/>
          <w:szCs w:val="22"/>
        </w:rPr>
        <w:tab/>
        <w:t>C</w:t>
      </w:r>
      <w:r w:rsidRPr="00290DAA">
        <w:rPr>
          <w:rFonts w:asciiTheme="minorHAnsi" w:eastAsia="Calibri" w:hAnsiTheme="minorHAnsi"/>
          <w:iCs/>
          <w:sz w:val="22"/>
          <w:szCs w:val="22"/>
        </w:rPr>
        <w:t>umple con los requisitos señalados en las Bases de la Licitación para tener la calidad de Licitante y</w:t>
      </w:r>
      <w:r w:rsidRPr="00290DAA">
        <w:rPr>
          <w:rFonts w:asciiTheme="minorHAnsi" w:hAnsiTheme="minorHAnsi" w:cstheme="minorHAnsi"/>
          <w:sz w:val="22"/>
          <w:szCs w:val="22"/>
        </w:rPr>
        <w:t xml:space="preserve"> no se encuentra impedido para contratar con el Estado, de conformidad con las Leyes Aplicables</w:t>
      </w:r>
      <w:r w:rsidRPr="00290DAA">
        <w:rPr>
          <w:rFonts w:asciiTheme="minorHAnsi" w:eastAsia="Calibri" w:hAnsiTheme="minorHAnsi"/>
          <w:iCs/>
          <w:sz w:val="22"/>
          <w:szCs w:val="22"/>
        </w:rPr>
        <w:t>.</w:t>
      </w:r>
    </w:p>
    <w:p w14:paraId="4F2D43AC" w14:textId="77777777" w:rsidR="008D4A97" w:rsidRPr="00290DAA" w:rsidRDefault="008D4A97" w:rsidP="00290DAA">
      <w:pPr>
        <w:pStyle w:val="Default"/>
        <w:ind w:left="567" w:hanging="567"/>
        <w:jc w:val="both"/>
        <w:rPr>
          <w:rFonts w:asciiTheme="minorHAnsi" w:hAnsiTheme="minorHAnsi" w:cstheme="minorHAnsi"/>
          <w:iCs/>
          <w:sz w:val="22"/>
          <w:szCs w:val="22"/>
        </w:rPr>
      </w:pPr>
    </w:p>
    <w:p w14:paraId="7EF7577C" w14:textId="5E44BFC2" w:rsidR="00E25541" w:rsidRPr="00290DAA" w:rsidRDefault="00E25541" w:rsidP="00290DAA">
      <w:pPr>
        <w:pStyle w:val="Default"/>
        <w:ind w:left="567" w:hanging="567"/>
        <w:jc w:val="both"/>
        <w:rPr>
          <w:rFonts w:asciiTheme="minorHAnsi" w:hAnsiTheme="minorHAnsi" w:cs="Leelawadee"/>
          <w:sz w:val="22"/>
          <w:szCs w:val="22"/>
        </w:rPr>
      </w:pPr>
      <w:r w:rsidRPr="00290DAA">
        <w:rPr>
          <w:rFonts w:asciiTheme="minorHAnsi" w:hAnsiTheme="minorHAnsi" w:cs="Leelawadee"/>
          <w:sz w:val="22"/>
          <w:szCs w:val="22"/>
        </w:rPr>
        <w:t>(</w:t>
      </w:r>
      <w:r w:rsidR="008D4A97" w:rsidRPr="00290DAA">
        <w:rPr>
          <w:rFonts w:asciiTheme="minorHAnsi" w:hAnsiTheme="minorHAnsi" w:cs="Leelawadee"/>
          <w:sz w:val="22"/>
          <w:szCs w:val="22"/>
        </w:rPr>
        <w:t>c</w:t>
      </w:r>
      <w:r w:rsidRPr="00290DAA">
        <w:rPr>
          <w:rFonts w:asciiTheme="minorHAnsi" w:hAnsiTheme="minorHAnsi" w:cs="Leelawadee"/>
          <w:sz w:val="22"/>
          <w:szCs w:val="22"/>
        </w:rPr>
        <w:t>)</w:t>
      </w:r>
      <w:r w:rsidRPr="00290DAA">
        <w:rPr>
          <w:rFonts w:asciiTheme="minorHAnsi" w:hAnsiTheme="minorHAnsi" w:cs="Leelawadee"/>
          <w:sz w:val="22"/>
          <w:szCs w:val="22"/>
        </w:rPr>
        <w:tab/>
        <w:t xml:space="preserve">Sus órganos internos competentes autorizaron la Oferta de Crédito en los términos contenidos en el presente documento, la cual constituye una oferta en firme e irrevocable, con una vigencia de </w:t>
      </w:r>
      <w:r w:rsidR="00833D98">
        <w:rPr>
          <w:rFonts w:asciiTheme="minorHAnsi" w:hAnsiTheme="minorHAnsi" w:cs="Leelawadee"/>
          <w:sz w:val="22"/>
          <w:szCs w:val="22"/>
        </w:rPr>
        <w:t>6</w:t>
      </w:r>
      <w:r w:rsidR="00AB4D50" w:rsidRPr="00290DAA">
        <w:rPr>
          <w:rFonts w:asciiTheme="minorHAnsi" w:hAnsiTheme="minorHAnsi" w:cs="Leelawadee"/>
          <w:sz w:val="22"/>
          <w:szCs w:val="22"/>
        </w:rPr>
        <w:t>0</w:t>
      </w:r>
      <w:r w:rsidRPr="00290DAA">
        <w:rPr>
          <w:rFonts w:asciiTheme="minorHAnsi" w:hAnsiTheme="minorHAnsi" w:cs="Leelawadee"/>
          <w:sz w:val="22"/>
          <w:szCs w:val="22"/>
        </w:rPr>
        <w:t xml:space="preserve"> (</w:t>
      </w:r>
      <w:r w:rsidR="00833D98">
        <w:rPr>
          <w:rFonts w:asciiTheme="minorHAnsi" w:hAnsiTheme="minorHAnsi" w:cs="Leelawadee"/>
          <w:sz w:val="22"/>
          <w:szCs w:val="22"/>
        </w:rPr>
        <w:t>sesenta</w:t>
      </w:r>
      <w:r w:rsidRPr="00290DAA">
        <w:rPr>
          <w:rFonts w:asciiTheme="minorHAnsi" w:hAnsiTheme="minorHAnsi" w:cs="Leelawadee"/>
          <w:sz w:val="22"/>
          <w:szCs w:val="22"/>
        </w:rPr>
        <w:t xml:space="preserve">) </w:t>
      </w:r>
      <w:r w:rsidR="00AB4D50" w:rsidRPr="00290DAA">
        <w:rPr>
          <w:rFonts w:asciiTheme="minorHAnsi" w:hAnsiTheme="minorHAnsi" w:cs="Leelawadee"/>
          <w:sz w:val="22"/>
          <w:szCs w:val="22"/>
        </w:rPr>
        <w:t>D</w:t>
      </w:r>
      <w:r w:rsidRPr="00290DAA">
        <w:rPr>
          <w:rFonts w:asciiTheme="minorHAnsi" w:hAnsiTheme="minorHAnsi" w:cs="Leelawadee"/>
          <w:sz w:val="22"/>
          <w:szCs w:val="22"/>
        </w:rPr>
        <w:t>ías, contados a partir de su fecha de presentación en el Acto de Presentación y Apertura de Ofertas.</w:t>
      </w:r>
    </w:p>
    <w:p w14:paraId="71E4386A" w14:textId="77777777" w:rsidR="00E25541" w:rsidRPr="00290DAA" w:rsidRDefault="00E25541" w:rsidP="00290DAA">
      <w:pPr>
        <w:pStyle w:val="Default"/>
        <w:ind w:left="567" w:hanging="567"/>
        <w:jc w:val="both"/>
        <w:rPr>
          <w:rFonts w:asciiTheme="minorHAnsi" w:hAnsiTheme="minorHAnsi" w:cs="Leelawadee"/>
          <w:sz w:val="22"/>
          <w:szCs w:val="22"/>
        </w:rPr>
      </w:pPr>
    </w:p>
    <w:p w14:paraId="207B2C02" w14:textId="750BFDE3" w:rsidR="008D4A97" w:rsidRPr="00290DAA" w:rsidRDefault="00E25541" w:rsidP="00290DAA">
      <w:pPr>
        <w:spacing w:after="0" w:line="240" w:lineRule="auto"/>
        <w:ind w:left="567" w:hanging="567"/>
        <w:jc w:val="both"/>
        <w:textAlignment w:val="baseline"/>
        <w:rPr>
          <w:rFonts w:eastAsia="Calibri"/>
        </w:rPr>
      </w:pPr>
      <w:r w:rsidRPr="00290DAA">
        <w:rPr>
          <w:rFonts w:cs="Leelawadee"/>
        </w:rPr>
        <w:t>(</w:t>
      </w:r>
      <w:r w:rsidR="008D4A97" w:rsidRPr="00290DAA">
        <w:rPr>
          <w:rFonts w:cs="Leelawadee"/>
        </w:rPr>
        <w:t>d</w:t>
      </w:r>
      <w:r w:rsidRPr="00290DAA">
        <w:rPr>
          <w:rFonts w:cs="Leelawadee"/>
        </w:rPr>
        <w:t>)</w:t>
      </w:r>
      <w:r w:rsidRPr="00290DAA">
        <w:rPr>
          <w:rFonts w:cs="Leelawadee"/>
        </w:rPr>
        <w:tab/>
      </w:r>
      <w:r w:rsidR="008D4A97" w:rsidRPr="00290DAA">
        <w:rPr>
          <w:rFonts w:eastAsia="Calibri"/>
        </w:rPr>
        <w:t>En el caso de ser declarado Licitante Ganador, cuenta con la capacidad económica para hacer frente a las obligaciones a su cargo bajo el Contrato de Crédito y con la capacidad operativa para dar cumplimiento a los requisitos y procedimientos a su cargo en calidad de fideicomisario en primer lugar del Fideicomiso, según resulte aplicable;</w:t>
      </w:r>
    </w:p>
    <w:p w14:paraId="30540AF7" w14:textId="77777777" w:rsidR="008D4A97" w:rsidRPr="00290DAA" w:rsidRDefault="008D4A97" w:rsidP="00290DAA">
      <w:pPr>
        <w:pStyle w:val="Prrafodelista"/>
        <w:spacing w:after="0" w:line="240" w:lineRule="auto"/>
        <w:jc w:val="both"/>
        <w:rPr>
          <w:rFonts w:eastAsia="Calibri"/>
        </w:rPr>
      </w:pPr>
    </w:p>
    <w:p w14:paraId="23356F16" w14:textId="77777777" w:rsidR="008D4A97" w:rsidRPr="00290DAA" w:rsidRDefault="008D4A97" w:rsidP="00290DAA">
      <w:pPr>
        <w:spacing w:after="0" w:line="240" w:lineRule="auto"/>
        <w:ind w:left="567" w:hanging="567"/>
        <w:jc w:val="both"/>
        <w:textAlignment w:val="baseline"/>
        <w:rPr>
          <w:rFonts w:eastAsia="Calibri"/>
        </w:rPr>
      </w:pPr>
      <w:r w:rsidRPr="00290DAA">
        <w:rPr>
          <w:rFonts w:eastAsia="Calibri"/>
        </w:rPr>
        <w:t>(e)</w:t>
      </w:r>
      <w:r w:rsidRPr="00290DAA">
        <w:rPr>
          <w:rFonts w:eastAsia="Calibri"/>
        </w:rPr>
        <w:tab/>
        <w:t>Acepta que la Oferta de Crédito sea entregada a otras Autoridades Gubernamentales y publicada por la Secretaría en la Página Oficial de la Licitación y, en su caso, en cualquier otro medio de difusión público, según el mismo sea determinado por la Secretaría a su discreción o exigible en términos de la Ley Aplicable.</w:t>
      </w:r>
    </w:p>
    <w:p w14:paraId="53F37229" w14:textId="77777777" w:rsidR="008D4A97" w:rsidRPr="00290DAA" w:rsidRDefault="008D4A97" w:rsidP="00290DAA">
      <w:pPr>
        <w:pStyle w:val="Default"/>
        <w:ind w:left="567" w:hanging="567"/>
        <w:jc w:val="both"/>
        <w:rPr>
          <w:rFonts w:asciiTheme="minorHAnsi" w:hAnsiTheme="minorHAnsi" w:cstheme="minorHAnsi"/>
          <w:sz w:val="22"/>
          <w:szCs w:val="22"/>
          <w:lang w:val="es-ES"/>
        </w:rPr>
      </w:pPr>
    </w:p>
    <w:p w14:paraId="3D6F8090" w14:textId="77777777" w:rsidR="008D4A97" w:rsidRPr="00290DAA" w:rsidRDefault="008D4A97" w:rsidP="00290DAA">
      <w:pPr>
        <w:pStyle w:val="Default"/>
        <w:ind w:left="567" w:hanging="567"/>
        <w:jc w:val="both"/>
        <w:rPr>
          <w:rFonts w:asciiTheme="minorHAnsi" w:hAnsiTheme="minorHAnsi" w:cstheme="minorHAnsi"/>
          <w:sz w:val="22"/>
          <w:szCs w:val="22"/>
        </w:rPr>
      </w:pPr>
      <w:r w:rsidRPr="00290DAA">
        <w:rPr>
          <w:rFonts w:asciiTheme="minorHAnsi" w:hAnsiTheme="minorHAnsi" w:cstheme="minorHAnsi"/>
          <w:sz w:val="22"/>
          <w:szCs w:val="22"/>
          <w:lang w:val="es-ES"/>
        </w:rPr>
        <w:lastRenderedPageBreak/>
        <w:t>(f)</w:t>
      </w:r>
      <w:r w:rsidRPr="00290DAA">
        <w:rPr>
          <w:rFonts w:asciiTheme="minorHAnsi" w:hAnsiTheme="minorHAnsi" w:cstheme="minorHAnsi"/>
          <w:sz w:val="22"/>
          <w:szCs w:val="22"/>
          <w:lang w:val="es-ES"/>
        </w:rPr>
        <w:tab/>
      </w:r>
      <w:r w:rsidRPr="00290DAA">
        <w:rPr>
          <w:rFonts w:asciiTheme="minorHAnsi" w:hAnsiTheme="minorHAnsi" w:cstheme="minorHAnsi"/>
          <w:sz w:val="22"/>
          <w:szCs w:val="22"/>
        </w:rPr>
        <w:t>No ha comentado con otras instituciones financieras el alcance y términos de esta Oferta de Crédito, ni en forma alguna se ha puesto de acuerdo con otras instituciones financieras competidoras respecto de su participación en la presente Licitación Pública.</w:t>
      </w:r>
    </w:p>
    <w:p w14:paraId="79A3DCD7" w14:textId="77777777" w:rsidR="008D4A97" w:rsidRPr="00290DAA" w:rsidRDefault="008D4A97" w:rsidP="00290DAA">
      <w:pPr>
        <w:pStyle w:val="Default"/>
        <w:ind w:left="567" w:hanging="567"/>
        <w:jc w:val="both"/>
        <w:rPr>
          <w:rFonts w:asciiTheme="minorHAnsi" w:hAnsiTheme="minorHAnsi" w:cstheme="minorHAnsi"/>
          <w:sz w:val="22"/>
          <w:szCs w:val="22"/>
        </w:rPr>
      </w:pPr>
    </w:p>
    <w:p w14:paraId="1E5C1DB7" w14:textId="7B739263" w:rsidR="008D4A97" w:rsidRPr="00290DAA" w:rsidRDefault="008D4A97" w:rsidP="00290DAA">
      <w:pPr>
        <w:pStyle w:val="Default"/>
        <w:ind w:left="567" w:hanging="567"/>
        <w:jc w:val="both"/>
        <w:rPr>
          <w:rFonts w:asciiTheme="minorHAnsi" w:hAnsiTheme="minorHAnsi" w:cstheme="minorHAnsi"/>
          <w:sz w:val="22"/>
          <w:szCs w:val="22"/>
        </w:rPr>
      </w:pPr>
      <w:r w:rsidRPr="00290DAA">
        <w:rPr>
          <w:rFonts w:asciiTheme="minorHAnsi" w:hAnsiTheme="minorHAnsi" w:cstheme="minorHAnsi"/>
          <w:sz w:val="22"/>
          <w:szCs w:val="22"/>
        </w:rPr>
        <w:t>(g)</w:t>
      </w:r>
      <w:r w:rsidRPr="00290DAA">
        <w:rPr>
          <w:rFonts w:asciiTheme="minorHAnsi" w:hAnsiTheme="minorHAnsi" w:cstheme="minorHAnsi"/>
          <w:sz w:val="22"/>
          <w:szCs w:val="22"/>
        </w:rPr>
        <w:tab/>
        <w:t>Su(s) representante(s) tiene(n) facultades suficientes para representarla y presentar la presente Oferta de Crédito y, en su caso, celebrar el Contrato</w:t>
      </w:r>
      <w:r w:rsidR="00BD78C7">
        <w:rPr>
          <w:rFonts w:asciiTheme="minorHAnsi" w:hAnsiTheme="minorHAnsi" w:cstheme="minorHAnsi"/>
          <w:sz w:val="22"/>
          <w:szCs w:val="22"/>
        </w:rPr>
        <w:t xml:space="preserve"> de Crédito</w:t>
      </w:r>
      <w:r w:rsidRPr="00290DAA">
        <w:rPr>
          <w:rFonts w:asciiTheme="minorHAnsi" w:hAnsiTheme="minorHAnsi" w:cstheme="minorHAnsi"/>
          <w:sz w:val="22"/>
          <w:szCs w:val="22"/>
        </w:rPr>
        <w:t>, las cuales no le</w:t>
      </w:r>
      <w:r w:rsidR="007C1928">
        <w:rPr>
          <w:rFonts w:asciiTheme="minorHAnsi" w:hAnsiTheme="minorHAnsi" w:cstheme="minorHAnsi"/>
          <w:sz w:val="22"/>
          <w:szCs w:val="22"/>
        </w:rPr>
        <w:t>(s)</w:t>
      </w:r>
      <w:r w:rsidRPr="00290DAA">
        <w:rPr>
          <w:rFonts w:asciiTheme="minorHAnsi" w:hAnsiTheme="minorHAnsi" w:cstheme="minorHAnsi"/>
          <w:sz w:val="22"/>
          <w:szCs w:val="22"/>
        </w:rPr>
        <w:t xml:space="preserve"> han sido revocadas, modificadas o limitadas en forma alguna</w:t>
      </w:r>
    </w:p>
    <w:p w14:paraId="4EECC7D3" w14:textId="77777777" w:rsidR="008D4A97" w:rsidRPr="00290DAA" w:rsidRDefault="008D4A97" w:rsidP="00290DAA">
      <w:pPr>
        <w:pStyle w:val="Default"/>
        <w:ind w:left="567" w:hanging="567"/>
        <w:jc w:val="both"/>
        <w:rPr>
          <w:rFonts w:asciiTheme="minorHAnsi" w:hAnsiTheme="minorHAnsi" w:cstheme="minorHAnsi"/>
          <w:sz w:val="22"/>
          <w:szCs w:val="22"/>
        </w:rPr>
      </w:pPr>
    </w:p>
    <w:p w14:paraId="6CBADB64" w14:textId="77777777" w:rsidR="008D4A97" w:rsidRPr="00290DAA" w:rsidRDefault="008D4A97" w:rsidP="00290DAA">
      <w:pPr>
        <w:pStyle w:val="Default"/>
        <w:ind w:left="567" w:hanging="567"/>
        <w:jc w:val="both"/>
        <w:rPr>
          <w:rFonts w:asciiTheme="minorHAnsi" w:hAnsiTheme="minorHAnsi" w:cstheme="minorHAnsi"/>
          <w:sz w:val="22"/>
          <w:szCs w:val="22"/>
        </w:rPr>
      </w:pPr>
      <w:r w:rsidRPr="00290DAA">
        <w:rPr>
          <w:rFonts w:asciiTheme="minorHAnsi" w:hAnsiTheme="minorHAnsi" w:cstheme="minorHAnsi"/>
          <w:sz w:val="22"/>
          <w:szCs w:val="22"/>
        </w:rPr>
        <w:t>(h)</w:t>
      </w:r>
      <w:r w:rsidRPr="00290DAA">
        <w:rPr>
          <w:rFonts w:asciiTheme="minorHAnsi" w:hAnsiTheme="minorHAnsi" w:cstheme="minorHAnsi"/>
          <w:sz w:val="22"/>
          <w:szCs w:val="22"/>
        </w:rPr>
        <w:tab/>
        <w:t>La documentación entregada en copia corresponde fielmente a sus originales.</w:t>
      </w:r>
    </w:p>
    <w:p w14:paraId="577F8130" w14:textId="77777777" w:rsidR="008D4A97" w:rsidRPr="00290DAA" w:rsidRDefault="008D4A97" w:rsidP="00290DAA">
      <w:pPr>
        <w:pStyle w:val="Default"/>
        <w:jc w:val="both"/>
        <w:rPr>
          <w:rFonts w:asciiTheme="minorHAnsi" w:hAnsiTheme="minorHAnsi" w:cstheme="minorHAnsi"/>
          <w:sz w:val="22"/>
          <w:szCs w:val="22"/>
        </w:rPr>
      </w:pPr>
    </w:p>
    <w:p w14:paraId="71DCA095" w14:textId="77777777" w:rsidR="000B633E" w:rsidRPr="00290DAA" w:rsidRDefault="00E25541" w:rsidP="00290DAA">
      <w:pPr>
        <w:pStyle w:val="Default"/>
        <w:jc w:val="both"/>
        <w:rPr>
          <w:rFonts w:asciiTheme="minorHAnsi" w:hAnsiTheme="minorHAnsi" w:cs="Leelawadee"/>
          <w:color w:val="auto"/>
          <w:sz w:val="22"/>
          <w:szCs w:val="22"/>
        </w:rPr>
      </w:pPr>
      <w:r w:rsidRPr="00290DAA">
        <w:rPr>
          <w:rFonts w:asciiTheme="minorHAnsi" w:hAnsiTheme="minorHAnsi" w:cs="Leelawadee"/>
          <w:color w:val="auto"/>
          <w:sz w:val="22"/>
          <w:szCs w:val="22"/>
        </w:rPr>
        <w:t xml:space="preserve">A la Oferta de Crédito se integra como Anexo Único la Tabla de Amortizaciones. </w:t>
      </w:r>
    </w:p>
    <w:p w14:paraId="5BC6C963" w14:textId="77777777" w:rsidR="000B633E" w:rsidRPr="00290DAA" w:rsidRDefault="000B633E" w:rsidP="00290DAA">
      <w:pPr>
        <w:pStyle w:val="Default"/>
        <w:jc w:val="both"/>
        <w:rPr>
          <w:rFonts w:asciiTheme="minorHAnsi" w:hAnsiTheme="minorHAnsi" w:cs="Leelawadee"/>
          <w:color w:val="auto"/>
          <w:sz w:val="22"/>
          <w:szCs w:val="22"/>
        </w:rPr>
      </w:pPr>
    </w:p>
    <w:p w14:paraId="42EF32CD" w14:textId="38096725" w:rsidR="00E25541" w:rsidRPr="00290DAA" w:rsidRDefault="00E25541" w:rsidP="00290DAA">
      <w:pPr>
        <w:pStyle w:val="Default"/>
        <w:jc w:val="both"/>
        <w:rPr>
          <w:rFonts w:asciiTheme="minorHAnsi" w:hAnsiTheme="minorHAnsi" w:cs="Leelawadee"/>
          <w:color w:val="auto"/>
          <w:sz w:val="22"/>
          <w:szCs w:val="22"/>
        </w:rPr>
      </w:pPr>
      <w:r w:rsidRPr="00290DAA">
        <w:rPr>
          <w:rFonts w:asciiTheme="minorHAnsi" w:hAnsiTheme="minorHAnsi" w:cs="Leelawadee"/>
          <w:color w:val="auto"/>
          <w:sz w:val="22"/>
          <w:szCs w:val="22"/>
        </w:rPr>
        <w:t xml:space="preserve">Asimismo, se adjunta la siguiente documentación: </w:t>
      </w:r>
    </w:p>
    <w:p w14:paraId="6D7CACCD" w14:textId="77777777" w:rsidR="00E25541" w:rsidRPr="00290DAA" w:rsidRDefault="00E25541" w:rsidP="00290DAA">
      <w:pPr>
        <w:pStyle w:val="Default"/>
        <w:ind w:left="720"/>
        <w:jc w:val="both"/>
        <w:rPr>
          <w:rFonts w:asciiTheme="minorHAnsi" w:hAnsiTheme="minorHAnsi" w:cs="Leelawadee"/>
          <w:sz w:val="22"/>
          <w:szCs w:val="22"/>
        </w:rPr>
      </w:pPr>
    </w:p>
    <w:p w14:paraId="62FE1581" w14:textId="77777777" w:rsidR="00E25541" w:rsidRPr="00290DAA" w:rsidRDefault="00E25541" w:rsidP="00290DAA">
      <w:pPr>
        <w:pStyle w:val="Default"/>
        <w:numPr>
          <w:ilvl w:val="0"/>
          <w:numId w:val="13"/>
        </w:numPr>
        <w:jc w:val="both"/>
        <w:rPr>
          <w:rFonts w:asciiTheme="minorHAnsi" w:hAnsiTheme="minorHAnsi" w:cs="Leelawadee"/>
          <w:sz w:val="22"/>
          <w:szCs w:val="22"/>
        </w:rPr>
      </w:pPr>
      <w:r w:rsidRPr="00290DAA">
        <w:rPr>
          <w:rFonts w:asciiTheme="minorHAnsi" w:hAnsiTheme="minorHAnsi" w:cs="Leelawadee"/>
          <w:iCs/>
          <w:color w:val="auto"/>
          <w:sz w:val="22"/>
          <w:szCs w:val="22"/>
        </w:rPr>
        <w:t>El Modelo de Contrato de Crédito, debidamente rubricado.</w:t>
      </w:r>
      <w:r w:rsidRPr="00290DAA">
        <w:rPr>
          <w:rStyle w:val="Refdenotaalpie"/>
          <w:rFonts w:asciiTheme="minorHAnsi" w:eastAsia="Arial" w:hAnsiTheme="minorHAnsi" w:cs="Leelawadee"/>
          <w:spacing w:val="-1"/>
          <w:sz w:val="22"/>
          <w:szCs w:val="22"/>
        </w:rPr>
        <w:footnoteReference w:id="7"/>
      </w:r>
      <w:r w:rsidRPr="00290DAA">
        <w:rPr>
          <w:rFonts w:asciiTheme="minorHAnsi" w:hAnsiTheme="minorHAnsi" w:cs="Leelawadee"/>
          <w:iCs/>
          <w:color w:val="auto"/>
          <w:sz w:val="22"/>
          <w:szCs w:val="22"/>
        </w:rPr>
        <w:t xml:space="preserve"> </w:t>
      </w:r>
    </w:p>
    <w:p w14:paraId="488BD865" w14:textId="77777777" w:rsidR="00E25541" w:rsidRPr="00290DAA" w:rsidRDefault="00E25541" w:rsidP="00290DAA">
      <w:pPr>
        <w:pStyle w:val="Default"/>
        <w:ind w:left="720"/>
        <w:jc w:val="both"/>
        <w:rPr>
          <w:rFonts w:asciiTheme="minorHAnsi" w:hAnsiTheme="minorHAnsi" w:cs="Leelawadee"/>
          <w:sz w:val="22"/>
          <w:szCs w:val="22"/>
        </w:rPr>
      </w:pPr>
    </w:p>
    <w:p w14:paraId="37F96F10" w14:textId="77777777" w:rsidR="00E25541" w:rsidRPr="00290DAA" w:rsidRDefault="00E25541" w:rsidP="00290DAA">
      <w:pPr>
        <w:pStyle w:val="Default"/>
        <w:numPr>
          <w:ilvl w:val="0"/>
          <w:numId w:val="13"/>
        </w:numPr>
        <w:jc w:val="both"/>
        <w:rPr>
          <w:rFonts w:asciiTheme="minorHAnsi" w:hAnsiTheme="minorHAnsi" w:cs="Leelawadee"/>
          <w:iCs/>
          <w:color w:val="auto"/>
          <w:sz w:val="22"/>
          <w:szCs w:val="22"/>
        </w:rPr>
      </w:pPr>
      <w:r w:rsidRPr="00290DAA">
        <w:rPr>
          <w:rFonts w:asciiTheme="minorHAnsi" w:hAnsiTheme="minorHAnsi" w:cs="Leelawadee"/>
          <w:iCs/>
          <w:color w:val="auto"/>
          <w:sz w:val="22"/>
          <w:szCs w:val="22"/>
        </w:rPr>
        <w:t xml:space="preserve">Copia simple del poder que acredite las facultades del representante del Licitante para suscribir la Oferta de Crédito y, en su caso, el Contrato de Crédito. </w:t>
      </w:r>
    </w:p>
    <w:p w14:paraId="77268084" w14:textId="77777777" w:rsidR="00E25541" w:rsidRPr="00290DAA" w:rsidRDefault="00E25541" w:rsidP="00290DAA">
      <w:pPr>
        <w:pStyle w:val="Default"/>
        <w:ind w:left="720"/>
        <w:jc w:val="both"/>
        <w:rPr>
          <w:rFonts w:asciiTheme="minorHAnsi" w:hAnsiTheme="minorHAnsi" w:cs="Leelawadee"/>
          <w:iCs/>
          <w:color w:val="auto"/>
          <w:sz w:val="22"/>
          <w:szCs w:val="22"/>
        </w:rPr>
      </w:pPr>
    </w:p>
    <w:p w14:paraId="1B1D41A4" w14:textId="7D6530BC" w:rsidR="00E25541" w:rsidRPr="00290DAA" w:rsidRDefault="00E25541" w:rsidP="00290DAA">
      <w:pPr>
        <w:pStyle w:val="Default"/>
        <w:numPr>
          <w:ilvl w:val="0"/>
          <w:numId w:val="13"/>
        </w:numPr>
        <w:jc w:val="both"/>
        <w:rPr>
          <w:rFonts w:asciiTheme="minorHAnsi" w:hAnsiTheme="minorHAnsi" w:cs="Leelawadee"/>
          <w:iCs/>
          <w:color w:val="auto"/>
          <w:sz w:val="22"/>
          <w:szCs w:val="22"/>
        </w:rPr>
      </w:pPr>
      <w:r w:rsidRPr="00290DAA">
        <w:rPr>
          <w:rFonts w:asciiTheme="minorHAnsi" w:hAnsiTheme="minorHAnsi" w:cs="Leelawadee"/>
          <w:iCs/>
          <w:color w:val="auto"/>
          <w:sz w:val="22"/>
          <w:szCs w:val="22"/>
        </w:rPr>
        <w:t xml:space="preserve">Copia simple de los estatutos sociales </w:t>
      </w:r>
      <w:r w:rsidR="003E37BB" w:rsidRPr="00290DAA">
        <w:rPr>
          <w:rFonts w:asciiTheme="minorHAnsi" w:hAnsiTheme="minorHAnsi" w:cs="Times New Roman"/>
          <w:iCs/>
          <w:color w:val="auto"/>
          <w:sz w:val="22"/>
          <w:szCs w:val="22"/>
        </w:rPr>
        <w:t xml:space="preserve">vigentes de la institución </w:t>
      </w:r>
      <w:r w:rsidR="00005A9E" w:rsidRPr="00290DAA">
        <w:rPr>
          <w:rFonts w:asciiTheme="minorHAnsi" w:hAnsiTheme="minorHAnsi" w:cs="Times New Roman"/>
          <w:iCs/>
          <w:color w:val="auto"/>
          <w:sz w:val="22"/>
          <w:szCs w:val="22"/>
        </w:rPr>
        <w:t>financiera</w:t>
      </w:r>
      <w:r w:rsidR="003E37BB" w:rsidRPr="00290DAA">
        <w:rPr>
          <w:rFonts w:asciiTheme="minorHAnsi" w:hAnsiTheme="minorHAnsi" w:cs="Times New Roman"/>
          <w:iCs/>
          <w:color w:val="auto"/>
          <w:sz w:val="22"/>
          <w:szCs w:val="22"/>
        </w:rPr>
        <w:t xml:space="preserve"> o de la compulsa que contenga los mismos</w:t>
      </w:r>
      <w:r w:rsidR="003E37BB" w:rsidRPr="00290DAA">
        <w:rPr>
          <w:rFonts w:asciiTheme="minorHAnsi" w:hAnsiTheme="minorHAnsi" w:cs="Leelawadee"/>
          <w:iCs/>
          <w:color w:val="auto"/>
          <w:sz w:val="22"/>
          <w:szCs w:val="22"/>
        </w:rPr>
        <w:t xml:space="preserve"> </w:t>
      </w:r>
      <w:r w:rsidRPr="00290DAA">
        <w:rPr>
          <w:rFonts w:asciiTheme="minorHAnsi" w:hAnsiTheme="minorHAnsi" w:cs="Leelawadee"/>
          <w:iCs/>
          <w:color w:val="auto"/>
          <w:sz w:val="22"/>
          <w:szCs w:val="22"/>
        </w:rPr>
        <w:t>o, en su caso, copia simple de la Ley Orgánica [</w:t>
      </w:r>
      <w:r w:rsidRPr="00290DAA">
        <w:rPr>
          <w:rFonts w:asciiTheme="minorHAnsi" w:hAnsiTheme="minorHAnsi" w:cs="Leelawadee"/>
          <w:i/>
          <w:color w:val="auto"/>
          <w:sz w:val="22"/>
          <w:szCs w:val="22"/>
        </w:rPr>
        <w:t>la ley de creación, en caso de tratarse de una institución de banca de desarrollo</w:t>
      </w:r>
      <w:r w:rsidRPr="00290DAA">
        <w:rPr>
          <w:rFonts w:asciiTheme="minorHAnsi" w:hAnsiTheme="minorHAnsi" w:cs="Leelawadee"/>
          <w:iCs/>
          <w:color w:val="auto"/>
          <w:sz w:val="22"/>
          <w:szCs w:val="22"/>
        </w:rPr>
        <w:t xml:space="preserve">]; y </w:t>
      </w:r>
    </w:p>
    <w:p w14:paraId="4C6BE374" w14:textId="77777777" w:rsidR="00E25541" w:rsidRPr="00290DAA" w:rsidRDefault="00E25541" w:rsidP="00290DAA">
      <w:pPr>
        <w:pStyle w:val="Default"/>
        <w:jc w:val="both"/>
        <w:rPr>
          <w:rFonts w:asciiTheme="minorHAnsi" w:hAnsiTheme="minorHAnsi" w:cs="Leelawadee"/>
          <w:iCs/>
          <w:color w:val="auto"/>
          <w:sz w:val="22"/>
          <w:szCs w:val="22"/>
        </w:rPr>
      </w:pPr>
    </w:p>
    <w:p w14:paraId="6201BFCA" w14:textId="77777777" w:rsidR="00E25541" w:rsidRPr="00290DAA" w:rsidRDefault="00E25541" w:rsidP="00290DAA">
      <w:pPr>
        <w:pStyle w:val="Default"/>
        <w:numPr>
          <w:ilvl w:val="0"/>
          <w:numId w:val="13"/>
        </w:numPr>
        <w:jc w:val="both"/>
        <w:rPr>
          <w:rFonts w:asciiTheme="minorHAnsi" w:hAnsiTheme="minorHAnsi" w:cs="Leelawadee"/>
          <w:iCs/>
          <w:color w:val="auto"/>
          <w:sz w:val="22"/>
          <w:szCs w:val="22"/>
        </w:rPr>
      </w:pPr>
      <w:r w:rsidRPr="00290DAA">
        <w:rPr>
          <w:rFonts w:asciiTheme="minorHAnsi" w:hAnsiTheme="minorHAnsi" w:cs="Leelawadee"/>
          <w:iCs/>
          <w:color w:val="auto"/>
          <w:sz w:val="22"/>
          <w:szCs w:val="22"/>
        </w:rPr>
        <w:t>Copia de la identificación oficial vigente del representante que suscribió la Oferta de Crédito.</w:t>
      </w:r>
    </w:p>
    <w:p w14:paraId="7827A2BD" w14:textId="77777777" w:rsidR="00E25541" w:rsidRPr="00290DAA" w:rsidRDefault="00E25541" w:rsidP="00290DAA">
      <w:pPr>
        <w:spacing w:after="0" w:line="240" w:lineRule="auto"/>
        <w:jc w:val="both"/>
        <w:rPr>
          <w:rFonts w:cs="Leelawadee"/>
        </w:rPr>
      </w:pPr>
    </w:p>
    <w:p w14:paraId="239B1E41" w14:textId="77777777" w:rsidR="00E25541" w:rsidRPr="00290DAA" w:rsidRDefault="00E25541" w:rsidP="00290DAA">
      <w:pPr>
        <w:spacing w:after="0" w:line="240" w:lineRule="auto"/>
        <w:jc w:val="both"/>
        <w:rPr>
          <w:rFonts w:cs="Leelawadee"/>
        </w:rPr>
      </w:pPr>
      <w:r w:rsidRPr="00290DAA">
        <w:rPr>
          <w:rFonts w:cs="Leelawadee"/>
        </w:rPr>
        <w:t>El Licitante señala los siguientes datos de contacto, para efectos de cualquier notificación en relación la Licitación Pública, en el caso que resulte Licitante Ganador:</w:t>
      </w:r>
    </w:p>
    <w:p w14:paraId="10E4652E" w14:textId="77777777" w:rsidR="00E25541" w:rsidRPr="00290DAA" w:rsidRDefault="00E25541" w:rsidP="00290DAA">
      <w:pPr>
        <w:spacing w:after="0" w:line="240" w:lineRule="auto"/>
        <w:jc w:val="both"/>
        <w:rPr>
          <w:rFonts w:cs="Leelawadee"/>
        </w:rPr>
      </w:pPr>
    </w:p>
    <w:p w14:paraId="250A46B7" w14:textId="66B6DAFD" w:rsidR="00E25541" w:rsidRPr="00290DAA" w:rsidRDefault="00E25541" w:rsidP="00290DAA">
      <w:pPr>
        <w:spacing w:after="0" w:line="240" w:lineRule="auto"/>
        <w:ind w:firstLine="284"/>
        <w:jc w:val="both"/>
        <w:rPr>
          <w:rFonts w:cs="Leelawadee"/>
        </w:rPr>
      </w:pPr>
      <w:r w:rsidRPr="00290DAA">
        <w:rPr>
          <w:rFonts w:cs="Leelawadee"/>
        </w:rPr>
        <w:t xml:space="preserve">Atención a: </w:t>
      </w:r>
      <w:r w:rsidRPr="00290DAA">
        <w:rPr>
          <w:rFonts w:cs="Leelawadee"/>
        </w:rPr>
        <w:tab/>
      </w:r>
      <w:r w:rsidRPr="00290DAA">
        <w:rPr>
          <w:rFonts w:cs="Leelawadee"/>
        </w:rPr>
        <w:tab/>
      </w:r>
      <w:r w:rsidR="008D4A97" w:rsidRPr="00290DAA">
        <w:rPr>
          <w:rFonts w:cs="Leelawadee"/>
        </w:rPr>
        <w:tab/>
        <w:t>[•]</w:t>
      </w:r>
      <w:r w:rsidRPr="00290DAA">
        <w:rPr>
          <w:rFonts w:cs="Leelawadee"/>
        </w:rPr>
        <w:t>.</w:t>
      </w:r>
    </w:p>
    <w:p w14:paraId="1647AC61" w14:textId="4EA30549" w:rsidR="00E25541" w:rsidRPr="00290DAA" w:rsidRDefault="00E25541" w:rsidP="00290DAA">
      <w:pPr>
        <w:spacing w:after="0" w:line="240" w:lineRule="auto"/>
        <w:ind w:firstLine="284"/>
        <w:jc w:val="both"/>
        <w:rPr>
          <w:rFonts w:cs="Leelawadee"/>
        </w:rPr>
      </w:pPr>
      <w:r w:rsidRPr="00290DAA">
        <w:rPr>
          <w:rFonts w:cs="Leelawadee"/>
        </w:rPr>
        <w:t>Correo electrónico:</w:t>
      </w:r>
      <w:r w:rsidRPr="00290DAA">
        <w:rPr>
          <w:rFonts w:cs="Leelawadee"/>
        </w:rPr>
        <w:tab/>
      </w:r>
      <w:r w:rsidR="008D4A97" w:rsidRPr="00290DAA">
        <w:rPr>
          <w:rFonts w:cs="Leelawadee"/>
        </w:rPr>
        <w:t>[•]</w:t>
      </w:r>
      <w:r w:rsidRPr="00290DAA">
        <w:rPr>
          <w:rFonts w:cs="Leelawadee"/>
        </w:rPr>
        <w:t>.</w:t>
      </w:r>
    </w:p>
    <w:p w14:paraId="56ACCD2B" w14:textId="33A43609" w:rsidR="00E25541" w:rsidRPr="00290DAA" w:rsidRDefault="00E25541" w:rsidP="00290DAA">
      <w:pPr>
        <w:spacing w:after="0" w:line="240" w:lineRule="auto"/>
        <w:ind w:firstLine="284"/>
        <w:jc w:val="both"/>
        <w:rPr>
          <w:rFonts w:cs="Leelawadee"/>
        </w:rPr>
      </w:pPr>
      <w:r w:rsidRPr="00290DAA">
        <w:rPr>
          <w:rFonts w:cs="Leelawadee"/>
        </w:rPr>
        <w:t>Domicilio:</w:t>
      </w:r>
      <w:r w:rsidRPr="00290DAA">
        <w:rPr>
          <w:rFonts w:cs="Leelawadee"/>
        </w:rPr>
        <w:tab/>
      </w:r>
      <w:r w:rsidRPr="00290DAA">
        <w:rPr>
          <w:rFonts w:cs="Leelawadee"/>
        </w:rPr>
        <w:tab/>
      </w:r>
      <w:r w:rsidRPr="00290DAA">
        <w:rPr>
          <w:rFonts w:cs="Leelawadee"/>
        </w:rPr>
        <w:tab/>
      </w:r>
      <w:r w:rsidR="008D4A97" w:rsidRPr="00290DAA">
        <w:rPr>
          <w:rFonts w:cs="Leelawadee"/>
        </w:rPr>
        <w:t>[•]</w:t>
      </w:r>
      <w:r w:rsidRPr="00290DAA">
        <w:rPr>
          <w:rFonts w:cs="Leelawadee"/>
        </w:rPr>
        <w:t>.</w:t>
      </w:r>
    </w:p>
    <w:p w14:paraId="3E47D2D9" w14:textId="3B0EFC84" w:rsidR="00E25541" w:rsidRPr="00290DAA" w:rsidRDefault="00E25541" w:rsidP="00290DAA">
      <w:pPr>
        <w:spacing w:after="0" w:line="240" w:lineRule="auto"/>
        <w:ind w:firstLine="284"/>
        <w:jc w:val="both"/>
        <w:rPr>
          <w:rFonts w:cs="Leelawadee"/>
        </w:rPr>
      </w:pPr>
      <w:r w:rsidRPr="00290DAA">
        <w:rPr>
          <w:rFonts w:cs="Leelawadee"/>
        </w:rPr>
        <w:t xml:space="preserve">Teléfono: </w:t>
      </w:r>
      <w:r w:rsidRPr="00290DAA">
        <w:rPr>
          <w:rFonts w:cs="Leelawadee"/>
        </w:rPr>
        <w:tab/>
      </w:r>
      <w:r w:rsidRPr="00290DAA">
        <w:rPr>
          <w:rFonts w:cs="Leelawadee"/>
        </w:rPr>
        <w:tab/>
      </w:r>
      <w:r w:rsidRPr="00290DAA">
        <w:rPr>
          <w:rFonts w:cs="Leelawadee"/>
        </w:rPr>
        <w:tab/>
      </w:r>
      <w:r w:rsidR="008D4A97" w:rsidRPr="00290DAA">
        <w:rPr>
          <w:rFonts w:cs="Leelawadee"/>
        </w:rPr>
        <w:t>[•]</w:t>
      </w:r>
      <w:r w:rsidRPr="00290DAA">
        <w:rPr>
          <w:rFonts w:cs="Leelawadee"/>
        </w:rPr>
        <w:t>.</w:t>
      </w:r>
    </w:p>
    <w:p w14:paraId="4F125687" w14:textId="5F0E8E18" w:rsidR="00E25541" w:rsidRPr="00290DAA" w:rsidRDefault="00E25541" w:rsidP="00290DAA">
      <w:pPr>
        <w:spacing w:after="0" w:line="240" w:lineRule="auto"/>
        <w:jc w:val="center"/>
        <w:rPr>
          <w:rFonts w:cs="Leelawadee"/>
        </w:rPr>
      </w:pPr>
      <w:r w:rsidRPr="00290DAA">
        <w:rPr>
          <w:rFonts w:cs="Leelawadee"/>
        </w:rPr>
        <w:t>A t e n t a m e n t e</w:t>
      </w:r>
    </w:p>
    <w:p w14:paraId="0D8E68D7" w14:textId="77777777" w:rsidR="00E25541" w:rsidRPr="00290DAA" w:rsidRDefault="00E25541" w:rsidP="00290DAA">
      <w:pPr>
        <w:spacing w:after="0" w:line="240" w:lineRule="auto"/>
        <w:jc w:val="center"/>
        <w:rPr>
          <w:rFonts w:cs="Leelawadee"/>
        </w:rPr>
      </w:pPr>
      <w:r w:rsidRPr="00290DAA">
        <w:rPr>
          <w:rFonts w:cs="Leelawadee"/>
        </w:rPr>
        <w:t>[</w:t>
      </w:r>
      <w:r w:rsidRPr="00290DAA">
        <w:rPr>
          <w:rFonts w:cs="Leelawadee"/>
          <w:i/>
          <w:iCs/>
        </w:rPr>
        <w:t>Nombre o denominación del Licitante</w:t>
      </w:r>
      <w:r w:rsidRPr="00290DAA">
        <w:rPr>
          <w:rFonts w:cs="Leelawadee"/>
        </w:rPr>
        <w:t>]</w:t>
      </w:r>
    </w:p>
    <w:p w14:paraId="7953356C" w14:textId="77777777" w:rsidR="00E25541" w:rsidRPr="00290DAA" w:rsidRDefault="00E25541" w:rsidP="00290DAA">
      <w:pPr>
        <w:spacing w:after="0" w:line="240" w:lineRule="auto"/>
        <w:jc w:val="center"/>
        <w:rPr>
          <w:rFonts w:cs="Leelawadee"/>
        </w:rPr>
      </w:pPr>
    </w:p>
    <w:p w14:paraId="08356653" w14:textId="77777777" w:rsidR="00E25541" w:rsidRPr="00290DAA" w:rsidRDefault="00E25541" w:rsidP="00290DAA">
      <w:pPr>
        <w:spacing w:after="0" w:line="240" w:lineRule="auto"/>
        <w:jc w:val="center"/>
        <w:rPr>
          <w:rFonts w:cs="Leelawadee"/>
        </w:rPr>
      </w:pPr>
      <w:r w:rsidRPr="00290DAA">
        <w:rPr>
          <w:rFonts w:cs="Leelawadee"/>
        </w:rPr>
        <w:t>____________________________</w:t>
      </w:r>
    </w:p>
    <w:p w14:paraId="03A33BD3" w14:textId="7BF76CD3" w:rsidR="00E25541" w:rsidRPr="00290DAA" w:rsidRDefault="008D4A97" w:rsidP="00290DAA">
      <w:pPr>
        <w:spacing w:after="0" w:line="240" w:lineRule="auto"/>
        <w:jc w:val="center"/>
        <w:rPr>
          <w:rFonts w:cs="Leelawadee"/>
        </w:rPr>
      </w:pPr>
      <w:r w:rsidRPr="00290DAA">
        <w:rPr>
          <w:rFonts w:cs="Leelawadee"/>
        </w:rPr>
        <w:t>[•]</w:t>
      </w:r>
    </w:p>
    <w:p w14:paraId="283AAD93" w14:textId="77777777" w:rsidR="00E25541" w:rsidRPr="00290DAA" w:rsidRDefault="00E25541" w:rsidP="00290DAA">
      <w:pPr>
        <w:spacing w:after="0" w:line="240" w:lineRule="auto"/>
        <w:jc w:val="center"/>
        <w:rPr>
          <w:rFonts w:cs="Leelawadee"/>
        </w:rPr>
      </w:pPr>
      <w:r w:rsidRPr="00290DAA">
        <w:rPr>
          <w:rFonts w:cs="Leelawadee"/>
        </w:rPr>
        <w:t>Representante legal</w:t>
      </w:r>
      <w:bookmarkStart w:id="4" w:name="_Hlk26388428"/>
      <w:r w:rsidRPr="00290DAA">
        <w:rPr>
          <w:rStyle w:val="Refdenotaalpie"/>
          <w:rFonts w:cs="Leelawadee"/>
        </w:rPr>
        <w:footnoteReference w:id="8"/>
      </w:r>
      <w:bookmarkEnd w:id="4"/>
    </w:p>
    <w:p w14:paraId="1B609753" w14:textId="77777777" w:rsidR="00E25541" w:rsidRPr="000B633E" w:rsidRDefault="00E25541" w:rsidP="000B633E">
      <w:pPr>
        <w:spacing w:after="0" w:line="240" w:lineRule="auto"/>
        <w:rPr>
          <w:rFonts w:asciiTheme="majorHAnsi" w:hAnsiTheme="majorHAnsi" w:cs="Leelawadee"/>
        </w:rPr>
      </w:pPr>
      <w:r w:rsidRPr="000B633E">
        <w:rPr>
          <w:rFonts w:asciiTheme="majorHAnsi" w:hAnsiTheme="majorHAnsi" w:cs="Leelawadee"/>
        </w:rPr>
        <w:br w:type="page"/>
      </w:r>
    </w:p>
    <w:p w14:paraId="639A0452" w14:textId="77777777" w:rsidR="00E25541" w:rsidRPr="000B633E" w:rsidRDefault="00E25541" w:rsidP="000B633E">
      <w:pPr>
        <w:spacing w:after="0" w:line="240" w:lineRule="auto"/>
        <w:jc w:val="center"/>
        <w:rPr>
          <w:rFonts w:asciiTheme="majorHAnsi" w:hAnsiTheme="majorHAnsi" w:cs="Leelawadee"/>
          <w:b/>
          <w:bCs/>
        </w:rPr>
      </w:pPr>
      <w:r w:rsidRPr="000B633E">
        <w:rPr>
          <w:rFonts w:asciiTheme="majorHAnsi" w:hAnsiTheme="majorHAnsi" w:cs="Leelawadee"/>
          <w:b/>
          <w:bCs/>
        </w:rPr>
        <w:lastRenderedPageBreak/>
        <w:t>Anexo Único</w:t>
      </w:r>
    </w:p>
    <w:p w14:paraId="26A4AE55" w14:textId="77777777" w:rsidR="00E25541" w:rsidRPr="000B633E" w:rsidRDefault="00E25541" w:rsidP="000B633E">
      <w:pPr>
        <w:spacing w:after="0" w:line="240" w:lineRule="auto"/>
        <w:jc w:val="center"/>
        <w:rPr>
          <w:rFonts w:asciiTheme="majorHAnsi" w:hAnsiTheme="majorHAnsi" w:cs="Leelawadee"/>
          <w:b/>
          <w:bCs/>
        </w:rPr>
      </w:pPr>
      <w:r w:rsidRPr="000B633E">
        <w:rPr>
          <w:rFonts w:asciiTheme="majorHAnsi" w:hAnsiTheme="majorHAnsi" w:cs="Leelawadee"/>
          <w:b/>
          <w:bCs/>
        </w:rPr>
        <w:t>Tabla de Amortizaciones</w:t>
      </w:r>
    </w:p>
    <w:p w14:paraId="16C0C5FA" w14:textId="77777777" w:rsidR="00E25541" w:rsidRDefault="00E25541" w:rsidP="000B633E">
      <w:pPr>
        <w:spacing w:after="0" w:line="240" w:lineRule="auto"/>
        <w:jc w:val="both"/>
        <w:rPr>
          <w:rFonts w:asciiTheme="majorHAnsi" w:hAnsiTheme="majorHAnsi" w:cs="Leelawadee"/>
          <w:b/>
          <w:bCs/>
        </w:rPr>
      </w:pPr>
    </w:p>
    <w:tbl>
      <w:tblPr>
        <w:tblW w:w="0" w:type="auto"/>
        <w:tblLayout w:type="fixed"/>
        <w:tblCellMar>
          <w:left w:w="70" w:type="dxa"/>
          <w:right w:w="70" w:type="dxa"/>
        </w:tblCellMar>
        <w:tblLook w:val="04A0" w:firstRow="1" w:lastRow="0" w:firstColumn="1" w:lastColumn="0" w:noHBand="0" w:noVBand="1"/>
      </w:tblPr>
      <w:tblGrid>
        <w:gridCol w:w="704"/>
        <w:gridCol w:w="1276"/>
        <w:gridCol w:w="672"/>
        <w:gridCol w:w="171"/>
        <w:gridCol w:w="716"/>
        <w:gridCol w:w="1559"/>
        <w:gridCol w:w="642"/>
        <w:gridCol w:w="171"/>
        <w:gridCol w:w="747"/>
        <w:gridCol w:w="1559"/>
        <w:gridCol w:w="611"/>
      </w:tblGrid>
      <w:tr w:rsidR="000821C4" w:rsidRPr="00996938" w14:paraId="4EE863BB" w14:textId="77777777" w:rsidTr="00A14A86">
        <w:trPr>
          <w:trHeight w:val="20"/>
        </w:trPr>
        <w:tc>
          <w:tcPr>
            <w:tcW w:w="704"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C535839"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Periodo</w:t>
            </w:r>
          </w:p>
        </w:tc>
        <w:tc>
          <w:tcPr>
            <w:tcW w:w="1276" w:type="dxa"/>
            <w:tcBorders>
              <w:top w:val="single" w:sz="4" w:space="0" w:color="auto"/>
              <w:left w:val="nil"/>
              <w:bottom w:val="single" w:sz="4" w:space="0" w:color="auto"/>
              <w:right w:val="single" w:sz="4" w:space="0" w:color="auto"/>
            </w:tcBorders>
            <w:shd w:val="clear" w:color="000000" w:fill="F2F2F2"/>
            <w:noWrap/>
            <w:vAlign w:val="center"/>
            <w:hideMark/>
          </w:tcPr>
          <w:p w14:paraId="646C6370"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Porcentaje de Amortización</w:t>
            </w:r>
          </w:p>
        </w:tc>
        <w:tc>
          <w:tcPr>
            <w:tcW w:w="672" w:type="dxa"/>
            <w:tcBorders>
              <w:top w:val="single" w:sz="4" w:space="0" w:color="auto"/>
              <w:left w:val="nil"/>
              <w:bottom w:val="single" w:sz="4" w:space="0" w:color="auto"/>
              <w:right w:val="single" w:sz="4" w:space="0" w:color="auto"/>
            </w:tcBorders>
            <w:shd w:val="clear" w:color="000000" w:fill="F2F2F2"/>
            <w:noWrap/>
            <w:vAlign w:val="center"/>
            <w:hideMark/>
          </w:tcPr>
          <w:p w14:paraId="2D2FACA2"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Monto</w:t>
            </w:r>
          </w:p>
        </w:tc>
        <w:tc>
          <w:tcPr>
            <w:tcW w:w="171" w:type="dxa"/>
            <w:tcBorders>
              <w:top w:val="nil"/>
              <w:left w:val="nil"/>
              <w:bottom w:val="nil"/>
              <w:right w:val="nil"/>
            </w:tcBorders>
            <w:shd w:val="clear" w:color="000000" w:fill="FFFFFF"/>
            <w:noWrap/>
            <w:vAlign w:val="center"/>
            <w:hideMark/>
          </w:tcPr>
          <w:p w14:paraId="18FEA0BD"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p>
        </w:tc>
        <w:tc>
          <w:tcPr>
            <w:tcW w:w="716"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B693CFC"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Periodo</w:t>
            </w:r>
          </w:p>
        </w:tc>
        <w:tc>
          <w:tcPr>
            <w:tcW w:w="1559" w:type="dxa"/>
            <w:tcBorders>
              <w:top w:val="single" w:sz="4" w:space="0" w:color="auto"/>
              <w:left w:val="nil"/>
              <w:bottom w:val="single" w:sz="4" w:space="0" w:color="auto"/>
              <w:right w:val="single" w:sz="4" w:space="0" w:color="auto"/>
            </w:tcBorders>
            <w:shd w:val="clear" w:color="000000" w:fill="F2F2F2"/>
            <w:noWrap/>
            <w:vAlign w:val="center"/>
            <w:hideMark/>
          </w:tcPr>
          <w:p w14:paraId="0F5596F2"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Porcentaje de Amortización</w:t>
            </w:r>
          </w:p>
        </w:tc>
        <w:tc>
          <w:tcPr>
            <w:tcW w:w="642" w:type="dxa"/>
            <w:tcBorders>
              <w:top w:val="single" w:sz="4" w:space="0" w:color="auto"/>
              <w:left w:val="nil"/>
              <w:bottom w:val="single" w:sz="4" w:space="0" w:color="auto"/>
              <w:right w:val="single" w:sz="4" w:space="0" w:color="auto"/>
            </w:tcBorders>
            <w:shd w:val="clear" w:color="000000" w:fill="F2F2F2"/>
            <w:noWrap/>
            <w:vAlign w:val="center"/>
            <w:hideMark/>
          </w:tcPr>
          <w:p w14:paraId="618C7E14"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Monto</w:t>
            </w:r>
          </w:p>
        </w:tc>
        <w:tc>
          <w:tcPr>
            <w:tcW w:w="171" w:type="dxa"/>
            <w:tcBorders>
              <w:top w:val="nil"/>
              <w:left w:val="nil"/>
              <w:bottom w:val="nil"/>
              <w:right w:val="nil"/>
            </w:tcBorders>
            <w:shd w:val="clear" w:color="000000" w:fill="FFFFFF"/>
            <w:noWrap/>
            <w:vAlign w:val="center"/>
            <w:hideMark/>
          </w:tcPr>
          <w:p w14:paraId="65CDBFFF"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p>
        </w:tc>
        <w:tc>
          <w:tcPr>
            <w:tcW w:w="747"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14B87B5"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Periodo</w:t>
            </w:r>
          </w:p>
        </w:tc>
        <w:tc>
          <w:tcPr>
            <w:tcW w:w="1559" w:type="dxa"/>
            <w:tcBorders>
              <w:top w:val="single" w:sz="4" w:space="0" w:color="auto"/>
              <w:left w:val="nil"/>
              <w:bottom w:val="single" w:sz="4" w:space="0" w:color="auto"/>
              <w:right w:val="single" w:sz="4" w:space="0" w:color="auto"/>
            </w:tcBorders>
            <w:shd w:val="clear" w:color="000000" w:fill="F2F2F2"/>
            <w:noWrap/>
            <w:vAlign w:val="center"/>
            <w:hideMark/>
          </w:tcPr>
          <w:p w14:paraId="69A1FE12"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Porcentaje de Amortización</w:t>
            </w:r>
          </w:p>
        </w:tc>
        <w:tc>
          <w:tcPr>
            <w:tcW w:w="611" w:type="dxa"/>
            <w:tcBorders>
              <w:top w:val="single" w:sz="4" w:space="0" w:color="auto"/>
              <w:left w:val="nil"/>
              <w:bottom w:val="single" w:sz="4" w:space="0" w:color="auto"/>
              <w:right w:val="single" w:sz="4" w:space="0" w:color="auto"/>
            </w:tcBorders>
            <w:shd w:val="clear" w:color="000000" w:fill="F2F2F2"/>
            <w:noWrap/>
            <w:vAlign w:val="center"/>
            <w:hideMark/>
          </w:tcPr>
          <w:p w14:paraId="069CF825"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Monto</w:t>
            </w:r>
          </w:p>
        </w:tc>
      </w:tr>
      <w:tr w:rsidR="000821C4" w:rsidRPr="00996938" w14:paraId="38C2CF05"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446D0E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6BCA05B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0.0022490137%</w:t>
            </w:r>
          </w:p>
        </w:tc>
        <w:tc>
          <w:tcPr>
            <w:tcW w:w="672" w:type="dxa"/>
            <w:tcBorders>
              <w:top w:val="nil"/>
              <w:left w:val="nil"/>
              <w:bottom w:val="single" w:sz="4" w:space="0" w:color="auto"/>
              <w:right w:val="single" w:sz="4" w:space="0" w:color="auto"/>
            </w:tcBorders>
            <w:shd w:val="clear" w:color="000000" w:fill="FFFFFF"/>
            <w:noWrap/>
            <w:vAlign w:val="bottom"/>
            <w:hideMark/>
          </w:tcPr>
          <w:p w14:paraId="404918D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F4BAD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554917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41</w:t>
            </w:r>
          </w:p>
        </w:tc>
        <w:tc>
          <w:tcPr>
            <w:tcW w:w="1559" w:type="dxa"/>
            <w:tcBorders>
              <w:top w:val="nil"/>
              <w:left w:val="nil"/>
              <w:bottom w:val="single" w:sz="4" w:space="0" w:color="auto"/>
              <w:right w:val="single" w:sz="4" w:space="0" w:color="auto"/>
            </w:tcBorders>
            <w:shd w:val="clear" w:color="000000" w:fill="FFFFFF"/>
            <w:noWrap/>
            <w:vAlign w:val="bottom"/>
            <w:hideMark/>
          </w:tcPr>
          <w:p w14:paraId="385C398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0.0041609185%</w:t>
            </w:r>
          </w:p>
        </w:tc>
        <w:tc>
          <w:tcPr>
            <w:tcW w:w="642" w:type="dxa"/>
            <w:tcBorders>
              <w:top w:val="nil"/>
              <w:left w:val="nil"/>
              <w:bottom w:val="single" w:sz="4" w:space="0" w:color="auto"/>
              <w:right w:val="single" w:sz="4" w:space="0" w:color="auto"/>
            </w:tcBorders>
            <w:shd w:val="clear" w:color="000000" w:fill="FFFFFF"/>
            <w:noWrap/>
            <w:vAlign w:val="bottom"/>
            <w:hideMark/>
          </w:tcPr>
          <w:p w14:paraId="4516A5B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0E10D0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4BD25A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81</w:t>
            </w:r>
          </w:p>
        </w:tc>
        <w:tc>
          <w:tcPr>
            <w:tcW w:w="1559" w:type="dxa"/>
            <w:tcBorders>
              <w:top w:val="nil"/>
              <w:left w:val="nil"/>
              <w:bottom w:val="single" w:sz="4" w:space="0" w:color="auto"/>
              <w:right w:val="single" w:sz="4" w:space="0" w:color="auto"/>
            </w:tcBorders>
            <w:shd w:val="clear" w:color="000000" w:fill="FFFFFF"/>
            <w:noWrap/>
            <w:vAlign w:val="bottom"/>
            <w:hideMark/>
          </w:tcPr>
          <w:p w14:paraId="0759366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0.1852723676%</w:t>
            </w:r>
          </w:p>
        </w:tc>
        <w:tc>
          <w:tcPr>
            <w:tcW w:w="611" w:type="dxa"/>
            <w:tcBorders>
              <w:top w:val="nil"/>
              <w:left w:val="nil"/>
              <w:bottom w:val="single" w:sz="4" w:space="0" w:color="auto"/>
              <w:right w:val="single" w:sz="4" w:space="0" w:color="auto"/>
            </w:tcBorders>
            <w:shd w:val="clear" w:color="000000" w:fill="FFFFFF"/>
            <w:noWrap/>
            <w:vAlign w:val="bottom"/>
            <w:hideMark/>
          </w:tcPr>
          <w:p w14:paraId="0489E2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0F6218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48CC51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w:t>
            </w:r>
          </w:p>
        </w:tc>
        <w:tc>
          <w:tcPr>
            <w:tcW w:w="1276" w:type="dxa"/>
            <w:tcBorders>
              <w:top w:val="nil"/>
              <w:left w:val="nil"/>
              <w:bottom w:val="single" w:sz="4" w:space="0" w:color="auto"/>
              <w:right w:val="single" w:sz="4" w:space="0" w:color="auto"/>
            </w:tcBorders>
            <w:shd w:val="clear" w:color="000000" w:fill="FFFFFF"/>
            <w:noWrap/>
            <w:vAlign w:val="bottom"/>
            <w:hideMark/>
          </w:tcPr>
          <w:p w14:paraId="4771C7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0.0022838734%</w:t>
            </w:r>
          </w:p>
        </w:tc>
        <w:tc>
          <w:tcPr>
            <w:tcW w:w="672" w:type="dxa"/>
            <w:tcBorders>
              <w:top w:val="nil"/>
              <w:left w:val="nil"/>
              <w:bottom w:val="single" w:sz="4" w:space="0" w:color="auto"/>
              <w:right w:val="single" w:sz="4" w:space="0" w:color="auto"/>
            </w:tcBorders>
            <w:shd w:val="clear" w:color="000000" w:fill="FFFFFF"/>
            <w:noWrap/>
            <w:vAlign w:val="bottom"/>
            <w:hideMark/>
          </w:tcPr>
          <w:p w14:paraId="73097DD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E2CD66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92A03A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42</w:t>
            </w:r>
          </w:p>
        </w:tc>
        <w:tc>
          <w:tcPr>
            <w:tcW w:w="1559" w:type="dxa"/>
            <w:tcBorders>
              <w:top w:val="nil"/>
              <w:left w:val="nil"/>
              <w:bottom w:val="single" w:sz="4" w:space="0" w:color="auto"/>
              <w:right w:val="single" w:sz="4" w:space="0" w:color="auto"/>
            </w:tcBorders>
            <w:shd w:val="clear" w:color="000000" w:fill="FFFFFF"/>
            <w:noWrap/>
            <w:vAlign w:val="bottom"/>
            <w:hideMark/>
          </w:tcPr>
          <w:p w14:paraId="4BDB46D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0.0042254128%</w:t>
            </w:r>
          </w:p>
        </w:tc>
        <w:tc>
          <w:tcPr>
            <w:tcW w:w="642" w:type="dxa"/>
            <w:tcBorders>
              <w:top w:val="nil"/>
              <w:left w:val="nil"/>
              <w:bottom w:val="single" w:sz="4" w:space="0" w:color="auto"/>
              <w:right w:val="single" w:sz="4" w:space="0" w:color="auto"/>
            </w:tcBorders>
            <w:shd w:val="clear" w:color="000000" w:fill="FFFFFF"/>
            <w:noWrap/>
            <w:vAlign w:val="bottom"/>
            <w:hideMark/>
          </w:tcPr>
          <w:p w14:paraId="363A1EF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EC1E62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FA767D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82</w:t>
            </w:r>
          </w:p>
        </w:tc>
        <w:tc>
          <w:tcPr>
            <w:tcW w:w="1559" w:type="dxa"/>
            <w:tcBorders>
              <w:top w:val="nil"/>
              <w:left w:val="nil"/>
              <w:bottom w:val="single" w:sz="4" w:space="0" w:color="auto"/>
              <w:right w:val="single" w:sz="4" w:space="0" w:color="auto"/>
            </w:tcBorders>
            <w:shd w:val="clear" w:color="000000" w:fill="FFFFFF"/>
            <w:noWrap/>
            <w:vAlign w:val="bottom"/>
            <w:hideMark/>
          </w:tcPr>
          <w:p w14:paraId="744899A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0.1876809084%</w:t>
            </w:r>
          </w:p>
        </w:tc>
        <w:tc>
          <w:tcPr>
            <w:tcW w:w="611" w:type="dxa"/>
            <w:tcBorders>
              <w:top w:val="nil"/>
              <w:left w:val="nil"/>
              <w:bottom w:val="single" w:sz="4" w:space="0" w:color="auto"/>
              <w:right w:val="single" w:sz="4" w:space="0" w:color="auto"/>
            </w:tcBorders>
            <w:shd w:val="clear" w:color="000000" w:fill="FFFFFF"/>
            <w:noWrap/>
            <w:vAlign w:val="bottom"/>
            <w:hideMark/>
          </w:tcPr>
          <w:p w14:paraId="203C362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9AE832B"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D71FE9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w:t>
            </w:r>
          </w:p>
        </w:tc>
        <w:tc>
          <w:tcPr>
            <w:tcW w:w="1276" w:type="dxa"/>
            <w:tcBorders>
              <w:top w:val="nil"/>
              <w:left w:val="nil"/>
              <w:bottom w:val="single" w:sz="4" w:space="0" w:color="auto"/>
              <w:right w:val="single" w:sz="4" w:space="0" w:color="auto"/>
            </w:tcBorders>
            <w:shd w:val="clear" w:color="000000" w:fill="FFFFFF"/>
            <w:noWrap/>
            <w:vAlign w:val="bottom"/>
            <w:hideMark/>
          </w:tcPr>
          <w:p w14:paraId="5940643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0.0023192735%</w:t>
            </w:r>
          </w:p>
        </w:tc>
        <w:tc>
          <w:tcPr>
            <w:tcW w:w="672" w:type="dxa"/>
            <w:tcBorders>
              <w:top w:val="nil"/>
              <w:left w:val="nil"/>
              <w:bottom w:val="single" w:sz="4" w:space="0" w:color="auto"/>
              <w:right w:val="single" w:sz="4" w:space="0" w:color="auto"/>
            </w:tcBorders>
            <w:shd w:val="clear" w:color="000000" w:fill="FFFFFF"/>
            <w:noWrap/>
            <w:vAlign w:val="bottom"/>
            <w:hideMark/>
          </w:tcPr>
          <w:p w14:paraId="16521DE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752D58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6FD774D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43</w:t>
            </w:r>
          </w:p>
        </w:tc>
        <w:tc>
          <w:tcPr>
            <w:tcW w:w="1559" w:type="dxa"/>
            <w:tcBorders>
              <w:top w:val="nil"/>
              <w:left w:val="nil"/>
              <w:bottom w:val="single" w:sz="4" w:space="0" w:color="auto"/>
              <w:right w:val="single" w:sz="4" w:space="0" w:color="auto"/>
            </w:tcBorders>
            <w:shd w:val="clear" w:color="000000" w:fill="FFFFFF"/>
            <w:noWrap/>
            <w:vAlign w:val="bottom"/>
            <w:hideMark/>
          </w:tcPr>
          <w:p w14:paraId="37AB18A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0.0042909067%</w:t>
            </w:r>
          </w:p>
        </w:tc>
        <w:tc>
          <w:tcPr>
            <w:tcW w:w="642" w:type="dxa"/>
            <w:tcBorders>
              <w:top w:val="nil"/>
              <w:left w:val="nil"/>
              <w:bottom w:val="single" w:sz="4" w:space="0" w:color="auto"/>
              <w:right w:val="single" w:sz="4" w:space="0" w:color="auto"/>
            </w:tcBorders>
            <w:shd w:val="clear" w:color="000000" w:fill="FFFFFF"/>
            <w:noWrap/>
            <w:vAlign w:val="bottom"/>
            <w:hideMark/>
          </w:tcPr>
          <w:p w14:paraId="39DE8F5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A2D1AE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F6DC8C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83</w:t>
            </w:r>
          </w:p>
        </w:tc>
        <w:tc>
          <w:tcPr>
            <w:tcW w:w="1559" w:type="dxa"/>
            <w:tcBorders>
              <w:top w:val="nil"/>
              <w:left w:val="nil"/>
              <w:bottom w:val="single" w:sz="4" w:space="0" w:color="auto"/>
              <w:right w:val="single" w:sz="4" w:space="0" w:color="auto"/>
            </w:tcBorders>
            <w:shd w:val="clear" w:color="000000" w:fill="FFFFFF"/>
            <w:noWrap/>
            <w:vAlign w:val="bottom"/>
            <w:hideMark/>
          </w:tcPr>
          <w:p w14:paraId="51BCC20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0.1901207602%</w:t>
            </w:r>
          </w:p>
        </w:tc>
        <w:tc>
          <w:tcPr>
            <w:tcW w:w="611" w:type="dxa"/>
            <w:tcBorders>
              <w:top w:val="nil"/>
              <w:left w:val="nil"/>
              <w:bottom w:val="single" w:sz="4" w:space="0" w:color="auto"/>
              <w:right w:val="single" w:sz="4" w:space="0" w:color="auto"/>
            </w:tcBorders>
            <w:shd w:val="clear" w:color="000000" w:fill="FFFFFF"/>
            <w:noWrap/>
            <w:vAlign w:val="bottom"/>
            <w:hideMark/>
          </w:tcPr>
          <w:p w14:paraId="516D504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FA662A8"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66EB09B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w:t>
            </w:r>
          </w:p>
        </w:tc>
        <w:tc>
          <w:tcPr>
            <w:tcW w:w="1276" w:type="dxa"/>
            <w:tcBorders>
              <w:top w:val="nil"/>
              <w:left w:val="nil"/>
              <w:bottom w:val="single" w:sz="4" w:space="0" w:color="auto"/>
              <w:right w:val="single" w:sz="4" w:space="0" w:color="auto"/>
            </w:tcBorders>
            <w:shd w:val="clear" w:color="000000" w:fill="FFFFFF"/>
            <w:noWrap/>
            <w:vAlign w:val="bottom"/>
            <w:hideMark/>
          </w:tcPr>
          <w:p w14:paraId="61E0D6C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0.0023552222%</w:t>
            </w:r>
          </w:p>
        </w:tc>
        <w:tc>
          <w:tcPr>
            <w:tcW w:w="672" w:type="dxa"/>
            <w:tcBorders>
              <w:top w:val="nil"/>
              <w:left w:val="nil"/>
              <w:bottom w:val="single" w:sz="4" w:space="0" w:color="auto"/>
              <w:right w:val="single" w:sz="4" w:space="0" w:color="auto"/>
            </w:tcBorders>
            <w:shd w:val="clear" w:color="000000" w:fill="FFFFFF"/>
            <w:noWrap/>
            <w:vAlign w:val="bottom"/>
            <w:hideMark/>
          </w:tcPr>
          <w:p w14:paraId="099C38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26022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22D806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44</w:t>
            </w:r>
          </w:p>
        </w:tc>
        <w:tc>
          <w:tcPr>
            <w:tcW w:w="1559" w:type="dxa"/>
            <w:tcBorders>
              <w:top w:val="nil"/>
              <w:left w:val="nil"/>
              <w:bottom w:val="single" w:sz="4" w:space="0" w:color="auto"/>
              <w:right w:val="single" w:sz="4" w:space="0" w:color="auto"/>
            </w:tcBorders>
            <w:shd w:val="clear" w:color="000000" w:fill="FFFFFF"/>
            <w:noWrap/>
            <w:vAlign w:val="bottom"/>
            <w:hideMark/>
          </w:tcPr>
          <w:p w14:paraId="36A3373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0.0043574157%</w:t>
            </w:r>
          </w:p>
        </w:tc>
        <w:tc>
          <w:tcPr>
            <w:tcW w:w="642" w:type="dxa"/>
            <w:tcBorders>
              <w:top w:val="nil"/>
              <w:left w:val="nil"/>
              <w:bottom w:val="single" w:sz="4" w:space="0" w:color="auto"/>
              <w:right w:val="single" w:sz="4" w:space="0" w:color="auto"/>
            </w:tcBorders>
            <w:shd w:val="clear" w:color="000000" w:fill="FFFFFF"/>
            <w:noWrap/>
            <w:vAlign w:val="bottom"/>
            <w:hideMark/>
          </w:tcPr>
          <w:p w14:paraId="2E8A56B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C2D1EC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3A031EB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84</w:t>
            </w:r>
          </w:p>
        </w:tc>
        <w:tc>
          <w:tcPr>
            <w:tcW w:w="1559" w:type="dxa"/>
            <w:tcBorders>
              <w:top w:val="nil"/>
              <w:left w:val="nil"/>
              <w:bottom w:val="single" w:sz="4" w:space="0" w:color="auto"/>
              <w:right w:val="single" w:sz="4" w:space="0" w:color="auto"/>
            </w:tcBorders>
            <w:shd w:val="clear" w:color="000000" w:fill="FFFFFF"/>
            <w:noWrap/>
            <w:vAlign w:val="bottom"/>
            <w:hideMark/>
          </w:tcPr>
          <w:p w14:paraId="24BD816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0.1925923301%</w:t>
            </w:r>
          </w:p>
        </w:tc>
        <w:tc>
          <w:tcPr>
            <w:tcW w:w="611" w:type="dxa"/>
            <w:tcBorders>
              <w:top w:val="nil"/>
              <w:left w:val="nil"/>
              <w:bottom w:val="single" w:sz="4" w:space="0" w:color="auto"/>
              <w:right w:val="single" w:sz="4" w:space="0" w:color="auto"/>
            </w:tcBorders>
            <w:shd w:val="clear" w:color="000000" w:fill="FFFFFF"/>
            <w:noWrap/>
            <w:vAlign w:val="bottom"/>
            <w:hideMark/>
          </w:tcPr>
          <w:p w14:paraId="151A5E7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10AE0AC"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D238AB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w:t>
            </w:r>
          </w:p>
        </w:tc>
        <w:tc>
          <w:tcPr>
            <w:tcW w:w="1276" w:type="dxa"/>
            <w:tcBorders>
              <w:top w:val="nil"/>
              <w:left w:val="nil"/>
              <w:bottom w:val="single" w:sz="4" w:space="0" w:color="auto"/>
              <w:right w:val="single" w:sz="4" w:space="0" w:color="auto"/>
            </w:tcBorders>
            <w:shd w:val="clear" w:color="000000" w:fill="FFFFFF"/>
            <w:noWrap/>
            <w:vAlign w:val="bottom"/>
            <w:hideMark/>
          </w:tcPr>
          <w:p w14:paraId="778C82F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0.0023917281%</w:t>
            </w:r>
          </w:p>
        </w:tc>
        <w:tc>
          <w:tcPr>
            <w:tcW w:w="672" w:type="dxa"/>
            <w:tcBorders>
              <w:top w:val="nil"/>
              <w:left w:val="nil"/>
              <w:bottom w:val="single" w:sz="4" w:space="0" w:color="auto"/>
              <w:right w:val="single" w:sz="4" w:space="0" w:color="auto"/>
            </w:tcBorders>
            <w:shd w:val="clear" w:color="000000" w:fill="FFFFFF"/>
            <w:noWrap/>
            <w:vAlign w:val="bottom"/>
            <w:hideMark/>
          </w:tcPr>
          <w:p w14:paraId="64890F5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91DDC0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98E386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45</w:t>
            </w:r>
          </w:p>
        </w:tc>
        <w:tc>
          <w:tcPr>
            <w:tcW w:w="1559" w:type="dxa"/>
            <w:tcBorders>
              <w:top w:val="nil"/>
              <w:left w:val="nil"/>
              <w:bottom w:val="single" w:sz="4" w:space="0" w:color="auto"/>
              <w:right w:val="single" w:sz="4" w:space="0" w:color="auto"/>
            </w:tcBorders>
            <w:shd w:val="clear" w:color="000000" w:fill="FFFFFF"/>
            <w:noWrap/>
            <w:vAlign w:val="bottom"/>
            <w:hideMark/>
          </w:tcPr>
          <w:p w14:paraId="3016B50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0.0044249557%</w:t>
            </w:r>
          </w:p>
        </w:tc>
        <w:tc>
          <w:tcPr>
            <w:tcW w:w="642" w:type="dxa"/>
            <w:tcBorders>
              <w:top w:val="nil"/>
              <w:left w:val="nil"/>
              <w:bottom w:val="single" w:sz="4" w:space="0" w:color="auto"/>
              <w:right w:val="single" w:sz="4" w:space="0" w:color="auto"/>
            </w:tcBorders>
            <w:shd w:val="clear" w:color="000000" w:fill="FFFFFF"/>
            <w:noWrap/>
            <w:vAlign w:val="bottom"/>
            <w:hideMark/>
          </w:tcPr>
          <w:p w14:paraId="722C108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F8216D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CB2A77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85</w:t>
            </w:r>
          </w:p>
        </w:tc>
        <w:tc>
          <w:tcPr>
            <w:tcW w:w="1559" w:type="dxa"/>
            <w:tcBorders>
              <w:top w:val="nil"/>
              <w:left w:val="nil"/>
              <w:bottom w:val="single" w:sz="4" w:space="0" w:color="auto"/>
              <w:right w:val="single" w:sz="4" w:space="0" w:color="auto"/>
            </w:tcBorders>
            <w:shd w:val="clear" w:color="000000" w:fill="FFFFFF"/>
            <w:noWrap/>
            <w:vAlign w:val="bottom"/>
            <w:hideMark/>
          </w:tcPr>
          <w:p w14:paraId="4CD07CD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0.1950960304%</w:t>
            </w:r>
          </w:p>
        </w:tc>
        <w:tc>
          <w:tcPr>
            <w:tcW w:w="611" w:type="dxa"/>
            <w:tcBorders>
              <w:top w:val="nil"/>
              <w:left w:val="nil"/>
              <w:bottom w:val="single" w:sz="4" w:space="0" w:color="auto"/>
              <w:right w:val="single" w:sz="4" w:space="0" w:color="auto"/>
            </w:tcBorders>
            <w:shd w:val="clear" w:color="000000" w:fill="FFFFFF"/>
            <w:noWrap/>
            <w:vAlign w:val="bottom"/>
            <w:hideMark/>
          </w:tcPr>
          <w:p w14:paraId="7553204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2A40BA1"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6959F10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w:t>
            </w:r>
          </w:p>
        </w:tc>
        <w:tc>
          <w:tcPr>
            <w:tcW w:w="1276" w:type="dxa"/>
            <w:tcBorders>
              <w:top w:val="nil"/>
              <w:left w:val="nil"/>
              <w:bottom w:val="single" w:sz="4" w:space="0" w:color="auto"/>
              <w:right w:val="single" w:sz="4" w:space="0" w:color="auto"/>
            </w:tcBorders>
            <w:shd w:val="clear" w:color="000000" w:fill="FFFFFF"/>
            <w:noWrap/>
            <w:vAlign w:val="bottom"/>
            <w:hideMark/>
          </w:tcPr>
          <w:p w14:paraId="3A80DC3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0.0024287999%</w:t>
            </w:r>
          </w:p>
        </w:tc>
        <w:tc>
          <w:tcPr>
            <w:tcW w:w="672" w:type="dxa"/>
            <w:tcBorders>
              <w:top w:val="nil"/>
              <w:left w:val="nil"/>
              <w:bottom w:val="single" w:sz="4" w:space="0" w:color="auto"/>
              <w:right w:val="single" w:sz="4" w:space="0" w:color="auto"/>
            </w:tcBorders>
            <w:shd w:val="clear" w:color="000000" w:fill="FFFFFF"/>
            <w:noWrap/>
            <w:vAlign w:val="bottom"/>
            <w:hideMark/>
          </w:tcPr>
          <w:p w14:paraId="7C8CB35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CC92BD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CA4583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46</w:t>
            </w:r>
          </w:p>
        </w:tc>
        <w:tc>
          <w:tcPr>
            <w:tcW w:w="1559" w:type="dxa"/>
            <w:tcBorders>
              <w:top w:val="nil"/>
              <w:left w:val="nil"/>
              <w:bottom w:val="single" w:sz="4" w:space="0" w:color="auto"/>
              <w:right w:val="single" w:sz="4" w:space="0" w:color="auto"/>
            </w:tcBorders>
            <w:shd w:val="clear" w:color="000000" w:fill="FFFFFF"/>
            <w:noWrap/>
            <w:vAlign w:val="bottom"/>
            <w:hideMark/>
          </w:tcPr>
          <w:p w14:paraId="17D7E4E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0.0044935425%</w:t>
            </w:r>
          </w:p>
        </w:tc>
        <w:tc>
          <w:tcPr>
            <w:tcW w:w="642" w:type="dxa"/>
            <w:tcBorders>
              <w:top w:val="nil"/>
              <w:left w:val="nil"/>
              <w:bottom w:val="single" w:sz="4" w:space="0" w:color="auto"/>
              <w:right w:val="single" w:sz="4" w:space="0" w:color="auto"/>
            </w:tcBorders>
            <w:shd w:val="clear" w:color="000000" w:fill="FFFFFF"/>
            <w:noWrap/>
            <w:vAlign w:val="bottom"/>
            <w:hideMark/>
          </w:tcPr>
          <w:p w14:paraId="507660D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86E04E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FBEE1D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86</w:t>
            </w:r>
          </w:p>
        </w:tc>
        <w:tc>
          <w:tcPr>
            <w:tcW w:w="1559" w:type="dxa"/>
            <w:tcBorders>
              <w:top w:val="nil"/>
              <w:left w:val="nil"/>
              <w:bottom w:val="single" w:sz="4" w:space="0" w:color="auto"/>
              <w:right w:val="single" w:sz="4" w:space="0" w:color="auto"/>
            </w:tcBorders>
            <w:shd w:val="clear" w:color="000000" w:fill="FFFFFF"/>
            <w:noWrap/>
            <w:vAlign w:val="bottom"/>
            <w:hideMark/>
          </w:tcPr>
          <w:p w14:paraId="38EBD43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0.1976322788%</w:t>
            </w:r>
          </w:p>
        </w:tc>
        <w:tc>
          <w:tcPr>
            <w:tcW w:w="611" w:type="dxa"/>
            <w:tcBorders>
              <w:top w:val="nil"/>
              <w:left w:val="nil"/>
              <w:bottom w:val="single" w:sz="4" w:space="0" w:color="auto"/>
              <w:right w:val="single" w:sz="4" w:space="0" w:color="auto"/>
            </w:tcBorders>
            <w:shd w:val="clear" w:color="000000" w:fill="FFFFFF"/>
            <w:noWrap/>
            <w:vAlign w:val="bottom"/>
            <w:hideMark/>
          </w:tcPr>
          <w:p w14:paraId="4A3948A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D3E64C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A5EC96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w:t>
            </w:r>
          </w:p>
        </w:tc>
        <w:tc>
          <w:tcPr>
            <w:tcW w:w="1276" w:type="dxa"/>
            <w:tcBorders>
              <w:top w:val="nil"/>
              <w:left w:val="nil"/>
              <w:bottom w:val="single" w:sz="4" w:space="0" w:color="auto"/>
              <w:right w:val="single" w:sz="4" w:space="0" w:color="auto"/>
            </w:tcBorders>
            <w:shd w:val="clear" w:color="000000" w:fill="FFFFFF"/>
            <w:noWrap/>
            <w:vAlign w:val="bottom"/>
            <w:hideMark/>
          </w:tcPr>
          <w:p w14:paraId="61602FF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0.0024664463%</w:t>
            </w:r>
          </w:p>
        </w:tc>
        <w:tc>
          <w:tcPr>
            <w:tcW w:w="672" w:type="dxa"/>
            <w:tcBorders>
              <w:top w:val="nil"/>
              <w:left w:val="nil"/>
              <w:bottom w:val="single" w:sz="4" w:space="0" w:color="auto"/>
              <w:right w:val="single" w:sz="4" w:space="0" w:color="auto"/>
            </w:tcBorders>
            <w:shd w:val="clear" w:color="000000" w:fill="FFFFFF"/>
            <w:noWrap/>
            <w:vAlign w:val="bottom"/>
            <w:hideMark/>
          </w:tcPr>
          <w:p w14:paraId="421C99C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E45387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0943C1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47</w:t>
            </w:r>
          </w:p>
        </w:tc>
        <w:tc>
          <w:tcPr>
            <w:tcW w:w="1559" w:type="dxa"/>
            <w:tcBorders>
              <w:top w:val="nil"/>
              <w:left w:val="nil"/>
              <w:bottom w:val="single" w:sz="4" w:space="0" w:color="auto"/>
              <w:right w:val="single" w:sz="4" w:space="0" w:color="auto"/>
            </w:tcBorders>
            <w:shd w:val="clear" w:color="000000" w:fill="FFFFFF"/>
            <w:noWrap/>
            <w:vAlign w:val="bottom"/>
            <w:hideMark/>
          </w:tcPr>
          <w:p w14:paraId="71D333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0.0045631924%</w:t>
            </w:r>
          </w:p>
        </w:tc>
        <w:tc>
          <w:tcPr>
            <w:tcW w:w="642" w:type="dxa"/>
            <w:tcBorders>
              <w:top w:val="nil"/>
              <w:left w:val="nil"/>
              <w:bottom w:val="single" w:sz="4" w:space="0" w:color="auto"/>
              <w:right w:val="single" w:sz="4" w:space="0" w:color="auto"/>
            </w:tcBorders>
            <w:shd w:val="clear" w:color="000000" w:fill="FFFFFF"/>
            <w:noWrap/>
            <w:vAlign w:val="bottom"/>
            <w:hideMark/>
          </w:tcPr>
          <w:p w14:paraId="4E713E9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97B3E9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381CD38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87</w:t>
            </w:r>
          </w:p>
        </w:tc>
        <w:tc>
          <w:tcPr>
            <w:tcW w:w="1559" w:type="dxa"/>
            <w:tcBorders>
              <w:top w:val="nil"/>
              <w:left w:val="nil"/>
              <w:bottom w:val="single" w:sz="4" w:space="0" w:color="auto"/>
              <w:right w:val="single" w:sz="4" w:space="0" w:color="auto"/>
            </w:tcBorders>
            <w:shd w:val="clear" w:color="000000" w:fill="FFFFFF"/>
            <w:noWrap/>
            <w:vAlign w:val="bottom"/>
            <w:hideMark/>
          </w:tcPr>
          <w:p w14:paraId="44EB2C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0.2002014984%</w:t>
            </w:r>
          </w:p>
        </w:tc>
        <w:tc>
          <w:tcPr>
            <w:tcW w:w="611" w:type="dxa"/>
            <w:tcBorders>
              <w:top w:val="nil"/>
              <w:left w:val="nil"/>
              <w:bottom w:val="single" w:sz="4" w:space="0" w:color="auto"/>
              <w:right w:val="single" w:sz="4" w:space="0" w:color="auto"/>
            </w:tcBorders>
            <w:shd w:val="clear" w:color="000000" w:fill="FFFFFF"/>
            <w:noWrap/>
            <w:vAlign w:val="bottom"/>
            <w:hideMark/>
          </w:tcPr>
          <w:p w14:paraId="0D1016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81D882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DAE328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w:t>
            </w:r>
          </w:p>
        </w:tc>
        <w:tc>
          <w:tcPr>
            <w:tcW w:w="1276" w:type="dxa"/>
            <w:tcBorders>
              <w:top w:val="nil"/>
              <w:left w:val="nil"/>
              <w:bottom w:val="single" w:sz="4" w:space="0" w:color="auto"/>
              <w:right w:val="single" w:sz="4" w:space="0" w:color="auto"/>
            </w:tcBorders>
            <w:shd w:val="clear" w:color="000000" w:fill="FFFFFF"/>
            <w:noWrap/>
            <w:vAlign w:val="bottom"/>
            <w:hideMark/>
          </w:tcPr>
          <w:p w14:paraId="3ED4B93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0.0025046762%</w:t>
            </w:r>
          </w:p>
        </w:tc>
        <w:tc>
          <w:tcPr>
            <w:tcW w:w="672" w:type="dxa"/>
            <w:tcBorders>
              <w:top w:val="nil"/>
              <w:left w:val="nil"/>
              <w:bottom w:val="single" w:sz="4" w:space="0" w:color="auto"/>
              <w:right w:val="single" w:sz="4" w:space="0" w:color="auto"/>
            </w:tcBorders>
            <w:shd w:val="clear" w:color="000000" w:fill="FFFFFF"/>
            <w:noWrap/>
            <w:vAlign w:val="bottom"/>
            <w:hideMark/>
          </w:tcPr>
          <w:p w14:paraId="01D21C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49BD96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9EF1C4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48</w:t>
            </w:r>
          </w:p>
        </w:tc>
        <w:tc>
          <w:tcPr>
            <w:tcW w:w="1559" w:type="dxa"/>
            <w:tcBorders>
              <w:top w:val="nil"/>
              <w:left w:val="nil"/>
              <w:bottom w:val="single" w:sz="4" w:space="0" w:color="auto"/>
              <w:right w:val="single" w:sz="4" w:space="0" w:color="auto"/>
            </w:tcBorders>
            <w:shd w:val="clear" w:color="000000" w:fill="FFFFFF"/>
            <w:noWrap/>
            <w:vAlign w:val="bottom"/>
            <w:hideMark/>
          </w:tcPr>
          <w:p w14:paraId="051CD0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0.0046339219%</w:t>
            </w:r>
          </w:p>
        </w:tc>
        <w:tc>
          <w:tcPr>
            <w:tcW w:w="642" w:type="dxa"/>
            <w:tcBorders>
              <w:top w:val="nil"/>
              <w:left w:val="nil"/>
              <w:bottom w:val="single" w:sz="4" w:space="0" w:color="auto"/>
              <w:right w:val="single" w:sz="4" w:space="0" w:color="auto"/>
            </w:tcBorders>
            <w:shd w:val="clear" w:color="000000" w:fill="FFFFFF"/>
            <w:noWrap/>
            <w:vAlign w:val="bottom"/>
            <w:hideMark/>
          </w:tcPr>
          <w:p w14:paraId="3D643B4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441F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569839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88</w:t>
            </w:r>
          </w:p>
        </w:tc>
        <w:tc>
          <w:tcPr>
            <w:tcW w:w="1559" w:type="dxa"/>
            <w:tcBorders>
              <w:top w:val="nil"/>
              <w:left w:val="nil"/>
              <w:bottom w:val="single" w:sz="4" w:space="0" w:color="auto"/>
              <w:right w:val="single" w:sz="4" w:space="0" w:color="auto"/>
            </w:tcBorders>
            <w:shd w:val="clear" w:color="000000" w:fill="FFFFFF"/>
            <w:noWrap/>
            <w:vAlign w:val="bottom"/>
            <w:hideMark/>
          </w:tcPr>
          <w:p w14:paraId="4BE9B6E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0.2028041179%</w:t>
            </w:r>
          </w:p>
        </w:tc>
        <w:tc>
          <w:tcPr>
            <w:tcW w:w="611" w:type="dxa"/>
            <w:tcBorders>
              <w:top w:val="nil"/>
              <w:left w:val="nil"/>
              <w:bottom w:val="single" w:sz="4" w:space="0" w:color="auto"/>
              <w:right w:val="single" w:sz="4" w:space="0" w:color="auto"/>
            </w:tcBorders>
            <w:shd w:val="clear" w:color="000000" w:fill="FFFFFF"/>
            <w:noWrap/>
            <w:vAlign w:val="bottom"/>
            <w:hideMark/>
          </w:tcPr>
          <w:p w14:paraId="6019C8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397CE6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FFCEE5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w:t>
            </w:r>
          </w:p>
        </w:tc>
        <w:tc>
          <w:tcPr>
            <w:tcW w:w="1276" w:type="dxa"/>
            <w:tcBorders>
              <w:top w:val="nil"/>
              <w:left w:val="nil"/>
              <w:bottom w:val="single" w:sz="4" w:space="0" w:color="auto"/>
              <w:right w:val="single" w:sz="4" w:space="0" w:color="auto"/>
            </w:tcBorders>
            <w:shd w:val="clear" w:color="000000" w:fill="FFFFFF"/>
            <w:noWrap/>
            <w:vAlign w:val="bottom"/>
            <w:hideMark/>
          </w:tcPr>
          <w:p w14:paraId="254FBBC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0.0025434987%</w:t>
            </w:r>
          </w:p>
        </w:tc>
        <w:tc>
          <w:tcPr>
            <w:tcW w:w="672" w:type="dxa"/>
            <w:tcBorders>
              <w:top w:val="nil"/>
              <w:left w:val="nil"/>
              <w:bottom w:val="single" w:sz="4" w:space="0" w:color="auto"/>
              <w:right w:val="single" w:sz="4" w:space="0" w:color="auto"/>
            </w:tcBorders>
            <w:shd w:val="clear" w:color="000000" w:fill="FFFFFF"/>
            <w:noWrap/>
            <w:vAlign w:val="bottom"/>
            <w:hideMark/>
          </w:tcPr>
          <w:p w14:paraId="7EE44C4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74E874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AA94A3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49</w:t>
            </w:r>
          </w:p>
        </w:tc>
        <w:tc>
          <w:tcPr>
            <w:tcW w:w="1559" w:type="dxa"/>
            <w:tcBorders>
              <w:top w:val="nil"/>
              <w:left w:val="nil"/>
              <w:bottom w:val="single" w:sz="4" w:space="0" w:color="auto"/>
              <w:right w:val="single" w:sz="4" w:space="0" w:color="auto"/>
            </w:tcBorders>
            <w:shd w:val="clear" w:color="000000" w:fill="FFFFFF"/>
            <w:noWrap/>
            <w:vAlign w:val="bottom"/>
            <w:hideMark/>
          </w:tcPr>
          <w:p w14:paraId="0B92325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0.0047057477%</w:t>
            </w:r>
          </w:p>
        </w:tc>
        <w:tc>
          <w:tcPr>
            <w:tcW w:w="642" w:type="dxa"/>
            <w:tcBorders>
              <w:top w:val="nil"/>
              <w:left w:val="nil"/>
              <w:bottom w:val="single" w:sz="4" w:space="0" w:color="auto"/>
              <w:right w:val="single" w:sz="4" w:space="0" w:color="auto"/>
            </w:tcBorders>
            <w:shd w:val="clear" w:color="000000" w:fill="FFFFFF"/>
            <w:noWrap/>
            <w:vAlign w:val="bottom"/>
            <w:hideMark/>
          </w:tcPr>
          <w:p w14:paraId="02A2438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60602B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FA2EA7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89</w:t>
            </w:r>
          </w:p>
        </w:tc>
        <w:tc>
          <w:tcPr>
            <w:tcW w:w="1559" w:type="dxa"/>
            <w:tcBorders>
              <w:top w:val="nil"/>
              <w:left w:val="nil"/>
              <w:bottom w:val="single" w:sz="4" w:space="0" w:color="auto"/>
              <w:right w:val="single" w:sz="4" w:space="0" w:color="auto"/>
            </w:tcBorders>
            <w:shd w:val="clear" w:color="000000" w:fill="FFFFFF"/>
            <w:noWrap/>
            <w:vAlign w:val="bottom"/>
            <w:hideMark/>
          </w:tcPr>
          <w:p w14:paraId="3808D83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0.2054405714%</w:t>
            </w:r>
          </w:p>
        </w:tc>
        <w:tc>
          <w:tcPr>
            <w:tcW w:w="611" w:type="dxa"/>
            <w:tcBorders>
              <w:top w:val="nil"/>
              <w:left w:val="nil"/>
              <w:bottom w:val="single" w:sz="4" w:space="0" w:color="auto"/>
              <w:right w:val="single" w:sz="4" w:space="0" w:color="auto"/>
            </w:tcBorders>
            <w:shd w:val="clear" w:color="000000" w:fill="FFFFFF"/>
            <w:noWrap/>
            <w:vAlign w:val="bottom"/>
            <w:hideMark/>
          </w:tcPr>
          <w:p w14:paraId="465C077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7FCD66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1D7162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w:t>
            </w:r>
          </w:p>
        </w:tc>
        <w:tc>
          <w:tcPr>
            <w:tcW w:w="1276" w:type="dxa"/>
            <w:tcBorders>
              <w:top w:val="nil"/>
              <w:left w:val="nil"/>
              <w:bottom w:val="single" w:sz="4" w:space="0" w:color="auto"/>
              <w:right w:val="single" w:sz="4" w:space="0" w:color="auto"/>
            </w:tcBorders>
            <w:shd w:val="clear" w:color="000000" w:fill="FFFFFF"/>
            <w:noWrap/>
            <w:vAlign w:val="bottom"/>
            <w:hideMark/>
          </w:tcPr>
          <w:p w14:paraId="33796E8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0.0025829230%</w:t>
            </w:r>
          </w:p>
        </w:tc>
        <w:tc>
          <w:tcPr>
            <w:tcW w:w="672" w:type="dxa"/>
            <w:tcBorders>
              <w:top w:val="nil"/>
              <w:left w:val="nil"/>
              <w:bottom w:val="single" w:sz="4" w:space="0" w:color="auto"/>
              <w:right w:val="single" w:sz="4" w:space="0" w:color="auto"/>
            </w:tcBorders>
            <w:shd w:val="clear" w:color="000000" w:fill="FFFFFF"/>
            <w:noWrap/>
            <w:vAlign w:val="bottom"/>
            <w:hideMark/>
          </w:tcPr>
          <w:p w14:paraId="5491BF6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669CB0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39DE2B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50</w:t>
            </w:r>
          </w:p>
        </w:tc>
        <w:tc>
          <w:tcPr>
            <w:tcW w:w="1559" w:type="dxa"/>
            <w:tcBorders>
              <w:top w:val="nil"/>
              <w:left w:val="nil"/>
              <w:bottom w:val="single" w:sz="4" w:space="0" w:color="auto"/>
              <w:right w:val="single" w:sz="4" w:space="0" w:color="auto"/>
            </w:tcBorders>
            <w:shd w:val="clear" w:color="000000" w:fill="FFFFFF"/>
            <w:noWrap/>
            <w:vAlign w:val="bottom"/>
            <w:hideMark/>
          </w:tcPr>
          <w:p w14:paraId="6B0F825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0.0047786867%</w:t>
            </w:r>
          </w:p>
        </w:tc>
        <w:tc>
          <w:tcPr>
            <w:tcW w:w="642" w:type="dxa"/>
            <w:tcBorders>
              <w:top w:val="nil"/>
              <w:left w:val="nil"/>
              <w:bottom w:val="single" w:sz="4" w:space="0" w:color="auto"/>
              <w:right w:val="single" w:sz="4" w:space="0" w:color="auto"/>
            </w:tcBorders>
            <w:shd w:val="clear" w:color="000000" w:fill="FFFFFF"/>
            <w:noWrap/>
            <w:vAlign w:val="bottom"/>
            <w:hideMark/>
          </w:tcPr>
          <w:p w14:paraId="4D0800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711819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5A6694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5C20E12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0.2081112988%</w:t>
            </w:r>
          </w:p>
        </w:tc>
        <w:tc>
          <w:tcPr>
            <w:tcW w:w="611" w:type="dxa"/>
            <w:tcBorders>
              <w:top w:val="nil"/>
              <w:left w:val="nil"/>
              <w:bottom w:val="single" w:sz="4" w:space="0" w:color="auto"/>
              <w:right w:val="single" w:sz="4" w:space="0" w:color="auto"/>
            </w:tcBorders>
            <w:shd w:val="clear" w:color="000000" w:fill="FFFFFF"/>
            <w:noWrap/>
            <w:vAlign w:val="bottom"/>
            <w:hideMark/>
          </w:tcPr>
          <w:p w14:paraId="746B00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FF7230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9B90D4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w:t>
            </w:r>
          </w:p>
        </w:tc>
        <w:tc>
          <w:tcPr>
            <w:tcW w:w="1276" w:type="dxa"/>
            <w:tcBorders>
              <w:top w:val="nil"/>
              <w:left w:val="nil"/>
              <w:bottom w:val="single" w:sz="4" w:space="0" w:color="auto"/>
              <w:right w:val="single" w:sz="4" w:space="0" w:color="auto"/>
            </w:tcBorders>
            <w:shd w:val="clear" w:color="000000" w:fill="FFFFFF"/>
            <w:noWrap/>
            <w:vAlign w:val="bottom"/>
            <w:hideMark/>
          </w:tcPr>
          <w:p w14:paraId="5B3FF01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0.0026229583%</w:t>
            </w:r>
          </w:p>
        </w:tc>
        <w:tc>
          <w:tcPr>
            <w:tcW w:w="672" w:type="dxa"/>
            <w:tcBorders>
              <w:top w:val="nil"/>
              <w:left w:val="nil"/>
              <w:bottom w:val="single" w:sz="4" w:space="0" w:color="auto"/>
              <w:right w:val="single" w:sz="4" w:space="0" w:color="auto"/>
            </w:tcBorders>
            <w:shd w:val="clear" w:color="000000" w:fill="FFFFFF"/>
            <w:noWrap/>
            <w:vAlign w:val="bottom"/>
            <w:hideMark/>
          </w:tcPr>
          <w:p w14:paraId="3EEA16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56BCB7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369429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51</w:t>
            </w:r>
          </w:p>
        </w:tc>
        <w:tc>
          <w:tcPr>
            <w:tcW w:w="1559" w:type="dxa"/>
            <w:tcBorders>
              <w:top w:val="nil"/>
              <w:left w:val="nil"/>
              <w:bottom w:val="single" w:sz="4" w:space="0" w:color="auto"/>
              <w:right w:val="single" w:sz="4" w:space="0" w:color="auto"/>
            </w:tcBorders>
            <w:shd w:val="clear" w:color="000000" w:fill="FFFFFF"/>
            <w:noWrap/>
            <w:vAlign w:val="bottom"/>
            <w:hideMark/>
          </w:tcPr>
          <w:p w14:paraId="782D453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0.0048527564%</w:t>
            </w:r>
          </w:p>
        </w:tc>
        <w:tc>
          <w:tcPr>
            <w:tcW w:w="642" w:type="dxa"/>
            <w:tcBorders>
              <w:top w:val="nil"/>
              <w:left w:val="nil"/>
              <w:bottom w:val="single" w:sz="4" w:space="0" w:color="auto"/>
              <w:right w:val="single" w:sz="4" w:space="0" w:color="auto"/>
            </w:tcBorders>
            <w:shd w:val="clear" w:color="000000" w:fill="FFFFFF"/>
            <w:noWrap/>
            <w:vAlign w:val="bottom"/>
            <w:hideMark/>
          </w:tcPr>
          <w:p w14:paraId="7BC55A6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D2ABC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B8B575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91</w:t>
            </w:r>
          </w:p>
        </w:tc>
        <w:tc>
          <w:tcPr>
            <w:tcW w:w="1559" w:type="dxa"/>
            <w:tcBorders>
              <w:top w:val="nil"/>
              <w:left w:val="nil"/>
              <w:bottom w:val="single" w:sz="4" w:space="0" w:color="auto"/>
              <w:right w:val="single" w:sz="4" w:space="0" w:color="auto"/>
            </w:tcBorders>
            <w:shd w:val="clear" w:color="000000" w:fill="FFFFFF"/>
            <w:noWrap/>
            <w:vAlign w:val="bottom"/>
            <w:hideMark/>
          </w:tcPr>
          <w:p w14:paraId="3BA1C7B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0.2108167457%</w:t>
            </w:r>
          </w:p>
        </w:tc>
        <w:tc>
          <w:tcPr>
            <w:tcW w:w="611" w:type="dxa"/>
            <w:tcBorders>
              <w:top w:val="nil"/>
              <w:left w:val="nil"/>
              <w:bottom w:val="single" w:sz="4" w:space="0" w:color="auto"/>
              <w:right w:val="single" w:sz="4" w:space="0" w:color="auto"/>
            </w:tcBorders>
            <w:shd w:val="clear" w:color="000000" w:fill="FFFFFF"/>
            <w:noWrap/>
            <w:vAlign w:val="bottom"/>
            <w:hideMark/>
          </w:tcPr>
          <w:p w14:paraId="4876C88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FEEB81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708A54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w:t>
            </w:r>
          </w:p>
        </w:tc>
        <w:tc>
          <w:tcPr>
            <w:tcW w:w="1276" w:type="dxa"/>
            <w:tcBorders>
              <w:top w:val="nil"/>
              <w:left w:val="nil"/>
              <w:bottom w:val="single" w:sz="4" w:space="0" w:color="auto"/>
              <w:right w:val="single" w:sz="4" w:space="0" w:color="auto"/>
            </w:tcBorders>
            <w:shd w:val="clear" w:color="000000" w:fill="FFFFFF"/>
            <w:noWrap/>
            <w:vAlign w:val="bottom"/>
            <w:hideMark/>
          </w:tcPr>
          <w:p w14:paraId="41B982C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0.0026636141%</w:t>
            </w:r>
          </w:p>
        </w:tc>
        <w:tc>
          <w:tcPr>
            <w:tcW w:w="672" w:type="dxa"/>
            <w:tcBorders>
              <w:top w:val="nil"/>
              <w:left w:val="nil"/>
              <w:bottom w:val="single" w:sz="4" w:space="0" w:color="auto"/>
              <w:right w:val="single" w:sz="4" w:space="0" w:color="auto"/>
            </w:tcBorders>
            <w:shd w:val="clear" w:color="000000" w:fill="FFFFFF"/>
            <w:noWrap/>
            <w:vAlign w:val="bottom"/>
            <w:hideMark/>
          </w:tcPr>
          <w:p w14:paraId="04DB4BB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BF548A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BF13B4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52</w:t>
            </w:r>
          </w:p>
        </w:tc>
        <w:tc>
          <w:tcPr>
            <w:tcW w:w="1559" w:type="dxa"/>
            <w:tcBorders>
              <w:top w:val="nil"/>
              <w:left w:val="nil"/>
              <w:bottom w:val="single" w:sz="4" w:space="0" w:color="auto"/>
              <w:right w:val="single" w:sz="4" w:space="0" w:color="auto"/>
            </w:tcBorders>
            <w:shd w:val="clear" w:color="000000" w:fill="FFFFFF"/>
            <w:noWrap/>
            <w:vAlign w:val="bottom"/>
            <w:hideMark/>
          </w:tcPr>
          <w:p w14:paraId="307D1D4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0.0049279741%</w:t>
            </w:r>
          </w:p>
        </w:tc>
        <w:tc>
          <w:tcPr>
            <w:tcW w:w="642" w:type="dxa"/>
            <w:tcBorders>
              <w:top w:val="nil"/>
              <w:left w:val="nil"/>
              <w:bottom w:val="single" w:sz="4" w:space="0" w:color="auto"/>
              <w:right w:val="single" w:sz="4" w:space="0" w:color="auto"/>
            </w:tcBorders>
            <w:shd w:val="clear" w:color="000000" w:fill="FFFFFF"/>
            <w:noWrap/>
            <w:vAlign w:val="bottom"/>
            <w:hideMark/>
          </w:tcPr>
          <w:p w14:paraId="4AD986A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610C98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D0F433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92</w:t>
            </w:r>
          </w:p>
        </w:tc>
        <w:tc>
          <w:tcPr>
            <w:tcW w:w="1559" w:type="dxa"/>
            <w:tcBorders>
              <w:top w:val="nil"/>
              <w:left w:val="nil"/>
              <w:bottom w:val="single" w:sz="4" w:space="0" w:color="auto"/>
              <w:right w:val="single" w:sz="4" w:space="0" w:color="auto"/>
            </w:tcBorders>
            <w:shd w:val="clear" w:color="000000" w:fill="FFFFFF"/>
            <w:noWrap/>
            <w:vAlign w:val="bottom"/>
            <w:hideMark/>
          </w:tcPr>
          <w:p w14:paraId="6D92574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0.2135573634%</w:t>
            </w:r>
          </w:p>
        </w:tc>
        <w:tc>
          <w:tcPr>
            <w:tcW w:w="611" w:type="dxa"/>
            <w:tcBorders>
              <w:top w:val="nil"/>
              <w:left w:val="nil"/>
              <w:bottom w:val="single" w:sz="4" w:space="0" w:color="auto"/>
              <w:right w:val="single" w:sz="4" w:space="0" w:color="auto"/>
            </w:tcBorders>
            <w:shd w:val="clear" w:color="000000" w:fill="FFFFFF"/>
            <w:noWrap/>
            <w:vAlign w:val="bottom"/>
            <w:hideMark/>
          </w:tcPr>
          <w:p w14:paraId="222BA89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822ED7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419160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w:t>
            </w:r>
          </w:p>
        </w:tc>
        <w:tc>
          <w:tcPr>
            <w:tcW w:w="1276" w:type="dxa"/>
            <w:tcBorders>
              <w:top w:val="nil"/>
              <w:left w:val="nil"/>
              <w:bottom w:val="single" w:sz="4" w:space="0" w:color="auto"/>
              <w:right w:val="single" w:sz="4" w:space="0" w:color="auto"/>
            </w:tcBorders>
            <w:shd w:val="clear" w:color="000000" w:fill="FFFFFF"/>
            <w:noWrap/>
            <w:vAlign w:val="bottom"/>
            <w:hideMark/>
          </w:tcPr>
          <w:p w14:paraId="516F1C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0.0027049001%</w:t>
            </w:r>
          </w:p>
        </w:tc>
        <w:tc>
          <w:tcPr>
            <w:tcW w:w="672" w:type="dxa"/>
            <w:tcBorders>
              <w:top w:val="nil"/>
              <w:left w:val="nil"/>
              <w:bottom w:val="single" w:sz="4" w:space="0" w:color="auto"/>
              <w:right w:val="single" w:sz="4" w:space="0" w:color="auto"/>
            </w:tcBorders>
            <w:shd w:val="clear" w:color="000000" w:fill="FFFFFF"/>
            <w:noWrap/>
            <w:vAlign w:val="bottom"/>
            <w:hideMark/>
          </w:tcPr>
          <w:p w14:paraId="2EA2748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95D9E0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784993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53</w:t>
            </w:r>
          </w:p>
        </w:tc>
        <w:tc>
          <w:tcPr>
            <w:tcW w:w="1559" w:type="dxa"/>
            <w:tcBorders>
              <w:top w:val="nil"/>
              <w:left w:val="nil"/>
              <w:bottom w:val="single" w:sz="4" w:space="0" w:color="auto"/>
              <w:right w:val="single" w:sz="4" w:space="0" w:color="auto"/>
            </w:tcBorders>
            <w:shd w:val="clear" w:color="000000" w:fill="FFFFFF"/>
            <w:noWrap/>
            <w:vAlign w:val="bottom"/>
            <w:hideMark/>
          </w:tcPr>
          <w:p w14:paraId="04F578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0.0050043577%</w:t>
            </w:r>
          </w:p>
        </w:tc>
        <w:tc>
          <w:tcPr>
            <w:tcW w:w="642" w:type="dxa"/>
            <w:tcBorders>
              <w:top w:val="nil"/>
              <w:left w:val="nil"/>
              <w:bottom w:val="single" w:sz="4" w:space="0" w:color="auto"/>
              <w:right w:val="single" w:sz="4" w:space="0" w:color="auto"/>
            </w:tcBorders>
            <w:shd w:val="clear" w:color="000000" w:fill="FFFFFF"/>
            <w:noWrap/>
            <w:vAlign w:val="bottom"/>
            <w:hideMark/>
          </w:tcPr>
          <w:p w14:paraId="5824D9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8C2695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755069E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93</w:t>
            </w:r>
          </w:p>
        </w:tc>
        <w:tc>
          <w:tcPr>
            <w:tcW w:w="1559" w:type="dxa"/>
            <w:tcBorders>
              <w:top w:val="nil"/>
              <w:left w:val="nil"/>
              <w:bottom w:val="single" w:sz="4" w:space="0" w:color="auto"/>
              <w:right w:val="single" w:sz="4" w:space="0" w:color="auto"/>
            </w:tcBorders>
            <w:shd w:val="clear" w:color="000000" w:fill="FFFFFF"/>
            <w:noWrap/>
            <w:vAlign w:val="bottom"/>
            <w:hideMark/>
          </w:tcPr>
          <w:p w14:paraId="28FC86D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0.2163336091%</w:t>
            </w:r>
          </w:p>
        </w:tc>
        <w:tc>
          <w:tcPr>
            <w:tcW w:w="611" w:type="dxa"/>
            <w:tcBorders>
              <w:top w:val="nil"/>
              <w:left w:val="nil"/>
              <w:bottom w:val="single" w:sz="4" w:space="0" w:color="auto"/>
              <w:right w:val="single" w:sz="4" w:space="0" w:color="auto"/>
            </w:tcBorders>
            <w:shd w:val="clear" w:color="000000" w:fill="FFFFFF"/>
            <w:noWrap/>
            <w:vAlign w:val="bottom"/>
            <w:hideMark/>
          </w:tcPr>
          <w:p w14:paraId="7ACD7C3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A0B4C23"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EFDFEE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w:t>
            </w:r>
          </w:p>
        </w:tc>
        <w:tc>
          <w:tcPr>
            <w:tcW w:w="1276" w:type="dxa"/>
            <w:tcBorders>
              <w:top w:val="nil"/>
              <w:left w:val="nil"/>
              <w:bottom w:val="single" w:sz="4" w:space="0" w:color="auto"/>
              <w:right w:val="single" w:sz="4" w:space="0" w:color="auto"/>
            </w:tcBorders>
            <w:shd w:val="clear" w:color="000000" w:fill="FFFFFF"/>
            <w:noWrap/>
            <w:vAlign w:val="bottom"/>
            <w:hideMark/>
          </w:tcPr>
          <w:p w14:paraId="612793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0.0027468261%</w:t>
            </w:r>
          </w:p>
        </w:tc>
        <w:tc>
          <w:tcPr>
            <w:tcW w:w="672" w:type="dxa"/>
            <w:tcBorders>
              <w:top w:val="nil"/>
              <w:left w:val="nil"/>
              <w:bottom w:val="single" w:sz="4" w:space="0" w:color="auto"/>
              <w:right w:val="single" w:sz="4" w:space="0" w:color="auto"/>
            </w:tcBorders>
            <w:shd w:val="clear" w:color="000000" w:fill="FFFFFF"/>
            <w:noWrap/>
            <w:vAlign w:val="bottom"/>
            <w:hideMark/>
          </w:tcPr>
          <w:p w14:paraId="465CAF7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CC4BD0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29489F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54</w:t>
            </w:r>
          </w:p>
        </w:tc>
        <w:tc>
          <w:tcPr>
            <w:tcW w:w="1559" w:type="dxa"/>
            <w:tcBorders>
              <w:top w:val="nil"/>
              <w:left w:val="nil"/>
              <w:bottom w:val="single" w:sz="4" w:space="0" w:color="auto"/>
              <w:right w:val="single" w:sz="4" w:space="0" w:color="auto"/>
            </w:tcBorders>
            <w:shd w:val="clear" w:color="000000" w:fill="FFFFFF"/>
            <w:noWrap/>
            <w:vAlign w:val="bottom"/>
            <w:hideMark/>
          </w:tcPr>
          <w:p w14:paraId="277E7DA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0.0050819253%</w:t>
            </w:r>
          </w:p>
        </w:tc>
        <w:tc>
          <w:tcPr>
            <w:tcW w:w="642" w:type="dxa"/>
            <w:tcBorders>
              <w:top w:val="nil"/>
              <w:left w:val="nil"/>
              <w:bottom w:val="single" w:sz="4" w:space="0" w:color="auto"/>
              <w:right w:val="single" w:sz="4" w:space="0" w:color="auto"/>
            </w:tcBorders>
            <w:shd w:val="clear" w:color="000000" w:fill="FFFFFF"/>
            <w:noWrap/>
            <w:vAlign w:val="bottom"/>
            <w:hideMark/>
          </w:tcPr>
          <w:p w14:paraId="3AA7929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AE73C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49D895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94</w:t>
            </w:r>
          </w:p>
        </w:tc>
        <w:tc>
          <w:tcPr>
            <w:tcW w:w="1559" w:type="dxa"/>
            <w:tcBorders>
              <w:top w:val="nil"/>
              <w:left w:val="nil"/>
              <w:bottom w:val="single" w:sz="4" w:space="0" w:color="auto"/>
              <w:right w:val="single" w:sz="4" w:space="0" w:color="auto"/>
            </w:tcBorders>
            <w:shd w:val="clear" w:color="000000" w:fill="FFFFFF"/>
            <w:noWrap/>
            <w:vAlign w:val="bottom"/>
            <w:hideMark/>
          </w:tcPr>
          <w:p w14:paraId="6AAAB0D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0.2191459460%</w:t>
            </w:r>
          </w:p>
        </w:tc>
        <w:tc>
          <w:tcPr>
            <w:tcW w:w="611" w:type="dxa"/>
            <w:tcBorders>
              <w:top w:val="nil"/>
              <w:left w:val="nil"/>
              <w:bottom w:val="single" w:sz="4" w:space="0" w:color="auto"/>
              <w:right w:val="single" w:sz="4" w:space="0" w:color="auto"/>
            </w:tcBorders>
            <w:shd w:val="clear" w:color="000000" w:fill="FFFFFF"/>
            <w:noWrap/>
            <w:vAlign w:val="bottom"/>
            <w:hideMark/>
          </w:tcPr>
          <w:p w14:paraId="314EE09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296D8E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E74AC8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w:t>
            </w:r>
          </w:p>
        </w:tc>
        <w:tc>
          <w:tcPr>
            <w:tcW w:w="1276" w:type="dxa"/>
            <w:tcBorders>
              <w:top w:val="nil"/>
              <w:left w:val="nil"/>
              <w:bottom w:val="single" w:sz="4" w:space="0" w:color="auto"/>
              <w:right w:val="single" w:sz="4" w:space="0" w:color="auto"/>
            </w:tcBorders>
            <w:shd w:val="clear" w:color="000000" w:fill="FFFFFF"/>
            <w:noWrap/>
            <w:vAlign w:val="bottom"/>
            <w:hideMark/>
          </w:tcPr>
          <w:p w14:paraId="3D0BEB1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0.0027894019%</w:t>
            </w:r>
          </w:p>
        </w:tc>
        <w:tc>
          <w:tcPr>
            <w:tcW w:w="672" w:type="dxa"/>
            <w:tcBorders>
              <w:top w:val="nil"/>
              <w:left w:val="nil"/>
              <w:bottom w:val="single" w:sz="4" w:space="0" w:color="auto"/>
              <w:right w:val="single" w:sz="4" w:space="0" w:color="auto"/>
            </w:tcBorders>
            <w:shd w:val="clear" w:color="000000" w:fill="FFFFFF"/>
            <w:noWrap/>
            <w:vAlign w:val="bottom"/>
            <w:hideMark/>
          </w:tcPr>
          <w:p w14:paraId="0D46E41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3A82C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5C6D42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55</w:t>
            </w:r>
          </w:p>
        </w:tc>
        <w:tc>
          <w:tcPr>
            <w:tcW w:w="1559" w:type="dxa"/>
            <w:tcBorders>
              <w:top w:val="nil"/>
              <w:left w:val="nil"/>
              <w:bottom w:val="single" w:sz="4" w:space="0" w:color="auto"/>
              <w:right w:val="single" w:sz="4" w:space="0" w:color="auto"/>
            </w:tcBorders>
            <w:shd w:val="clear" w:color="000000" w:fill="FFFFFF"/>
            <w:noWrap/>
            <w:vAlign w:val="bottom"/>
            <w:hideMark/>
          </w:tcPr>
          <w:p w14:paraId="07C56D7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0.0051606951%</w:t>
            </w:r>
          </w:p>
        </w:tc>
        <w:tc>
          <w:tcPr>
            <w:tcW w:w="642" w:type="dxa"/>
            <w:tcBorders>
              <w:top w:val="nil"/>
              <w:left w:val="nil"/>
              <w:bottom w:val="single" w:sz="4" w:space="0" w:color="auto"/>
              <w:right w:val="single" w:sz="4" w:space="0" w:color="auto"/>
            </w:tcBorders>
            <w:shd w:val="clear" w:color="000000" w:fill="FFFFFF"/>
            <w:noWrap/>
            <w:vAlign w:val="bottom"/>
            <w:hideMark/>
          </w:tcPr>
          <w:p w14:paraId="3C05B99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2AD884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652155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95</w:t>
            </w:r>
          </w:p>
        </w:tc>
        <w:tc>
          <w:tcPr>
            <w:tcW w:w="1559" w:type="dxa"/>
            <w:tcBorders>
              <w:top w:val="nil"/>
              <w:left w:val="nil"/>
              <w:bottom w:val="single" w:sz="4" w:space="0" w:color="auto"/>
              <w:right w:val="single" w:sz="4" w:space="0" w:color="auto"/>
            </w:tcBorders>
            <w:shd w:val="clear" w:color="000000" w:fill="FFFFFF"/>
            <w:noWrap/>
            <w:vAlign w:val="bottom"/>
            <w:hideMark/>
          </w:tcPr>
          <w:p w14:paraId="660A572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0.2219948433%</w:t>
            </w:r>
          </w:p>
        </w:tc>
        <w:tc>
          <w:tcPr>
            <w:tcW w:w="611" w:type="dxa"/>
            <w:tcBorders>
              <w:top w:val="nil"/>
              <w:left w:val="nil"/>
              <w:bottom w:val="single" w:sz="4" w:space="0" w:color="auto"/>
              <w:right w:val="single" w:sz="4" w:space="0" w:color="auto"/>
            </w:tcBorders>
            <w:shd w:val="clear" w:color="000000" w:fill="FFFFFF"/>
            <w:noWrap/>
            <w:vAlign w:val="bottom"/>
            <w:hideMark/>
          </w:tcPr>
          <w:p w14:paraId="35BDEF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DA5C2D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00CDC0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w:t>
            </w:r>
          </w:p>
        </w:tc>
        <w:tc>
          <w:tcPr>
            <w:tcW w:w="1276" w:type="dxa"/>
            <w:tcBorders>
              <w:top w:val="nil"/>
              <w:left w:val="nil"/>
              <w:bottom w:val="single" w:sz="4" w:space="0" w:color="auto"/>
              <w:right w:val="single" w:sz="4" w:space="0" w:color="auto"/>
            </w:tcBorders>
            <w:shd w:val="clear" w:color="000000" w:fill="FFFFFF"/>
            <w:noWrap/>
            <w:vAlign w:val="bottom"/>
            <w:hideMark/>
          </w:tcPr>
          <w:p w14:paraId="0860FF6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0.0028326376%</w:t>
            </w:r>
          </w:p>
        </w:tc>
        <w:tc>
          <w:tcPr>
            <w:tcW w:w="672" w:type="dxa"/>
            <w:tcBorders>
              <w:top w:val="nil"/>
              <w:left w:val="nil"/>
              <w:bottom w:val="single" w:sz="4" w:space="0" w:color="auto"/>
              <w:right w:val="single" w:sz="4" w:space="0" w:color="auto"/>
            </w:tcBorders>
            <w:shd w:val="clear" w:color="000000" w:fill="FFFFFF"/>
            <w:noWrap/>
            <w:vAlign w:val="bottom"/>
            <w:hideMark/>
          </w:tcPr>
          <w:p w14:paraId="0C32377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D86575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5D28CF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56</w:t>
            </w:r>
          </w:p>
        </w:tc>
        <w:tc>
          <w:tcPr>
            <w:tcW w:w="1559" w:type="dxa"/>
            <w:tcBorders>
              <w:top w:val="nil"/>
              <w:left w:val="nil"/>
              <w:bottom w:val="single" w:sz="4" w:space="0" w:color="auto"/>
              <w:right w:val="single" w:sz="4" w:space="0" w:color="auto"/>
            </w:tcBorders>
            <w:shd w:val="clear" w:color="000000" w:fill="FFFFFF"/>
            <w:noWrap/>
            <w:vAlign w:val="bottom"/>
            <w:hideMark/>
          </w:tcPr>
          <w:p w14:paraId="197652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0.0052406859%</w:t>
            </w:r>
          </w:p>
        </w:tc>
        <w:tc>
          <w:tcPr>
            <w:tcW w:w="642" w:type="dxa"/>
            <w:tcBorders>
              <w:top w:val="nil"/>
              <w:left w:val="nil"/>
              <w:bottom w:val="single" w:sz="4" w:space="0" w:color="auto"/>
              <w:right w:val="single" w:sz="4" w:space="0" w:color="auto"/>
            </w:tcBorders>
            <w:shd w:val="clear" w:color="000000" w:fill="FFFFFF"/>
            <w:noWrap/>
            <w:vAlign w:val="bottom"/>
            <w:hideMark/>
          </w:tcPr>
          <w:p w14:paraId="6B40D9E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1F50D2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107341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96</w:t>
            </w:r>
          </w:p>
        </w:tc>
        <w:tc>
          <w:tcPr>
            <w:tcW w:w="1559" w:type="dxa"/>
            <w:tcBorders>
              <w:top w:val="nil"/>
              <w:left w:val="nil"/>
              <w:bottom w:val="single" w:sz="4" w:space="0" w:color="auto"/>
              <w:right w:val="single" w:sz="4" w:space="0" w:color="auto"/>
            </w:tcBorders>
            <w:shd w:val="clear" w:color="000000" w:fill="FFFFFF"/>
            <w:noWrap/>
            <w:vAlign w:val="bottom"/>
            <w:hideMark/>
          </w:tcPr>
          <w:p w14:paraId="2C67224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0.2248807763%</w:t>
            </w:r>
          </w:p>
        </w:tc>
        <w:tc>
          <w:tcPr>
            <w:tcW w:w="611" w:type="dxa"/>
            <w:tcBorders>
              <w:top w:val="nil"/>
              <w:left w:val="nil"/>
              <w:bottom w:val="single" w:sz="4" w:space="0" w:color="auto"/>
              <w:right w:val="single" w:sz="4" w:space="0" w:color="auto"/>
            </w:tcBorders>
            <w:shd w:val="clear" w:color="000000" w:fill="FFFFFF"/>
            <w:noWrap/>
            <w:vAlign w:val="bottom"/>
            <w:hideMark/>
          </w:tcPr>
          <w:p w14:paraId="0B9B3DF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25B23C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B317BB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w:t>
            </w:r>
          </w:p>
        </w:tc>
        <w:tc>
          <w:tcPr>
            <w:tcW w:w="1276" w:type="dxa"/>
            <w:tcBorders>
              <w:top w:val="nil"/>
              <w:left w:val="nil"/>
              <w:bottom w:val="single" w:sz="4" w:space="0" w:color="auto"/>
              <w:right w:val="single" w:sz="4" w:space="0" w:color="auto"/>
            </w:tcBorders>
            <w:shd w:val="clear" w:color="000000" w:fill="FFFFFF"/>
            <w:noWrap/>
            <w:vAlign w:val="bottom"/>
            <w:hideMark/>
          </w:tcPr>
          <w:p w14:paraId="7463F6B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0.0028765435%</w:t>
            </w:r>
          </w:p>
        </w:tc>
        <w:tc>
          <w:tcPr>
            <w:tcW w:w="672" w:type="dxa"/>
            <w:tcBorders>
              <w:top w:val="nil"/>
              <w:left w:val="nil"/>
              <w:bottom w:val="single" w:sz="4" w:space="0" w:color="auto"/>
              <w:right w:val="single" w:sz="4" w:space="0" w:color="auto"/>
            </w:tcBorders>
            <w:shd w:val="clear" w:color="000000" w:fill="FFFFFF"/>
            <w:noWrap/>
            <w:vAlign w:val="bottom"/>
            <w:hideMark/>
          </w:tcPr>
          <w:p w14:paraId="39FDBA0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5D590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D0BE9E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57</w:t>
            </w:r>
          </w:p>
        </w:tc>
        <w:tc>
          <w:tcPr>
            <w:tcW w:w="1559" w:type="dxa"/>
            <w:tcBorders>
              <w:top w:val="nil"/>
              <w:left w:val="nil"/>
              <w:bottom w:val="single" w:sz="4" w:space="0" w:color="auto"/>
              <w:right w:val="single" w:sz="4" w:space="0" w:color="auto"/>
            </w:tcBorders>
            <w:shd w:val="clear" w:color="000000" w:fill="FFFFFF"/>
            <w:noWrap/>
            <w:vAlign w:val="bottom"/>
            <w:hideMark/>
          </w:tcPr>
          <w:p w14:paraId="4D19FA8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0.0053219165%</w:t>
            </w:r>
          </w:p>
        </w:tc>
        <w:tc>
          <w:tcPr>
            <w:tcW w:w="642" w:type="dxa"/>
            <w:tcBorders>
              <w:top w:val="nil"/>
              <w:left w:val="nil"/>
              <w:bottom w:val="single" w:sz="4" w:space="0" w:color="auto"/>
              <w:right w:val="single" w:sz="4" w:space="0" w:color="auto"/>
            </w:tcBorders>
            <w:shd w:val="clear" w:color="000000" w:fill="FFFFFF"/>
            <w:noWrap/>
            <w:vAlign w:val="bottom"/>
            <w:hideMark/>
          </w:tcPr>
          <w:p w14:paraId="78AD916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5B0976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2AE1D9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97</w:t>
            </w:r>
          </w:p>
        </w:tc>
        <w:tc>
          <w:tcPr>
            <w:tcW w:w="1559" w:type="dxa"/>
            <w:tcBorders>
              <w:top w:val="nil"/>
              <w:left w:val="nil"/>
              <w:bottom w:val="single" w:sz="4" w:space="0" w:color="auto"/>
              <w:right w:val="single" w:sz="4" w:space="0" w:color="auto"/>
            </w:tcBorders>
            <w:shd w:val="clear" w:color="000000" w:fill="FFFFFF"/>
            <w:noWrap/>
            <w:vAlign w:val="bottom"/>
            <w:hideMark/>
          </w:tcPr>
          <w:p w14:paraId="7CB31B4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0.2278042264%</w:t>
            </w:r>
          </w:p>
        </w:tc>
        <w:tc>
          <w:tcPr>
            <w:tcW w:w="611" w:type="dxa"/>
            <w:tcBorders>
              <w:top w:val="nil"/>
              <w:left w:val="nil"/>
              <w:bottom w:val="single" w:sz="4" w:space="0" w:color="auto"/>
              <w:right w:val="single" w:sz="4" w:space="0" w:color="auto"/>
            </w:tcBorders>
            <w:shd w:val="clear" w:color="000000" w:fill="FFFFFF"/>
            <w:noWrap/>
            <w:vAlign w:val="bottom"/>
            <w:hideMark/>
          </w:tcPr>
          <w:p w14:paraId="7E2952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29F3DDA"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D78228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w:t>
            </w:r>
          </w:p>
        </w:tc>
        <w:tc>
          <w:tcPr>
            <w:tcW w:w="1276" w:type="dxa"/>
            <w:tcBorders>
              <w:top w:val="nil"/>
              <w:left w:val="nil"/>
              <w:bottom w:val="single" w:sz="4" w:space="0" w:color="auto"/>
              <w:right w:val="single" w:sz="4" w:space="0" w:color="auto"/>
            </w:tcBorders>
            <w:shd w:val="clear" w:color="000000" w:fill="FFFFFF"/>
            <w:noWrap/>
            <w:vAlign w:val="bottom"/>
            <w:hideMark/>
          </w:tcPr>
          <w:p w14:paraId="14D2108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0.0029211299%</w:t>
            </w:r>
          </w:p>
        </w:tc>
        <w:tc>
          <w:tcPr>
            <w:tcW w:w="672" w:type="dxa"/>
            <w:tcBorders>
              <w:top w:val="nil"/>
              <w:left w:val="nil"/>
              <w:bottom w:val="single" w:sz="4" w:space="0" w:color="auto"/>
              <w:right w:val="single" w:sz="4" w:space="0" w:color="auto"/>
            </w:tcBorders>
            <w:shd w:val="clear" w:color="000000" w:fill="FFFFFF"/>
            <w:noWrap/>
            <w:vAlign w:val="bottom"/>
            <w:hideMark/>
          </w:tcPr>
          <w:p w14:paraId="59CFEE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909AC7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32ABB6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58</w:t>
            </w:r>
          </w:p>
        </w:tc>
        <w:tc>
          <w:tcPr>
            <w:tcW w:w="1559" w:type="dxa"/>
            <w:tcBorders>
              <w:top w:val="nil"/>
              <w:left w:val="nil"/>
              <w:bottom w:val="single" w:sz="4" w:space="0" w:color="auto"/>
              <w:right w:val="single" w:sz="4" w:space="0" w:color="auto"/>
            </w:tcBorders>
            <w:shd w:val="clear" w:color="000000" w:fill="FFFFFF"/>
            <w:noWrap/>
            <w:vAlign w:val="bottom"/>
            <w:hideMark/>
          </w:tcPr>
          <w:p w14:paraId="39636A2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0.0054044062%</w:t>
            </w:r>
          </w:p>
        </w:tc>
        <w:tc>
          <w:tcPr>
            <w:tcW w:w="642" w:type="dxa"/>
            <w:tcBorders>
              <w:top w:val="nil"/>
              <w:left w:val="nil"/>
              <w:bottom w:val="single" w:sz="4" w:space="0" w:color="auto"/>
              <w:right w:val="single" w:sz="4" w:space="0" w:color="auto"/>
            </w:tcBorders>
            <w:shd w:val="clear" w:color="000000" w:fill="FFFFFF"/>
            <w:noWrap/>
            <w:vAlign w:val="bottom"/>
            <w:hideMark/>
          </w:tcPr>
          <w:p w14:paraId="35EB516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F9F897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66A071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98</w:t>
            </w:r>
          </w:p>
        </w:tc>
        <w:tc>
          <w:tcPr>
            <w:tcW w:w="1559" w:type="dxa"/>
            <w:tcBorders>
              <w:top w:val="nil"/>
              <w:left w:val="nil"/>
              <w:bottom w:val="single" w:sz="4" w:space="0" w:color="auto"/>
              <w:right w:val="single" w:sz="4" w:space="0" w:color="auto"/>
            </w:tcBorders>
            <w:shd w:val="clear" w:color="000000" w:fill="FFFFFF"/>
            <w:noWrap/>
            <w:vAlign w:val="bottom"/>
            <w:hideMark/>
          </w:tcPr>
          <w:p w14:paraId="6C9E6A7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0.2307656813%</w:t>
            </w:r>
          </w:p>
        </w:tc>
        <w:tc>
          <w:tcPr>
            <w:tcW w:w="611" w:type="dxa"/>
            <w:tcBorders>
              <w:top w:val="nil"/>
              <w:left w:val="nil"/>
              <w:bottom w:val="single" w:sz="4" w:space="0" w:color="auto"/>
              <w:right w:val="single" w:sz="4" w:space="0" w:color="auto"/>
            </w:tcBorders>
            <w:shd w:val="clear" w:color="000000" w:fill="FFFFFF"/>
            <w:noWrap/>
            <w:vAlign w:val="bottom"/>
            <w:hideMark/>
          </w:tcPr>
          <w:p w14:paraId="146786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0F123D2"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214C93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w:t>
            </w:r>
          </w:p>
        </w:tc>
        <w:tc>
          <w:tcPr>
            <w:tcW w:w="1276" w:type="dxa"/>
            <w:tcBorders>
              <w:top w:val="nil"/>
              <w:left w:val="nil"/>
              <w:bottom w:val="single" w:sz="4" w:space="0" w:color="auto"/>
              <w:right w:val="single" w:sz="4" w:space="0" w:color="auto"/>
            </w:tcBorders>
            <w:shd w:val="clear" w:color="000000" w:fill="FFFFFF"/>
            <w:noWrap/>
            <w:vAlign w:val="bottom"/>
            <w:hideMark/>
          </w:tcPr>
          <w:p w14:paraId="4278D1F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0.0029664074%</w:t>
            </w:r>
          </w:p>
        </w:tc>
        <w:tc>
          <w:tcPr>
            <w:tcW w:w="672" w:type="dxa"/>
            <w:tcBorders>
              <w:top w:val="nil"/>
              <w:left w:val="nil"/>
              <w:bottom w:val="single" w:sz="4" w:space="0" w:color="auto"/>
              <w:right w:val="single" w:sz="4" w:space="0" w:color="auto"/>
            </w:tcBorders>
            <w:shd w:val="clear" w:color="000000" w:fill="FFFFFF"/>
            <w:noWrap/>
            <w:vAlign w:val="bottom"/>
            <w:hideMark/>
          </w:tcPr>
          <w:p w14:paraId="301CFD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32C63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8ED65F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59</w:t>
            </w:r>
          </w:p>
        </w:tc>
        <w:tc>
          <w:tcPr>
            <w:tcW w:w="1559" w:type="dxa"/>
            <w:tcBorders>
              <w:top w:val="nil"/>
              <w:left w:val="nil"/>
              <w:bottom w:val="single" w:sz="4" w:space="0" w:color="auto"/>
              <w:right w:val="single" w:sz="4" w:space="0" w:color="auto"/>
            </w:tcBorders>
            <w:shd w:val="clear" w:color="000000" w:fill="FFFFFF"/>
            <w:noWrap/>
            <w:vAlign w:val="bottom"/>
            <w:hideMark/>
          </w:tcPr>
          <w:p w14:paraId="066E8E6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0.0054881745%</w:t>
            </w:r>
          </w:p>
        </w:tc>
        <w:tc>
          <w:tcPr>
            <w:tcW w:w="642" w:type="dxa"/>
            <w:tcBorders>
              <w:top w:val="nil"/>
              <w:left w:val="nil"/>
              <w:bottom w:val="single" w:sz="4" w:space="0" w:color="auto"/>
              <w:right w:val="single" w:sz="4" w:space="0" w:color="auto"/>
            </w:tcBorders>
            <w:shd w:val="clear" w:color="000000" w:fill="FFFFFF"/>
            <w:noWrap/>
            <w:vAlign w:val="bottom"/>
            <w:hideMark/>
          </w:tcPr>
          <w:p w14:paraId="5A58CF3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C116E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3BEA8B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99</w:t>
            </w:r>
          </w:p>
        </w:tc>
        <w:tc>
          <w:tcPr>
            <w:tcW w:w="1559" w:type="dxa"/>
            <w:tcBorders>
              <w:top w:val="nil"/>
              <w:left w:val="nil"/>
              <w:bottom w:val="single" w:sz="4" w:space="0" w:color="auto"/>
              <w:right w:val="single" w:sz="4" w:space="0" w:color="auto"/>
            </w:tcBorders>
            <w:shd w:val="clear" w:color="000000" w:fill="FFFFFF"/>
            <w:noWrap/>
            <w:vAlign w:val="bottom"/>
            <w:hideMark/>
          </w:tcPr>
          <w:p w14:paraId="245A97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0.2337656352%</w:t>
            </w:r>
          </w:p>
        </w:tc>
        <w:tc>
          <w:tcPr>
            <w:tcW w:w="611" w:type="dxa"/>
            <w:tcBorders>
              <w:top w:val="nil"/>
              <w:left w:val="nil"/>
              <w:bottom w:val="single" w:sz="4" w:space="0" w:color="auto"/>
              <w:right w:val="single" w:sz="4" w:space="0" w:color="auto"/>
            </w:tcBorders>
            <w:shd w:val="clear" w:color="000000" w:fill="FFFFFF"/>
            <w:noWrap/>
            <w:vAlign w:val="bottom"/>
            <w:hideMark/>
          </w:tcPr>
          <w:p w14:paraId="42786CC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B8A037C"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DF804D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w:t>
            </w:r>
          </w:p>
        </w:tc>
        <w:tc>
          <w:tcPr>
            <w:tcW w:w="1276" w:type="dxa"/>
            <w:tcBorders>
              <w:top w:val="nil"/>
              <w:left w:val="nil"/>
              <w:bottom w:val="single" w:sz="4" w:space="0" w:color="auto"/>
              <w:right w:val="single" w:sz="4" w:space="0" w:color="auto"/>
            </w:tcBorders>
            <w:shd w:val="clear" w:color="000000" w:fill="FFFFFF"/>
            <w:noWrap/>
            <w:vAlign w:val="bottom"/>
            <w:hideMark/>
          </w:tcPr>
          <w:p w14:paraId="0EDF300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0.0030123868%</w:t>
            </w:r>
          </w:p>
        </w:tc>
        <w:tc>
          <w:tcPr>
            <w:tcW w:w="672" w:type="dxa"/>
            <w:tcBorders>
              <w:top w:val="nil"/>
              <w:left w:val="nil"/>
              <w:bottom w:val="single" w:sz="4" w:space="0" w:color="auto"/>
              <w:right w:val="single" w:sz="4" w:space="0" w:color="auto"/>
            </w:tcBorders>
            <w:shd w:val="clear" w:color="000000" w:fill="FFFFFF"/>
            <w:noWrap/>
            <w:vAlign w:val="bottom"/>
            <w:hideMark/>
          </w:tcPr>
          <w:p w14:paraId="2342810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5C55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650159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60</w:t>
            </w:r>
          </w:p>
        </w:tc>
        <w:tc>
          <w:tcPr>
            <w:tcW w:w="1559" w:type="dxa"/>
            <w:tcBorders>
              <w:top w:val="nil"/>
              <w:left w:val="nil"/>
              <w:bottom w:val="single" w:sz="4" w:space="0" w:color="auto"/>
              <w:right w:val="single" w:sz="4" w:space="0" w:color="auto"/>
            </w:tcBorders>
            <w:shd w:val="clear" w:color="000000" w:fill="FFFFFF"/>
            <w:noWrap/>
            <w:vAlign w:val="bottom"/>
            <w:hideMark/>
          </w:tcPr>
          <w:p w14:paraId="7959BEE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0.0055732412%</w:t>
            </w:r>
          </w:p>
        </w:tc>
        <w:tc>
          <w:tcPr>
            <w:tcW w:w="642" w:type="dxa"/>
            <w:tcBorders>
              <w:top w:val="nil"/>
              <w:left w:val="nil"/>
              <w:bottom w:val="single" w:sz="4" w:space="0" w:color="auto"/>
              <w:right w:val="single" w:sz="4" w:space="0" w:color="auto"/>
            </w:tcBorders>
            <w:shd w:val="clear" w:color="000000" w:fill="FFFFFF"/>
            <w:noWrap/>
            <w:vAlign w:val="bottom"/>
            <w:hideMark/>
          </w:tcPr>
          <w:p w14:paraId="02FCF3B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D1F7B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7BCF797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100</w:t>
            </w:r>
          </w:p>
        </w:tc>
        <w:tc>
          <w:tcPr>
            <w:tcW w:w="1559" w:type="dxa"/>
            <w:tcBorders>
              <w:top w:val="nil"/>
              <w:left w:val="nil"/>
              <w:bottom w:val="single" w:sz="4" w:space="0" w:color="auto"/>
              <w:right w:val="single" w:sz="4" w:space="0" w:color="auto"/>
            </w:tcBorders>
            <w:shd w:val="clear" w:color="000000" w:fill="FFFFFF"/>
            <w:noWrap/>
            <w:vAlign w:val="bottom"/>
            <w:hideMark/>
          </w:tcPr>
          <w:p w14:paraId="6173ABC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0.2368045885%</w:t>
            </w:r>
          </w:p>
        </w:tc>
        <w:tc>
          <w:tcPr>
            <w:tcW w:w="611" w:type="dxa"/>
            <w:tcBorders>
              <w:top w:val="nil"/>
              <w:left w:val="nil"/>
              <w:bottom w:val="single" w:sz="4" w:space="0" w:color="auto"/>
              <w:right w:val="single" w:sz="4" w:space="0" w:color="auto"/>
            </w:tcBorders>
            <w:shd w:val="clear" w:color="000000" w:fill="FFFFFF"/>
            <w:noWrap/>
            <w:vAlign w:val="bottom"/>
            <w:hideMark/>
          </w:tcPr>
          <w:p w14:paraId="2D922B0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7A0295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8B4989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w:t>
            </w:r>
          </w:p>
        </w:tc>
        <w:tc>
          <w:tcPr>
            <w:tcW w:w="1276" w:type="dxa"/>
            <w:tcBorders>
              <w:top w:val="nil"/>
              <w:left w:val="nil"/>
              <w:bottom w:val="single" w:sz="4" w:space="0" w:color="auto"/>
              <w:right w:val="single" w:sz="4" w:space="0" w:color="auto"/>
            </w:tcBorders>
            <w:shd w:val="clear" w:color="000000" w:fill="FFFFFF"/>
            <w:noWrap/>
            <w:vAlign w:val="bottom"/>
            <w:hideMark/>
          </w:tcPr>
          <w:p w14:paraId="234FC6C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0.0030590788%</w:t>
            </w:r>
          </w:p>
        </w:tc>
        <w:tc>
          <w:tcPr>
            <w:tcW w:w="672" w:type="dxa"/>
            <w:tcBorders>
              <w:top w:val="nil"/>
              <w:left w:val="nil"/>
              <w:bottom w:val="single" w:sz="4" w:space="0" w:color="auto"/>
              <w:right w:val="single" w:sz="4" w:space="0" w:color="auto"/>
            </w:tcBorders>
            <w:shd w:val="clear" w:color="000000" w:fill="FFFFFF"/>
            <w:noWrap/>
            <w:vAlign w:val="bottom"/>
            <w:hideMark/>
          </w:tcPr>
          <w:p w14:paraId="468AABC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0EC83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C86444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61</w:t>
            </w:r>
          </w:p>
        </w:tc>
        <w:tc>
          <w:tcPr>
            <w:tcW w:w="1559" w:type="dxa"/>
            <w:tcBorders>
              <w:top w:val="nil"/>
              <w:left w:val="nil"/>
              <w:bottom w:val="single" w:sz="4" w:space="0" w:color="auto"/>
              <w:right w:val="single" w:sz="4" w:space="0" w:color="auto"/>
            </w:tcBorders>
            <w:shd w:val="clear" w:color="000000" w:fill="FFFFFF"/>
            <w:noWrap/>
            <w:vAlign w:val="bottom"/>
            <w:hideMark/>
          </w:tcPr>
          <w:p w14:paraId="65F5F2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0.0056596264%</w:t>
            </w:r>
          </w:p>
        </w:tc>
        <w:tc>
          <w:tcPr>
            <w:tcW w:w="642" w:type="dxa"/>
            <w:tcBorders>
              <w:top w:val="nil"/>
              <w:left w:val="nil"/>
              <w:bottom w:val="single" w:sz="4" w:space="0" w:color="auto"/>
              <w:right w:val="single" w:sz="4" w:space="0" w:color="auto"/>
            </w:tcBorders>
            <w:shd w:val="clear" w:color="000000" w:fill="FFFFFF"/>
            <w:noWrap/>
            <w:vAlign w:val="bottom"/>
            <w:hideMark/>
          </w:tcPr>
          <w:p w14:paraId="276F320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FDF14C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C2DE9A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101</w:t>
            </w:r>
          </w:p>
        </w:tc>
        <w:tc>
          <w:tcPr>
            <w:tcW w:w="1559" w:type="dxa"/>
            <w:tcBorders>
              <w:top w:val="nil"/>
              <w:left w:val="nil"/>
              <w:bottom w:val="single" w:sz="4" w:space="0" w:color="auto"/>
              <w:right w:val="single" w:sz="4" w:space="0" w:color="auto"/>
            </w:tcBorders>
            <w:shd w:val="clear" w:color="000000" w:fill="FFFFFF"/>
            <w:noWrap/>
            <w:vAlign w:val="bottom"/>
            <w:hideMark/>
          </w:tcPr>
          <w:p w14:paraId="68692B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0.2398830481%</w:t>
            </w:r>
          </w:p>
        </w:tc>
        <w:tc>
          <w:tcPr>
            <w:tcW w:w="611" w:type="dxa"/>
            <w:tcBorders>
              <w:top w:val="nil"/>
              <w:left w:val="nil"/>
              <w:bottom w:val="single" w:sz="4" w:space="0" w:color="auto"/>
              <w:right w:val="single" w:sz="4" w:space="0" w:color="auto"/>
            </w:tcBorders>
            <w:shd w:val="clear" w:color="000000" w:fill="FFFFFF"/>
            <w:noWrap/>
            <w:vAlign w:val="bottom"/>
            <w:hideMark/>
          </w:tcPr>
          <w:p w14:paraId="25B4795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66C73C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65FD36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w:t>
            </w:r>
          </w:p>
        </w:tc>
        <w:tc>
          <w:tcPr>
            <w:tcW w:w="1276" w:type="dxa"/>
            <w:tcBorders>
              <w:top w:val="nil"/>
              <w:left w:val="nil"/>
              <w:bottom w:val="single" w:sz="4" w:space="0" w:color="auto"/>
              <w:right w:val="single" w:sz="4" w:space="0" w:color="auto"/>
            </w:tcBorders>
            <w:shd w:val="clear" w:color="000000" w:fill="FFFFFF"/>
            <w:noWrap/>
            <w:vAlign w:val="bottom"/>
            <w:hideMark/>
          </w:tcPr>
          <w:p w14:paraId="553E624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0.0031064945%</w:t>
            </w:r>
          </w:p>
        </w:tc>
        <w:tc>
          <w:tcPr>
            <w:tcW w:w="672" w:type="dxa"/>
            <w:tcBorders>
              <w:top w:val="nil"/>
              <w:left w:val="nil"/>
              <w:bottom w:val="single" w:sz="4" w:space="0" w:color="auto"/>
              <w:right w:val="single" w:sz="4" w:space="0" w:color="auto"/>
            </w:tcBorders>
            <w:shd w:val="clear" w:color="000000" w:fill="FFFFFF"/>
            <w:noWrap/>
            <w:vAlign w:val="bottom"/>
            <w:hideMark/>
          </w:tcPr>
          <w:p w14:paraId="554DE0E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7B9582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C77BB6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62</w:t>
            </w:r>
          </w:p>
        </w:tc>
        <w:tc>
          <w:tcPr>
            <w:tcW w:w="1559" w:type="dxa"/>
            <w:tcBorders>
              <w:top w:val="nil"/>
              <w:left w:val="nil"/>
              <w:bottom w:val="single" w:sz="4" w:space="0" w:color="auto"/>
              <w:right w:val="single" w:sz="4" w:space="0" w:color="auto"/>
            </w:tcBorders>
            <w:shd w:val="clear" w:color="000000" w:fill="FFFFFF"/>
            <w:noWrap/>
            <w:vAlign w:val="bottom"/>
            <w:hideMark/>
          </w:tcPr>
          <w:p w14:paraId="685CC26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0.0057473507%</w:t>
            </w:r>
          </w:p>
        </w:tc>
        <w:tc>
          <w:tcPr>
            <w:tcW w:w="642" w:type="dxa"/>
            <w:tcBorders>
              <w:top w:val="nil"/>
              <w:left w:val="nil"/>
              <w:bottom w:val="single" w:sz="4" w:space="0" w:color="auto"/>
              <w:right w:val="single" w:sz="4" w:space="0" w:color="auto"/>
            </w:tcBorders>
            <w:shd w:val="clear" w:color="000000" w:fill="FFFFFF"/>
            <w:noWrap/>
            <w:vAlign w:val="bottom"/>
            <w:hideMark/>
          </w:tcPr>
          <w:p w14:paraId="499A79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623CCA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67015F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102</w:t>
            </w:r>
          </w:p>
        </w:tc>
        <w:tc>
          <w:tcPr>
            <w:tcW w:w="1559" w:type="dxa"/>
            <w:tcBorders>
              <w:top w:val="nil"/>
              <w:left w:val="nil"/>
              <w:bottom w:val="single" w:sz="4" w:space="0" w:color="auto"/>
              <w:right w:val="single" w:sz="4" w:space="0" w:color="auto"/>
            </w:tcBorders>
            <w:shd w:val="clear" w:color="000000" w:fill="FFFFFF"/>
            <w:noWrap/>
            <w:vAlign w:val="bottom"/>
            <w:hideMark/>
          </w:tcPr>
          <w:p w14:paraId="7506732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0.2430015277%</w:t>
            </w:r>
          </w:p>
        </w:tc>
        <w:tc>
          <w:tcPr>
            <w:tcW w:w="611" w:type="dxa"/>
            <w:tcBorders>
              <w:top w:val="nil"/>
              <w:left w:val="nil"/>
              <w:bottom w:val="single" w:sz="4" w:space="0" w:color="auto"/>
              <w:right w:val="single" w:sz="4" w:space="0" w:color="auto"/>
            </w:tcBorders>
            <w:shd w:val="clear" w:color="000000" w:fill="FFFFFF"/>
            <w:noWrap/>
            <w:vAlign w:val="bottom"/>
            <w:hideMark/>
          </w:tcPr>
          <w:p w14:paraId="137C664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CA3629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9A380A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w:t>
            </w:r>
          </w:p>
        </w:tc>
        <w:tc>
          <w:tcPr>
            <w:tcW w:w="1276" w:type="dxa"/>
            <w:tcBorders>
              <w:top w:val="nil"/>
              <w:left w:val="nil"/>
              <w:bottom w:val="single" w:sz="4" w:space="0" w:color="auto"/>
              <w:right w:val="single" w:sz="4" w:space="0" w:color="auto"/>
            </w:tcBorders>
            <w:shd w:val="clear" w:color="000000" w:fill="FFFFFF"/>
            <w:noWrap/>
            <w:vAlign w:val="bottom"/>
            <w:hideMark/>
          </w:tcPr>
          <w:p w14:paraId="008B3FD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0.0031546451%</w:t>
            </w:r>
          </w:p>
        </w:tc>
        <w:tc>
          <w:tcPr>
            <w:tcW w:w="672" w:type="dxa"/>
            <w:tcBorders>
              <w:top w:val="nil"/>
              <w:left w:val="nil"/>
              <w:bottom w:val="single" w:sz="4" w:space="0" w:color="auto"/>
              <w:right w:val="single" w:sz="4" w:space="0" w:color="auto"/>
            </w:tcBorders>
            <w:shd w:val="clear" w:color="000000" w:fill="FFFFFF"/>
            <w:noWrap/>
            <w:vAlign w:val="bottom"/>
            <w:hideMark/>
          </w:tcPr>
          <w:p w14:paraId="791CE54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494F49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179215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63</w:t>
            </w:r>
          </w:p>
        </w:tc>
        <w:tc>
          <w:tcPr>
            <w:tcW w:w="1559" w:type="dxa"/>
            <w:tcBorders>
              <w:top w:val="nil"/>
              <w:left w:val="nil"/>
              <w:bottom w:val="single" w:sz="4" w:space="0" w:color="auto"/>
              <w:right w:val="single" w:sz="4" w:space="0" w:color="auto"/>
            </w:tcBorders>
            <w:shd w:val="clear" w:color="000000" w:fill="FFFFFF"/>
            <w:noWrap/>
            <w:vAlign w:val="bottom"/>
            <w:hideMark/>
          </w:tcPr>
          <w:p w14:paraId="5F0125E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0.0058364346%</w:t>
            </w:r>
          </w:p>
        </w:tc>
        <w:tc>
          <w:tcPr>
            <w:tcW w:w="642" w:type="dxa"/>
            <w:tcBorders>
              <w:top w:val="nil"/>
              <w:left w:val="nil"/>
              <w:bottom w:val="single" w:sz="4" w:space="0" w:color="auto"/>
              <w:right w:val="single" w:sz="4" w:space="0" w:color="auto"/>
            </w:tcBorders>
            <w:shd w:val="clear" w:color="000000" w:fill="FFFFFF"/>
            <w:noWrap/>
            <w:vAlign w:val="bottom"/>
            <w:hideMark/>
          </w:tcPr>
          <w:p w14:paraId="4A17EF3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340610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7D719C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103</w:t>
            </w:r>
          </w:p>
        </w:tc>
        <w:tc>
          <w:tcPr>
            <w:tcW w:w="1559" w:type="dxa"/>
            <w:tcBorders>
              <w:top w:val="nil"/>
              <w:left w:val="nil"/>
              <w:bottom w:val="single" w:sz="4" w:space="0" w:color="auto"/>
              <w:right w:val="single" w:sz="4" w:space="0" w:color="auto"/>
            </w:tcBorders>
            <w:shd w:val="clear" w:color="000000" w:fill="FFFFFF"/>
            <w:noWrap/>
            <w:vAlign w:val="bottom"/>
            <w:hideMark/>
          </w:tcPr>
          <w:p w14:paraId="020548D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0.2461605476%</w:t>
            </w:r>
          </w:p>
        </w:tc>
        <w:tc>
          <w:tcPr>
            <w:tcW w:w="611" w:type="dxa"/>
            <w:tcBorders>
              <w:top w:val="nil"/>
              <w:left w:val="nil"/>
              <w:bottom w:val="single" w:sz="4" w:space="0" w:color="auto"/>
              <w:right w:val="single" w:sz="4" w:space="0" w:color="auto"/>
            </w:tcBorders>
            <w:shd w:val="clear" w:color="000000" w:fill="FFFFFF"/>
            <w:noWrap/>
            <w:vAlign w:val="bottom"/>
            <w:hideMark/>
          </w:tcPr>
          <w:p w14:paraId="1FC7BC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80E155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309077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24</w:t>
            </w:r>
          </w:p>
        </w:tc>
        <w:tc>
          <w:tcPr>
            <w:tcW w:w="1276" w:type="dxa"/>
            <w:tcBorders>
              <w:top w:val="nil"/>
              <w:left w:val="nil"/>
              <w:bottom w:val="single" w:sz="4" w:space="0" w:color="auto"/>
              <w:right w:val="single" w:sz="4" w:space="0" w:color="auto"/>
            </w:tcBorders>
            <w:shd w:val="clear" w:color="000000" w:fill="FFFFFF"/>
            <w:noWrap/>
            <w:vAlign w:val="bottom"/>
            <w:hideMark/>
          </w:tcPr>
          <w:p w14:paraId="7C70B3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0.0032035421%</w:t>
            </w:r>
          </w:p>
        </w:tc>
        <w:tc>
          <w:tcPr>
            <w:tcW w:w="672" w:type="dxa"/>
            <w:tcBorders>
              <w:top w:val="nil"/>
              <w:left w:val="nil"/>
              <w:bottom w:val="single" w:sz="4" w:space="0" w:color="auto"/>
              <w:right w:val="single" w:sz="4" w:space="0" w:color="auto"/>
            </w:tcBorders>
            <w:shd w:val="clear" w:color="000000" w:fill="FFFFFF"/>
            <w:noWrap/>
            <w:vAlign w:val="bottom"/>
            <w:hideMark/>
          </w:tcPr>
          <w:p w14:paraId="0A90057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22F0A8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1B4153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64</w:t>
            </w:r>
          </w:p>
        </w:tc>
        <w:tc>
          <w:tcPr>
            <w:tcW w:w="1559" w:type="dxa"/>
            <w:tcBorders>
              <w:top w:val="nil"/>
              <w:left w:val="nil"/>
              <w:bottom w:val="single" w:sz="4" w:space="0" w:color="auto"/>
              <w:right w:val="single" w:sz="4" w:space="0" w:color="auto"/>
            </w:tcBorders>
            <w:shd w:val="clear" w:color="000000" w:fill="FFFFFF"/>
            <w:noWrap/>
            <w:vAlign w:val="bottom"/>
            <w:hideMark/>
          </w:tcPr>
          <w:p w14:paraId="249ECAF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0.0059268993%</w:t>
            </w:r>
          </w:p>
        </w:tc>
        <w:tc>
          <w:tcPr>
            <w:tcW w:w="642" w:type="dxa"/>
            <w:tcBorders>
              <w:top w:val="nil"/>
              <w:left w:val="nil"/>
              <w:bottom w:val="single" w:sz="4" w:space="0" w:color="auto"/>
              <w:right w:val="single" w:sz="4" w:space="0" w:color="auto"/>
            </w:tcBorders>
            <w:shd w:val="clear" w:color="000000" w:fill="FFFFFF"/>
            <w:noWrap/>
            <w:vAlign w:val="bottom"/>
            <w:hideMark/>
          </w:tcPr>
          <w:p w14:paraId="7ADCC2B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227AD2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72B22A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104</w:t>
            </w:r>
          </w:p>
        </w:tc>
        <w:tc>
          <w:tcPr>
            <w:tcW w:w="1559" w:type="dxa"/>
            <w:tcBorders>
              <w:top w:val="nil"/>
              <w:left w:val="nil"/>
              <w:bottom w:val="single" w:sz="4" w:space="0" w:color="auto"/>
              <w:right w:val="single" w:sz="4" w:space="0" w:color="auto"/>
            </w:tcBorders>
            <w:shd w:val="clear" w:color="000000" w:fill="FFFFFF"/>
            <w:noWrap/>
            <w:vAlign w:val="bottom"/>
            <w:hideMark/>
          </w:tcPr>
          <w:p w14:paraId="5CDD97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0.2493606347%</w:t>
            </w:r>
          </w:p>
        </w:tc>
        <w:tc>
          <w:tcPr>
            <w:tcW w:w="611" w:type="dxa"/>
            <w:tcBorders>
              <w:top w:val="nil"/>
              <w:left w:val="nil"/>
              <w:bottom w:val="single" w:sz="4" w:space="0" w:color="auto"/>
              <w:right w:val="single" w:sz="4" w:space="0" w:color="auto"/>
            </w:tcBorders>
            <w:shd w:val="clear" w:color="000000" w:fill="FFFFFF"/>
            <w:noWrap/>
            <w:vAlign w:val="bottom"/>
            <w:hideMark/>
          </w:tcPr>
          <w:p w14:paraId="3C0F752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A839B7A"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F55589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25</w:t>
            </w:r>
          </w:p>
        </w:tc>
        <w:tc>
          <w:tcPr>
            <w:tcW w:w="1276" w:type="dxa"/>
            <w:tcBorders>
              <w:top w:val="nil"/>
              <w:left w:val="nil"/>
              <w:bottom w:val="single" w:sz="4" w:space="0" w:color="auto"/>
              <w:right w:val="single" w:sz="4" w:space="0" w:color="auto"/>
            </w:tcBorders>
            <w:shd w:val="clear" w:color="000000" w:fill="FFFFFF"/>
            <w:noWrap/>
            <w:vAlign w:val="bottom"/>
            <w:hideMark/>
          </w:tcPr>
          <w:p w14:paraId="583546B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0.0032531970%</w:t>
            </w:r>
          </w:p>
        </w:tc>
        <w:tc>
          <w:tcPr>
            <w:tcW w:w="672" w:type="dxa"/>
            <w:tcBorders>
              <w:top w:val="nil"/>
              <w:left w:val="nil"/>
              <w:bottom w:val="single" w:sz="4" w:space="0" w:color="auto"/>
              <w:right w:val="single" w:sz="4" w:space="0" w:color="auto"/>
            </w:tcBorders>
            <w:shd w:val="clear" w:color="000000" w:fill="FFFFFF"/>
            <w:noWrap/>
            <w:vAlign w:val="bottom"/>
            <w:hideMark/>
          </w:tcPr>
          <w:p w14:paraId="0EE7BA5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AE49B3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F2326E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65</w:t>
            </w:r>
          </w:p>
        </w:tc>
        <w:tc>
          <w:tcPr>
            <w:tcW w:w="1559" w:type="dxa"/>
            <w:tcBorders>
              <w:top w:val="nil"/>
              <w:left w:val="nil"/>
              <w:bottom w:val="single" w:sz="4" w:space="0" w:color="auto"/>
              <w:right w:val="single" w:sz="4" w:space="0" w:color="auto"/>
            </w:tcBorders>
            <w:shd w:val="clear" w:color="000000" w:fill="FFFFFF"/>
            <w:noWrap/>
            <w:vAlign w:val="bottom"/>
            <w:hideMark/>
          </w:tcPr>
          <w:p w14:paraId="629866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0.0060187663%</w:t>
            </w:r>
          </w:p>
        </w:tc>
        <w:tc>
          <w:tcPr>
            <w:tcW w:w="642" w:type="dxa"/>
            <w:tcBorders>
              <w:top w:val="nil"/>
              <w:left w:val="nil"/>
              <w:bottom w:val="single" w:sz="4" w:space="0" w:color="auto"/>
              <w:right w:val="single" w:sz="4" w:space="0" w:color="auto"/>
            </w:tcBorders>
            <w:shd w:val="clear" w:color="000000" w:fill="FFFFFF"/>
            <w:noWrap/>
            <w:vAlign w:val="bottom"/>
            <w:hideMark/>
          </w:tcPr>
          <w:p w14:paraId="0B9E3CC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08DE4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E84C0C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105</w:t>
            </w:r>
          </w:p>
        </w:tc>
        <w:tc>
          <w:tcPr>
            <w:tcW w:w="1559" w:type="dxa"/>
            <w:tcBorders>
              <w:top w:val="nil"/>
              <w:left w:val="nil"/>
              <w:bottom w:val="single" w:sz="4" w:space="0" w:color="auto"/>
              <w:right w:val="single" w:sz="4" w:space="0" w:color="auto"/>
            </w:tcBorders>
            <w:shd w:val="clear" w:color="000000" w:fill="FFFFFF"/>
            <w:noWrap/>
            <w:vAlign w:val="bottom"/>
            <w:hideMark/>
          </w:tcPr>
          <w:p w14:paraId="75E51CF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0.2526023230%</w:t>
            </w:r>
          </w:p>
        </w:tc>
        <w:tc>
          <w:tcPr>
            <w:tcW w:w="611" w:type="dxa"/>
            <w:tcBorders>
              <w:top w:val="nil"/>
              <w:left w:val="nil"/>
              <w:bottom w:val="single" w:sz="4" w:space="0" w:color="auto"/>
              <w:right w:val="single" w:sz="4" w:space="0" w:color="auto"/>
            </w:tcBorders>
            <w:shd w:val="clear" w:color="000000" w:fill="FFFFFF"/>
            <w:noWrap/>
            <w:vAlign w:val="bottom"/>
            <w:hideMark/>
          </w:tcPr>
          <w:p w14:paraId="7194F4E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3C66B89"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5F090A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26</w:t>
            </w:r>
          </w:p>
        </w:tc>
        <w:tc>
          <w:tcPr>
            <w:tcW w:w="1276" w:type="dxa"/>
            <w:tcBorders>
              <w:top w:val="nil"/>
              <w:left w:val="nil"/>
              <w:bottom w:val="single" w:sz="4" w:space="0" w:color="auto"/>
              <w:right w:val="single" w:sz="4" w:space="0" w:color="auto"/>
            </w:tcBorders>
            <w:shd w:val="clear" w:color="000000" w:fill="FFFFFF"/>
            <w:noWrap/>
            <w:vAlign w:val="bottom"/>
            <w:hideMark/>
          </w:tcPr>
          <w:p w14:paraId="18E94D5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0.0033036216%</w:t>
            </w:r>
          </w:p>
        </w:tc>
        <w:tc>
          <w:tcPr>
            <w:tcW w:w="672" w:type="dxa"/>
            <w:tcBorders>
              <w:top w:val="nil"/>
              <w:left w:val="nil"/>
              <w:bottom w:val="single" w:sz="4" w:space="0" w:color="auto"/>
              <w:right w:val="single" w:sz="4" w:space="0" w:color="auto"/>
            </w:tcBorders>
            <w:shd w:val="clear" w:color="000000" w:fill="FFFFFF"/>
            <w:noWrap/>
            <w:vAlign w:val="bottom"/>
            <w:hideMark/>
          </w:tcPr>
          <w:p w14:paraId="4948450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48C787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BF5D75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66</w:t>
            </w:r>
          </w:p>
        </w:tc>
        <w:tc>
          <w:tcPr>
            <w:tcW w:w="1559" w:type="dxa"/>
            <w:tcBorders>
              <w:top w:val="nil"/>
              <w:left w:val="nil"/>
              <w:bottom w:val="single" w:sz="4" w:space="0" w:color="auto"/>
              <w:right w:val="single" w:sz="4" w:space="0" w:color="auto"/>
            </w:tcBorders>
            <w:shd w:val="clear" w:color="000000" w:fill="FFFFFF"/>
            <w:noWrap/>
            <w:vAlign w:val="bottom"/>
            <w:hideMark/>
          </w:tcPr>
          <w:p w14:paraId="3153700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0.0061120571%</w:t>
            </w:r>
          </w:p>
        </w:tc>
        <w:tc>
          <w:tcPr>
            <w:tcW w:w="642" w:type="dxa"/>
            <w:tcBorders>
              <w:top w:val="nil"/>
              <w:left w:val="nil"/>
              <w:bottom w:val="single" w:sz="4" w:space="0" w:color="auto"/>
              <w:right w:val="single" w:sz="4" w:space="0" w:color="auto"/>
            </w:tcBorders>
            <w:shd w:val="clear" w:color="000000" w:fill="FFFFFF"/>
            <w:noWrap/>
            <w:vAlign w:val="bottom"/>
            <w:hideMark/>
          </w:tcPr>
          <w:p w14:paraId="68FDE90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FE190A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3B76373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106</w:t>
            </w:r>
          </w:p>
        </w:tc>
        <w:tc>
          <w:tcPr>
            <w:tcW w:w="1559" w:type="dxa"/>
            <w:tcBorders>
              <w:top w:val="nil"/>
              <w:left w:val="nil"/>
              <w:bottom w:val="single" w:sz="4" w:space="0" w:color="auto"/>
              <w:right w:val="single" w:sz="4" w:space="0" w:color="auto"/>
            </w:tcBorders>
            <w:shd w:val="clear" w:color="000000" w:fill="FFFFFF"/>
            <w:noWrap/>
            <w:vAlign w:val="bottom"/>
            <w:hideMark/>
          </w:tcPr>
          <w:p w14:paraId="41314B2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0.2558861532%</w:t>
            </w:r>
          </w:p>
        </w:tc>
        <w:tc>
          <w:tcPr>
            <w:tcW w:w="611" w:type="dxa"/>
            <w:tcBorders>
              <w:top w:val="nil"/>
              <w:left w:val="nil"/>
              <w:bottom w:val="single" w:sz="4" w:space="0" w:color="auto"/>
              <w:right w:val="single" w:sz="4" w:space="0" w:color="auto"/>
            </w:tcBorders>
            <w:shd w:val="clear" w:color="000000" w:fill="FFFFFF"/>
            <w:noWrap/>
            <w:vAlign w:val="bottom"/>
            <w:hideMark/>
          </w:tcPr>
          <w:p w14:paraId="1B1D72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83EB609"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E18422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27</w:t>
            </w:r>
          </w:p>
        </w:tc>
        <w:tc>
          <w:tcPr>
            <w:tcW w:w="1276" w:type="dxa"/>
            <w:tcBorders>
              <w:top w:val="nil"/>
              <w:left w:val="nil"/>
              <w:bottom w:val="single" w:sz="4" w:space="0" w:color="auto"/>
              <w:right w:val="single" w:sz="4" w:space="0" w:color="auto"/>
            </w:tcBorders>
            <w:shd w:val="clear" w:color="000000" w:fill="FFFFFF"/>
            <w:noWrap/>
            <w:vAlign w:val="bottom"/>
            <w:hideMark/>
          </w:tcPr>
          <w:p w14:paraId="03AFCFA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0.0033548277%</w:t>
            </w:r>
          </w:p>
        </w:tc>
        <w:tc>
          <w:tcPr>
            <w:tcW w:w="672" w:type="dxa"/>
            <w:tcBorders>
              <w:top w:val="nil"/>
              <w:left w:val="nil"/>
              <w:bottom w:val="single" w:sz="4" w:space="0" w:color="auto"/>
              <w:right w:val="single" w:sz="4" w:space="0" w:color="auto"/>
            </w:tcBorders>
            <w:shd w:val="clear" w:color="000000" w:fill="FFFFFF"/>
            <w:noWrap/>
            <w:vAlign w:val="bottom"/>
            <w:hideMark/>
          </w:tcPr>
          <w:p w14:paraId="0ABD232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4F9D2C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F17E6B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67</w:t>
            </w:r>
          </w:p>
        </w:tc>
        <w:tc>
          <w:tcPr>
            <w:tcW w:w="1559" w:type="dxa"/>
            <w:tcBorders>
              <w:top w:val="nil"/>
              <w:left w:val="nil"/>
              <w:bottom w:val="single" w:sz="4" w:space="0" w:color="auto"/>
              <w:right w:val="single" w:sz="4" w:space="0" w:color="auto"/>
            </w:tcBorders>
            <w:shd w:val="clear" w:color="000000" w:fill="FFFFFF"/>
            <w:noWrap/>
            <w:vAlign w:val="bottom"/>
            <w:hideMark/>
          </w:tcPr>
          <w:p w14:paraId="62FA22A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0.0062067940%</w:t>
            </w:r>
          </w:p>
        </w:tc>
        <w:tc>
          <w:tcPr>
            <w:tcW w:w="642" w:type="dxa"/>
            <w:tcBorders>
              <w:top w:val="nil"/>
              <w:left w:val="nil"/>
              <w:bottom w:val="single" w:sz="4" w:space="0" w:color="auto"/>
              <w:right w:val="single" w:sz="4" w:space="0" w:color="auto"/>
            </w:tcBorders>
            <w:shd w:val="clear" w:color="000000" w:fill="FFFFFF"/>
            <w:noWrap/>
            <w:vAlign w:val="bottom"/>
            <w:hideMark/>
          </w:tcPr>
          <w:p w14:paraId="3110B21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88D10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6BEA07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107</w:t>
            </w:r>
          </w:p>
        </w:tc>
        <w:tc>
          <w:tcPr>
            <w:tcW w:w="1559" w:type="dxa"/>
            <w:tcBorders>
              <w:top w:val="nil"/>
              <w:left w:val="nil"/>
              <w:bottom w:val="single" w:sz="4" w:space="0" w:color="auto"/>
              <w:right w:val="single" w:sz="4" w:space="0" w:color="auto"/>
            </w:tcBorders>
            <w:shd w:val="clear" w:color="000000" w:fill="FFFFFF"/>
            <w:noWrap/>
            <w:vAlign w:val="bottom"/>
            <w:hideMark/>
          </w:tcPr>
          <w:p w14:paraId="5A1DF3C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0.2592126732%</w:t>
            </w:r>
          </w:p>
        </w:tc>
        <w:tc>
          <w:tcPr>
            <w:tcW w:w="611" w:type="dxa"/>
            <w:tcBorders>
              <w:top w:val="nil"/>
              <w:left w:val="nil"/>
              <w:bottom w:val="single" w:sz="4" w:space="0" w:color="auto"/>
              <w:right w:val="single" w:sz="4" w:space="0" w:color="auto"/>
            </w:tcBorders>
            <w:shd w:val="clear" w:color="000000" w:fill="FFFFFF"/>
            <w:noWrap/>
            <w:vAlign w:val="bottom"/>
            <w:hideMark/>
          </w:tcPr>
          <w:p w14:paraId="4A1D11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1DFE55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8DA557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28</w:t>
            </w:r>
          </w:p>
        </w:tc>
        <w:tc>
          <w:tcPr>
            <w:tcW w:w="1276" w:type="dxa"/>
            <w:tcBorders>
              <w:top w:val="nil"/>
              <w:left w:val="nil"/>
              <w:bottom w:val="single" w:sz="4" w:space="0" w:color="auto"/>
              <w:right w:val="single" w:sz="4" w:space="0" w:color="auto"/>
            </w:tcBorders>
            <w:shd w:val="clear" w:color="000000" w:fill="FFFFFF"/>
            <w:noWrap/>
            <w:vAlign w:val="bottom"/>
            <w:hideMark/>
          </w:tcPr>
          <w:p w14:paraId="6B0D295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0.0034068276%</w:t>
            </w:r>
          </w:p>
        </w:tc>
        <w:tc>
          <w:tcPr>
            <w:tcW w:w="672" w:type="dxa"/>
            <w:tcBorders>
              <w:top w:val="nil"/>
              <w:left w:val="nil"/>
              <w:bottom w:val="single" w:sz="4" w:space="0" w:color="auto"/>
              <w:right w:val="single" w:sz="4" w:space="0" w:color="auto"/>
            </w:tcBorders>
            <w:shd w:val="clear" w:color="000000" w:fill="FFFFFF"/>
            <w:noWrap/>
            <w:vAlign w:val="bottom"/>
            <w:hideMark/>
          </w:tcPr>
          <w:p w14:paraId="72F7E58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B2CDCF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32675E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68</w:t>
            </w:r>
          </w:p>
        </w:tc>
        <w:tc>
          <w:tcPr>
            <w:tcW w:w="1559" w:type="dxa"/>
            <w:tcBorders>
              <w:top w:val="nil"/>
              <w:left w:val="nil"/>
              <w:bottom w:val="single" w:sz="4" w:space="0" w:color="auto"/>
              <w:right w:val="single" w:sz="4" w:space="0" w:color="auto"/>
            </w:tcBorders>
            <w:shd w:val="clear" w:color="000000" w:fill="FFFFFF"/>
            <w:noWrap/>
            <w:vAlign w:val="bottom"/>
            <w:hideMark/>
          </w:tcPr>
          <w:p w14:paraId="25860E4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0.0063029993%</w:t>
            </w:r>
          </w:p>
        </w:tc>
        <w:tc>
          <w:tcPr>
            <w:tcW w:w="642" w:type="dxa"/>
            <w:tcBorders>
              <w:top w:val="nil"/>
              <w:left w:val="nil"/>
              <w:bottom w:val="single" w:sz="4" w:space="0" w:color="auto"/>
              <w:right w:val="single" w:sz="4" w:space="0" w:color="auto"/>
            </w:tcBorders>
            <w:shd w:val="clear" w:color="000000" w:fill="FFFFFF"/>
            <w:noWrap/>
            <w:vAlign w:val="bottom"/>
            <w:hideMark/>
          </w:tcPr>
          <w:p w14:paraId="22DDF72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8608D8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B23655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108</w:t>
            </w:r>
          </w:p>
        </w:tc>
        <w:tc>
          <w:tcPr>
            <w:tcW w:w="1559" w:type="dxa"/>
            <w:tcBorders>
              <w:top w:val="nil"/>
              <w:left w:val="nil"/>
              <w:bottom w:val="single" w:sz="4" w:space="0" w:color="auto"/>
              <w:right w:val="single" w:sz="4" w:space="0" w:color="auto"/>
            </w:tcBorders>
            <w:shd w:val="clear" w:color="000000" w:fill="FFFFFF"/>
            <w:noWrap/>
            <w:vAlign w:val="bottom"/>
            <w:hideMark/>
          </w:tcPr>
          <w:p w14:paraId="47F4866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0.2625824379%</w:t>
            </w:r>
          </w:p>
        </w:tc>
        <w:tc>
          <w:tcPr>
            <w:tcW w:w="611" w:type="dxa"/>
            <w:tcBorders>
              <w:top w:val="nil"/>
              <w:left w:val="nil"/>
              <w:bottom w:val="single" w:sz="4" w:space="0" w:color="auto"/>
              <w:right w:val="single" w:sz="4" w:space="0" w:color="auto"/>
            </w:tcBorders>
            <w:shd w:val="clear" w:color="000000" w:fill="FFFFFF"/>
            <w:noWrap/>
            <w:vAlign w:val="bottom"/>
            <w:hideMark/>
          </w:tcPr>
          <w:p w14:paraId="0AD469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61DD142"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56DD08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29</w:t>
            </w:r>
          </w:p>
        </w:tc>
        <w:tc>
          <w:tcPr>
            <w:tcW w:w="1276" w:type="dxa"/>
            <w:tcBorders>
              <w:top w:val="nil"/>
              <w:left w:val="nil"/>
              <w:bottom w:val="single" w:sz="4" w:space="0" w:color="auto"/>
              <w:right w:val="single" w:sz="4" w:space="0" w:color="auto"/>
            </w:tcBorders>
            <w:shd w:val="clear" w:color="000000" w:fill="FFFFFF"/>
            <w:noWrap/>
            <w:vAlign w:val="bottom"/>
            <w:hideMark/>
          </w:tcPr>
          <w:p w14:paraId="70E6E04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0.0034596334%</w:t>
            </w:r>
          </w:p>
        </w:tc>
        <w:tc>
          <w:tcPr>
            <w:tcW w:w="672" w:type="dxa"/>
            <w:tcBorders>
              <w:top w:val="nil"/>
              <w:left w:val="nil"/>
              <w:bottom w:val="single" w:sz="4" w:space="0" w:color="auto"/>
              <w:right w:val="single" w:sz="4" w:space="0" w:color="auto"/>
            </w:tcBorders>
            <w:shd w:val="clear" w:color="000000" w:fill="FFFFFF"/>
            <w:noWrap/>
            <w:vAlign w:val="bottom"/>
            <w:hideMark/>
          </w:tcPr>
          <w:p w14:paraId="6436037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72EDA3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B75895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69</w:t>
            </w:r>
          </w:p>
        </w:tc>
        <w:tc>
          <w:tcPr>
            <w:tcW w:w="1559" w:type="dxa"/>
            <w:tcBorders>
              <w:top w:val="nil"/>
              <w:left w:val="nil"/>
              <w:bottom w:val="single" w:sz="4" w:space="0" w:color="auto"/>
              <w:right w:val="single" w:sz="4" w:space="0" w:color="auto"/>
            </w:tcBorders>
            <w:shd w:val="clear" w:color="000000" w:fill="FFFFFF"/>
            <w:noWrap/>
            <w:vAlign w:val="bottom"/>
            <w:hideMark/>
          </w:tcPr>
          <w:p w14:paraId="57223B3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0.0064006958%</w:t>
            </w:r>
          </w:p>
        </w:tc>
        <w:tc>
          <w:tcPr>
            <w:tcW w:w="642" w:type="dxa"/>
            <w:tcBorders>
              <w:top w:val="nil"/>
              <w:left w:val="nil"/>
              <w:bottom w:val="single" w:sz="4" w:space="0" w:color="auto"/>
              <w:right w:val="single" w:sz="4" w:space="0" w:color="auto"/>
            </w:tcBorders>
            <w:shd w:val="clear" w:color="000000" w:fill="FFFFFF"/>
            <w:noWrap/>
            <w:vAlign w:val="bottom"/>
            <w:hideMark/>
          </w:tcPr>
          <w:p w14:paraId="5745EBA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06DE3C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2C8CE3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109</w:t>
            </w:r>
          </w:p>
        </w:tc>
        <w:tc>
          <w:tcPr>
            <w:tcW w:w="1559" w:type="dxa"/>
            <w:tcBorders>
              <w:top w:val="nil"/>
              <w:left w:val="nil"/>
              <w:bottom w:val="single" w:sz="4" w:space="0" w:color="auto"/>
              <w:right w:val="single" w:sz="4" w:space="0" w:color="auto"/>
            </w:tcBorders>
            <w:shd w:val="clear" w:color="000000" w:fill="FFFFFF"/>
            <w:noWrap/>
            <w:vAlign w:val="bottom"/>
            <w:hideMark/>
          </w:tcPr>
          <w:p w14:paraId="6C9B19C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0.2659960096%</w:t>
            </w:r>
          </w:p>
        </w:tc>
        <w:tc>
          <w:tcPr>
            <w:tcW w:w="611" w:type="dxa"/>
            <w:tcBorders>
              <w:top w:val="nil"/>
              <w:left w:val="nil"/>
              <w:bottom w:val="single" w:sz="4" w:space="0" w:color="auto"/>
              <w:right w:val="single" w:sz="4" w:space="0" w:color="auto"/>
            </w:tcBorders>
            <w:shd w:val="clear" w:color="000000" w:fill="FFFFFF"/>
            <w:noWrap/>
            <w:vAlign w:val="bottom"/>
            <w:hideMark/>
          </w:tcPr>
          <w:p w14:paraId="153890F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8BA8238"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0F1AB0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30</w:t>
            </w:r>
          </w:p>
        </w:tc>
        <w:tc>
          <w:tcPr>
            <w:tcW w:w="1276" w:type="dxa"/>
            <w:tcBorders>
              <w:top w:val="nil"/>
              <w:left w:val="nil"/>
              <w:bottom w:val="single" w:sz="4" w:space="0" w:color="auto"/>
              <w:right w:val="single" w:sz="4" w:space="0" w:color="auto"/>
            </w:tcBorders>
            <w:shd w:val="clear" w:color="000000" w:fill="FFFFFF"/>
            <w:noWrap/>
            <w:vAlign w:val="bottom"/>
            <w:hideMark/>
          </w:tcPr>
          <w:p w14:paraId="423B853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0.0035132577%</w:t>
            </w:r>
          </w:p>
        </w:tc>
        <w:tc>
          <w:tcPr>
            <w:tcW w:w="672" w:type="dxa"/>
            <w:tcBorders>
              <w:top w:val="nil"/>
              <w:left w:val="nil"/>
              <w:bottom w:val="single" w:sz="4" w:space="0" w:color="auto"/>
              <w:right w:val="single" w:sz="4" w:space="0" w:color="auto"/>
            </w:tcBorders>
            <w:shd w:val="clear" w:color="000000" w:fill="FFFFFF"/>
            <w:noWrap/>
            <w:vAlign w:val="bottom"/>
            <w:hideMark/>
          </w:tcPr>
          <w:p w14:paraId="007235A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880CA4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FDD606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70</w:t>
            </w:r>
          </w:p>
        </w:tc>
        <w:tc>
          <w:tcPr>
            <w:tcW w:w="1559" w:type="dxa"/>
            <w:tcBorders>
              <w:top w:val="nil"/>
              <w:left w:val="nil"/>
              <w:bottom w:val="single" w:sz="4" w:space="0" w:color="auto"/>
              <w:right w:val="single" w:sz="4" w:space="0" w:color="auto"/>
            </w:tcBorders>
            <w:shd w:val="clear" w:color="000000" w:fill="FFFFFF"/>
            <w:noWrap/>
            <w:vAlign w:val="bottom"/>
            <w:hideMark/>
          </w:tcPr>
          <w:p w14:paraId="2AC968A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0.0064999066%</w:t>
            </w:r>
          </w:p>
        </w:tc>
        <w:tc>
          <w:tcPr>
            <w:tcW w:w="642" w:type="dxa"/>
            <w:tcBorders>
              <w:top w:val="nil"/>
              <w:left w:val="nil"/>
              <w:bottom w:val="single" w:sz="4" w:space="0" w:color="auto"/>
              <w:right w:val="single" w:sz="4" w:space="0" w:color="auto"/>
            </w:tcBorders>
            <w:shd w:val="clear" w:color="000000" w:fill="FFFFFF"/>
            <w:noWrap/>
            <w:vAlign w:val="bottom"/>
            <w:hideMark/>
          </w:tcPr>
          <w:p w14:paraId="0BC1935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C3DFF9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1832A4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110</w:t>
            </w:r>
          </w:p>
        </w:tc>
        <w:tc>
          <w:tcPr>
            <w:tcW w:w="1559" w:type="dxa"/>
            <w:tcBorders>
              <w:top w:val="nil"/>
              <w:left w:val="nil"/>
              <w:bottom w:val="single" w:sz="4" w:space="0" w:color="auto"/>
              <w:right w:val="single" w:sz="4" w:space="0" w:color="auto"/>
            </w:tcBorders>
            <w:shd w:val="clear" w:color="000000" w:fill="FFFFFF"/>
            <w:noWrap/>
            <w:vAlign w:val="bottom"/>
            <w:hideMark/>
          </w:tcPr>
          <w:p w14:paraId="6FF9F19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0.2694539577%</w:t>
            </w:r>
          </w:p>
        </w:tc>
        <w:tc>
          <w:tcPr>
            <w:tcW w:w="611" w:type="dxa"/>
            <w:tcBorders>
              <w:top w:val="nil"/>
              <w:left w:val="nil"/>
              <w:bottom w:val="single" w:sz="4" w:space="0" w:color="auto"/>
              <w:right w:val="single" w:sz="4" w:space="0" w:color="auto"/>
            </w:tcBorders>
            <w:shd w:val="clear" w:color="000000" w:fill="FFFFFF"/>
            <w:noWrap/>
            <w:vAlign w:val="bottom"/>
            <w:hideMark/>
          </w:tcPr>
          <w:p w14:paraId="62B6C54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E70E265"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62260E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31</w:t>
            </w:r>
          </w:p>
        </w:tc>
        <w:tc>
          <w:tcPr>
            <w:tcW w:w="1276" w:type="dxa"/>
            <w:tcBorders>
              <w:top w:val="nil"/>
              <w:left w:val="nil"/>
              <w:bottom w:val="single" w:sz="4" w:space="0" w:color="auto"/>
              <w:right w:val="single" w:sz="4" w:space="0" w:color="auto"/>
            </w:tcBorders>
            <w:shd w:val="clear" w:color="000000" w:fill="FFFFFF"/>
            <w:noWrap/>
            <w:vAlign w:val="bottom"/>
            <w:hideMark/>
          </w:tcPr>
          <w:p w14:paraId="2FEB7CF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0.0035677132%</w:t>
            </w:r>
          </w:p>
        </w:tc>
        <w:tc>
          <w:tcPr>
            <w:tcW w:w="672" w:type="dxa"/>
            <w:tcBorders>
              <w:top w:val="nil"/>
              <w:left w:val="nil"/>
              <w:bottom w:val="single" w:sz="4" w:space="0" w:color="auto"/>
              <w:right w:val="single" w:sz="4" w:space="0" w:color="auto"/>
            </w:tcBorders>
            <w:shd w:val="clear" w:color="000000" w:fill="FFFFFF"/>
            <w:noWrap/>
            <w:vAlign w:val="bottom"/>
            <w:hideMark/>
          </w:tcPr>
          <w:p w14:paraId="7825F8C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3C5DD7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8CDB26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71</w:t>
            </w:r>
          </w:p>
        </w:tc>
        <w:tc>
          <w:tcPr>
            <w:tcW w:w="1559" w:type="dxa"/>
            <w:tcBorders>
              <w:top w:val="nil"/>
              <w:left w:val="nil"/>
              <w:bottom w:val="single" w:sz="4" w:space="0" w:color="auto"/>
              <w:right w:val="single" w:sz="4" w:space="0" w:color="auto"/>
            </w:tcBorders>
            <w:shd w:val="clear" w:color="000000" w:fill="FFFFFF"/>
            <w:noWrap/>
            <w:vAlign w:val="bottom"/>
            <w:hideMark/>
          </w:tcPr>
          <w:p w14:paraId="4641547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0.0066006552%</w:t>
            </w:r>
          </w:p>
        </w:tc>
        <w:tc>
          <w:tcPr>
            <w:tcW w:w="642" w:type="dxa"/>
            <w:tcBorders>
              <w:top w:val="nil"/>
              <w:left w:val="nil"/>
              <w:bottom w:val="single" w:sz="4" w:space="0" w:color="auto"/>
              <w:right w:val="single" w:sz="4" w:space="0" w:color="auto"/>
            </w:tcBorders>
            <w:shd w:val="clear" w:color="000000" w:fill="FFFFFF"/>
            <w:noWrap/>
            <w:vAlign w:val="bottom"/>
            <w:hideMark/>
          </w:tcPr>
          <w:p w14:paraId="5352EE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F9BC7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63CAE3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111</w:t>
            </w:r>
          </w:p>
        </w:tc>
        <w:tc>
          <w:tcPr>
            <w:tcW w:w="1559" w:type="dxa"/>
            <w:tcBorders>
              <w:top w:val="nil"/>
              <w:left w:val="nil"/>
              <w:bottom w:val="single" w:sz="4" w:space="0" w:color="auto"/>
              <w:right w:val="single" w:sz="4" w:space="0" w:color="auto"/>
            </w:tcBorders>
            <w:shd w:val="clear" w:color="000000" w:fill="FFFFFF"/>
            <w:noWrap/>
            <w:vAlign w:val="bottom"/>
            <w:hideMark/>
          </w:tcPr>
          <w:p w14:paraId="60F4C6A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0.2729568592%</w:t>
            </w:r>
          </w:p>
        </w:tc>
        <w:tc>
          <w:tcPr>
            <w:tcW w:w="611" w:type="dxa"/>
            <w:tcBorders>
              <w:top w:val="nil"/>
              <w:left w:val="nil"/>
              <w:bottom w:val="single" w:sz="4" w:space="0" w:color="auto"/>
              <w:right w:val="single" w:sz="4" w:space="0" w:color="auto"/>
            </w:tcBorders>
            <w:shd w:val="clear" w:color="000000" w:fill="FFFFFF"/>
            <w:noWrap/>
            <w:vAlign w:val="bottom"/>
            <w:hideMark/>
          </w:tcPr>
          <w:p w14:paraId="2976D25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D1395D4"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BAA27C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32</w:t>
            </w:r>
          </w:p>
        </w:tc>
        <w:tc>
          <w:tcPr>
            <w:tcW w:w="1276" w:type="dxa"/>
            <w:tcBorders>
              <w:top w:val="nil"/>
              <w:left w:val="nil"/>
              <w:bottom w:val="single" w:sz="4" w:space="0" w:color="auto"/>
              <w:right w:val="single" w:sz="4" w:space="0" w:color="auto"/>
            </w:tcBorders>
            <w:shd w:val="clear" w:color="000000" w:fill="FFFFFF"/>
            <w:noWrap/>
            <w:vAlign w:val="bottom"/>
            <w:hideMark/>
          </w:tcPr>
          <w:p w14:paraId="29C4535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0.0036230128%</w:t>
            </w:r>
          </w:p>
        </w:tc>
        <w:tc>
          <w:tcPr>
            <w:tcW w:w="672" w:type="dxa"/>
            <w:tcBorders>
              <w:top w:val="nil"/>
              <w:left w:val="nil"/>
              <w:bottom w:val="single" w:sz="4" w:space="0" w:color="auto"/>
              <w:right w:val="single" w:sz="4" w:space="0" w:color="auto"/>
            </w:tcBorders>
            <w:shd w:val="clear" w:color="000000" w:fill="FFFFFF"/>
            <w:noWrap/>
            <w:vAlign w:val="bottom"/>
            <w:hideMark/>
          </w:tcPr>
          <w:p w14:paraId="6BBDC88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AC1FAE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EC2EAC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72</w:t>
            </w:r>
          </w:p>
        </w:tc>
        <w:tc>
          <w:tcPr>
            <w:tcW w:w="1559" w:type="dxa"/>
            <w:tcBorders>
              <w:top w:val="nil"/>
              <w:left w:val="nil"/>
              <w:bottom w:val="single" w:sz="4" w:space="0" w:color="auto"/>
              <w:right w:val="single" w:sz="4" w:space="0" w:color="auto"/>
            </w:tcBorders>
            <w:shd w:val="clear" w:color="000000" w:fill="FFFFFF"/>
            <w:noWrap/>
            <w:vAlign w:val="bottom"/>
            <w:hideMark/>
          </w:tcPr>
          <w:p w14:paraId="06B48D2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0.0067029653%</w:t>
            </w:r>
          </w:p>
        </w:tc>
        <w:tc>
          <w:tcPr>
            <w:tcW w:w="642" w:type="dxa"/>
            <w:tcBorders>
              <w:top w:val="nil"/>
              <w:left w:val="nil"/>
              <w:bottom w:val="single" w:sz="4" w:space="0" w:color="auto"/>
              <w:right w:val="single" w:sz="4" w:space="0" w:color="auto"/>
            </w:tcBorders>
            <w:shd w:val="clear" w:color="000000" w:fill="FFFFFF"/>
            <w:noWrap/>
            <w:vAlign w:val="bottom"/>
            <w:hideMark/>
          </w:tcPr>
          <w:p w14:paraId="579732D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E85FB4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505D43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112</w:t>
            </w:r>
          </w:p>
        </w:tc>
        <w:tc>
          <w:tcPr>
            <w:tcW w:w="1559" w:type="dxa"/>
            <w:tcBorders>
              <w:top w:val="nil"/>
              <w:left w:val="nil"/>
              <w:bottom w:val="single" w:sz="4" w:space="0" w:color="auto"/>
              <w:right w:val="single" w:sz="4" w:space="0" w:color="auto"/>
            </w:tcBorders>
            <w:shd w:val="clear" w:color="000000" w:fill="FFFFFF"/>
            <w:noWrap/>
            <w:vAlign w:val="bottom"/>
            <w:hideMark/>
          </w:tcPr>
          <w:p w14:paraId="5BAA503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0.2765052983%</w:t>
            </w:r>
          </w:p>
        </w:tc>
        <w:tc>
          <w:tcPr>
            <w:tcW w:w="611" w:type="dxa"/>
            <w:tcBorders>
              <w:top w:val="nil"/>
              <w:left w:val="nil"/>
              <w:bottom w:val="single" w:sz="4" w:space="0" w:color="auto"/>
              <w:right w:val="single" w:sz="4" w:space="0" w:color="auto"/>
            </w:tcBorders>
            <w:shd w:val="clear" w:color="000000" w:fill="FFFFFF"/>
            <w:noWrap/>
            <w:vAlign w:val="bottom"/>
            <w:hideMark/>
          </w:tcPr>
          <w:p w14:paraId="2FD518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1310294"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3679FC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33</w:t>
            </w:r>
          </w:p>
        </w:tc>
        <w:tc>
          <w:tcPr>
            <w:tcW w:w="1276" w:type="dxa"/>
            <w:tcBorders>
              <w:top w:val="nil"/>
              <w:left w:val="nil"/>
              <w:bottom w:val="single" w:sz="4" w:space="0" w:color="auto"/>
              <w:right w:val="single" w:sz="4" w:space="0" w:color="auto"/>
            </w:tcBorders>
            <w:shd w:val="clear" w:color="000000" w:fill="FFFFFF"/>
            <w:noWrap/>
            <w:vAlign w:val="bottom"/>
            <w:hideMark/>
          </w:tcPr>
          <w:p w14:paraId="0969BD9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0.0036791695%</w:t>
            </w:r>
          </w:p>
        </w:tc>
        <w:tc>
          <w:tcPr>
            <w:tcW w:w="672" w:type="dxa"/>
            <w:tcBorders>
              <w:top w:val="nil"/>
              <w:left w:val="nil"/>
              <w:bottom w:val="single" w:sz="4" w:space="0" w:color="auto"/>
              <w:right w:val="single" w:sz="4" w:space="0" w:color="auto"/>
            </w:tcBorders>
            <w:shd w:val="clear" w:color="000000" w:fill="FFFFFF"/>
            <w:noWrap/>
            <w:vAlign w:val="bottom"/>
            <w:hideMark/>
          </w:tcPr>
          <w:p w14:paraId="389AD59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701FC1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230FB9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73</w:t>
            </w:r>
          </w:p>
        </w:tc>
        <w:tc>
          <w:tcPr>
            <w:tcW w:w="1559" w:type="dxa"/>
            <w:tcBorders>
              <w:top w:val="nil"/>
              <w:left w:val="nil"/>
              <w:bottom w:val="single" w:sz="4" w:space="0" w:color="auto"/>
              <w:right w:val="single" w:sz="4" w:space="0" w:color="auto"/>
            </w:tcBorders>
            <w:shd w:val="clear" w:color="000000" w:fill="FFFFFF"/>
            <w:noWrap/>
            <w:vAlign w:val="bottom"/>
            <w:hideMark/>
          </w:tcPr>
          <w:p w14:paraId="7C2F8AC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0.1670840865%</w:t>
            </w:r>
          </w:p>
        </w:tc>
        <w:tc>
          <w:tcPr>
            <w:tcW w:w="642" w:type="dxa"/>
            <w:tcBorders>
              <w:top w:val="nil"/>
              <w:left w:val="nil"/>
              <w:bottom w:val="single" w:sz="4" w:space="0" w:color="auto"/>
              <w:right w:val="single" w:sz="4" w:space="0" w:color="auto"/>
            </w:tcBorders>
            <w:shd w:val="clear" w:color="000000" w:fill="FFFFFF"/>
            <w:noWrap/>
            <w:vAlign w:val="bottom"/>
            <w:hideMark/>
          </w:tcPr>
          <w:p w14:paraId="46EC72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7F2645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900E38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113</w:t>
            </w:r>
          </w:p>
        </w:tc>
        <w:tc>
          <w:tcPr>
            <w:tcW w:w="1559" w:type="dxa"/>
            <w:tcBorders>
              <w:top w:val="nil"/>
              <w:left w:val="nil"/>
              <w:bottom w:val="single" w:sz="4" w:space="0" w:color="auto"/>
              <w:right w:val="single" w:sz="4" w:space="0" w:color="auto"/>
            </w:tcBorders>
            <w:shd w:val="clear" w:color="000000" w:fill="FFFFFF"/>
            <w:noWrap/>
            <w:vAlign w:val="bottom"/>
            <w:hideMark/>
          </w:tcPr>
          <w:p w14:paraId="2226990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0.2800998672%</w:t>
            </w:r>
          </w:p>
        </w:tc>
        <w:tc>
          <w:tcPr>
            <w:tcW w:w="611" w:type="dxa"/>
            <w:tcBorders>
              <w:top w:val="nil"/>
              <w:left w:val="nil"/>
              <w:bottom w:val="single" w:sz="4" w:space="0" w:color="auto"/>
              <w:right w:val="single" w:sz="4" w:space="0" w:color="auto"/>
            </w:tcBorders>
            <w:shd w:val="clear" w:color="000000" w:fill="FFFFFF"/>
            <w:noWrap/>
            <w:vAlign w:val="bottom"/>
            <w:hideMark/>
          </w:tcPr>
          <w:p w14:paraId="3DC95E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6CCE07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03CDF5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34</w:t>
            </w:r>
          </w:p>
        </w:tc>
        <w:tc>
          <w:tcPr>
            <w:tcW w:w="1276" w:type="dxa"/>
            <w:tcBorders>
              <w:top w:val="nil"/>
              <w:left w:val="nil"/>
              <w:bottom w:val="single" w:sz="4" w:space="0" w:color="auto"/>
              <w:right w:val="single" w:sz="4" w:space="0" w:color="auto"/>
            </w:tcBorders>
            <w:shd w:val="clear" w:color="000000" w:fill="FFFFFF"/>
            <w:noWrap/>
            <w:vAlign w:val="bottom"/>
            <w:hideMark/>
          </w:tcPr>
          <w:p w14:paraId="3A5155A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0.0037361966%</w:t>
            </w:r>
          </w:p>
        </w:tc>
        <w:tc>
          <w:tcPr>
            <w:tcW w:w="672" w:type="dxa"/>
            <w:tcBorders>
              <w:top w:val="nil"/>
              <w:left w:val="nil"/>
              <w:bottom w:val="single" w:sz="4" w:space="0" w:color="auto"/>
              <w:right w:val="single" w:sz="4" w:space="0" w:color="auto"/>
            </w:tcBorders>
            <w:shd w:val="clear" w:color="000000" w:fill="FFFFFF"/>
            <w:noWrap/>
            <w:vAlign w:val="bottom"/>
            <w:hideMark/>
          </w:tcPr>
          <w:p w14:paraId="5D4F352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2B78A8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6499FE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74</w:t>
            </w:r>
          </w:p>
        </w:tc>
        <w:tc>
          <w:tcPr>
            <w:tcW w:w="1559" w:type="dxa"/>
            <w:tcBorders>
              <w:top w:val="nil"/>
              <w:left w:val="nil"/>
              <w:bottom w:val="single" w:sz="4" w:space="0" w:color="auto"/>
              <w:right w:val="single" w:sz="4" w:space="0" w:color="auto"/>
            </w:tcBorders>
            <w:shd w:val="clear" w:color="000000" w:fill="FFFFFF"/>
            <w:noWrap/>
            <w:vAlign w:val="bottom"/>
            <w:hideMark/>
          </w:tcPr>
          <w:p w14:paraId="2188325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0.1692561796%</w:t>
            </w:r>
          </w:p>
        </w:tc>
        <w:tc>
          <w:tcPr>
            <w:tcW w:w="642" w:type="dxa"/>
            <w:tcBorders>
              <w:top w:val="nil"/>
              <w:left w:val="nil"/>
              <w:bottom w:val="single" w:sz="4" w:space="0" w:color="auto"/>
              <w:right w:val="single" w:sz="4" w:space="0" w:color="auto"/>
            </w:tcBorders>
            <w:shd w:val="clear" w:color="000000" w:fill="FFFFFF"/>
            <w:noWrap/>
            <w:vAlign w:val="bottom"/>
            <w:hideMark/>
          </w:tcPr>
          <w:p w14:paraId="010104A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F1B95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040DAA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114</w:t>
            </w:r>
          </w:p>
        </w:tc>
        <w:tc>
          <w:tcPr>
            <w:tcW w:w="1559" w:type="dxa"/>
            <w:tcBorders>
              <w:top w:val="nil"/>
              <w:left w:val="nil"/>
              <w:bottom w:val="single" w:sz="4" w:space="0" w:color="auto"/>
              <w:right w:val="single" w:sz="4" w:space="0" w:color="auto"/>
            </w:tcBorders>
            <w:shd w:val="clear" w:color="000000" w:fill="FFFFFF"/>
            <w:noWrap/>
            <w:vAlign w:val="bottom"/>
            <w:hideMark/>
          </w:tcPr>
          <w:p w14:paraId="5312274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0.2837411655%</w:t>
            </w:r>
          </w:p>
        </w:tc>
        <w:tc>
          <w:tcPr>
            <w:tcW w:w="611" w:type="dxa"/>
            <w:tcBorders>
              <w:top w:val="nil"/>
              <w:left w:val="nil"/>
              <w:bottom w:val="single" w:sz="4" w:space="0" w:color="auto"/>
              <w:right w:val="single" w:sz="4" w:space="0" w:color="auto"/>
            </w:tcBorders>
            <w:shd w:val="clear" w:color="000000" w:fill="FFFFFF"/>
            <w:noWrap/>
            <w:vAlign w:val="bottom"/>
            <w:hideMark/>
          </w:tcPr>
          <w:p w14:paraId="7A78C93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0CAE834"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CCBC47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35</w:t>
            </w:r>
          </w:p>
        </w:tc>
        <w:tc>
          <w:tcPr>
            <w:tcW w:w="1276" w:type="dxa"/>
            <w:tcBorders>
              <w:top w:val="nil"/>
              <w:left w:val="nil"/>
              <w:bottom w:val="single" w:sz="4" w:space="0" w:color="auto"/>
              <w:right w:val="single" w:sz="4" w:space="0" w:color="auto"/>
            </w:tcBorders>
            <w:shd w:val="clear" w:color="000000" w:fill="FFFFFF"/>
            <w:noWrap/>
            <w:vAlign w:val="bottom"/>
            <w:hideMark/>
          </w:tcPr>
          <w:p w14:paraId="303BF80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0.0037941076%</w:t>
            </w:r>
          </w:p>
        </w:tc>
        <w:tc>
          <w:tcPr>
            <w:tcW w:w="672" w:type="dxa"/>
            <w:tcBorders>
              <w:top w:val="nil"/>
              <w:left w:val="nil"/>
              <w:bottom w:val="single" w:sz="4" w:space="0" w:color="auto"/>
              <w:right w:val="single" w:sz="4" w:space="0" w:color="auto"/>
            </w:tcBorders>
            <w:shd w:val="clear" w:color="000000" w:fill="FFFFFF"/>
            <w:noWrap/>
            <w:vAlign w:val="bottom"/>
            <w:hideMark/>
          </w:tcPr>
          <w:p w14:paraId="07A6B10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0E34CB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B03C2A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75</w:t>
            </w:r>
          </w:p>
        </w:tc>
        <w:tc>
          <w:tcPr>
            <w:tcW w:w="1559" w:type="dxa"/>
            <w:tcBorders>
              <w:top w:val="nil"/>
              <w:left w:val="nil"/>
              <w:bottom w:val="single" w:sz="4" w:space="0" w:color="auto"/>
              <w:right w:val="single" w:sz="4" w:space="0" w:color="auto"/>
            </w:tcBorders>
            <w:shd w:val="clear" w:color="000000" w:fill="FFFFFF"/>
            <w:noWrap/>
            <w:vAlign w:val="bottom"/>
            <w:hideMark/>
          </w:tcPr>
          <w:p w14:paraId="6A4F724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0.1714565099%</w:t>
            </w:r>
          </w:p>
        </w:tc>
        <w:tc>
          <w:tcPr>
            <w:tcW w:w="642" w:type="dxa"/>
            <w:tcBorders>
              <w:top w:val="nil"/>
              <w:left w:val="nil"/>
              <w:bottom w:val="single" w:sz="4" w:space="0" w:color="auto"/>
              <w:right w:val="single" w:sz="4" w:space="0" w:color="auto"/>
            </w:tcBorders>
            <w:shd w:val="clear" w:color="000000" w:fill="FFFFFF"/>
            <w:noWrap/>
            <w:vAlign w:val="bottom"/>
            <w:hideMark/>
          </w:tcPr>
          <w:p w14:paraId="04DF35E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223B64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F14E06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115</w:t>
            </w:r>
          </w:p>
        </w:tc>
        <w:tc>
          <w:tcPr>
            <w:tcW w:w="1559" w:type="dxa"/>
            <w:tcBorders>
              <w:top w:val="nil"/>
              <w:left w:val="nil"/>
              <w:bottom w:val="single" w:sz="4" w:space="0" w:color="auto"/>
              <w:right w:val="single" w:sz="4" w:space="0" w:color="auto"/>
            </w:tcBorders>
            <w:shd w:val="clear" w:color="000000" w:fill="FFFFFF"/>
            <w:noWrap/>
            <w:vAlign w:val="bottom"/>
            <w:hideMark/>
          </w:tcPr>
          <w:p w14:paraId="4EF230C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0.2874298006%</w:t>
            </w:r>
          </w:p>
        </w:tc>
        <w:tc>
          <w:tcPr>
            <w:tcW w:w="611" w:type="dxa"/>
            <w:tcBorders>
              <w:top w:val="nil"/>
              <w:left w:val="nil"/>
              <w:bottom w:val="single" w:sz="4" w:space="0" w:color="auto"/>
              <w:right w:val="single" w:sz="4" w:space="0" w:color="auto"/>
            </w:tcBorders>
            <w:shd w:val="clear" w:color="000000" w:fill="FFFFFF"/>
            <w:noWrap/>
            <w:vAlign w:val="bottom"/>
            <w:hideMark/>
          </w:tcPr>
          <w:p w14:paraId="3C4727B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C6DFB0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33AD52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36</w:t>
            </w:r>
          </w:p>
        </w:tc>
        <w:tc>
          <w:tcPr>
            <w:tcW w:w="1276" w:type="dxa"/>
            <w:tcBorders>
              <w:top w:val="nil"/>
              <w:left w:val="nil"/>
              <w:bottom w:val="single" w:sz="4" w:space="0" w:color="auto"/>
              <w:right w:val="single" w:sz="4" w:space="0" w:color="auto"/>
            </w:tcBorders>
            <w:shd w:val="clear" w:color="000000" w:fill="FFFFFF"/>
            <w:noWrap/>
            <w:vAlign w:val="bottom"/>
            <w:hideMark/>
          </w:tcPr>
          <w:p w14:paraId="130F1C5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0.0038529163%</w:t>
            </w:r>
          </w:p>
        </w:tc>
        <w:tc>
          <w:tcPr>
            <w:tcW w:w="672" w:type="dxa"/>
            <w:tcBorders>
              <w:top w:val="nil"/>
              <w:left w:val="nil"/>
              <w:bottom w:val="single" w:sz="4" w:space="0" w:color="auto"/>
              <w:right w:val="single" w:sz="4" w:space="0" w:color="auto"/>
            </w:tcBorders>
            <w:shd w:val="clear" w:color="000000" w:fill="FFFFFF"/>
            <w:noWrap/>
            <w:vAlign w:val="bottom"/>
            <w:hideMark/>
          </w:tcPr>
          <w:p w14:paraId="45BF2F2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28043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DA5CF2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76</w:t>
            </w:r>
          </w:p>
        </w:tc>
        <w:tc>
          <w:tcPr>
            <w:tcW w:w="1559" w:type="dxa"/>
            <w:tcBorders>
              <w:top w:val="nil"/>
              <w:left w:val="nil"/>
              <w:bottom w:val="single" w:sz="4" w:space="0" w:color="auto"/>
              <w:right w:val="single" w:sz="4" w:space="0" w:color="auto"/>
            </w:tcBorders>
            <w:shd w:val="clear" w:color="000000" w:fill="FFFFFF"/>
            <w:noWrap/>
            <w:vAlign w:val="bottom"/>
            <w:hideMark/>
          </w:tcPr>
          <w:p w14:paraId="7D081E9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0.1736854446%</w:t>
            </w:r>
          </w:p>
        </w:tc>
        <w:tc>
          <w:tcPr>
            <w:tcW w:w="642" w:type="dxa"/>
            <w:tcBorders>
              <w:top w:val="nil"/>
              <w:left w:val="nil"/>
              <w:bottom w:val="single" w:sz="4" w:space="0" w:color="auto"/>
              <w:right w:val="single" w:sz="4" w:space="0" w:color="auto"/>
            </w:tcBorders>
            <w:shd w:val="clear" w:color="000000" w:fill="FFFFFF"/>
            <w:noWrap/>
            <w:vAlign w:val="bottom"/>
            <w:hideMark/>
          </w:tcPr>
          <w:p w14:paraId="3B8AA5D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109871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75916B7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116</w:t>
            </w:r>
          </w:p>
        </w:tc>
        <w:tc>
          <w:tcPr>
            <w:tcW w:w="1559" w:type="dxa"/>
            <w:tcBorders>
              <w:top w:val="nil"/>
              <w:left w:val="nil"/>
              <w:bottom w:val="single" w:sz="4" w:space="0" w:color="auto"/>
              <w:right w:val="single" w:sz="4" w:space="0" w:color="auto"/>
            </w:tcBorders>
            <w:shd w:val="clear" w:color="000000" w:fill="FFFFFF"/>
            <w:noWrap/>
            <w:vAlign w:val="bottom"/>
            <w:hideMark/>
          </w:tcPr>
          <w:p w14:paraId="66D42E0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0.2911663881%</w:t>
            </w:r>
          </w:p>
        </w:tc>
        <w:tc>
          <w:tcPr>
            <w:tcW w:w="611" w:type="dxa"/>
            <w:tcBorders>
              <w:top w:val="nil"/>
              <w:left w:val="nil"/>
              <w:bottom w:val="single" w:sz="4" w:space="0" w:color="auto"/>
              <w:right w:val="single" w:sz="4" w:space="0" w:color="auto"/>
            </w:tcBorders>
            <w:shd w:val="clear" w:color="000000" w:fill="FFFFFF"/>
            <w:noWrap/>
            <w:vAlign w:val="bottom"/>
            <w:hideMark/>
          </w:tcPr>
          <w:p w14:paraId="74F600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BA34C2A"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244D7E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37</w:t>
            </w:r>
          </w:p>
        </w:tc>
        <w:tc>
          <w:tcPr>
            <w:tcW w:w="1276" w:type="dxa"/>
            <w:tcBorders>
              <w:top w:val="nil"/>
              <w:left w:val="nil"/>
              <w:bottom w:val="single" w:sz="4" w:space="0" w:color="auto"/>
              <w:right w:val="single" w:sz="4" w:space="0" w:color="auto"/>
            </w:tcBorders>
            <w:shd w:val="clear" w:color="000000" w:fill="FFFFFF"/>
            <w:noWrap/>
            <w:vAlign w:val="bottom"/>
            <w:hideMark/>
          </w:tcPr>
          <w:p w14:paraId="661B528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0.0039126365%</w:t>
            </w:r>
          </w:p>
        </w:tc>
        <w:tc>
          <w:tcPr>
            <w:tcW w:w="672" w:type="dxa"/>
            <w:tcBorders>
              <w:top w:val="nil"/>
              <w:left w:val="nil"/>
              <w:bottom w:val="single" w:sz="4" w:space="0" w:color="auto"/>
              <w:right w:val="single" w:sz="4" w:space="0" w:color="auto"/>
            </w:tcBorders>
            <w:shd w:val="clear" w:color="000000" w:fill="FFFFFF"/>
            <w:noWrap/>
            <w:vAlign w:val="bottom"/>
            <w:hideMark/>
          </w:tcPr>
          <w:p w14:paraId="413A7CF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BD984E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62CC2B9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77</w:t>
            </w:r>
          </w:p>
        </w:tc>
        <w:tc>
          <w:tcPr>
            <w:tcW w:w="1559" w:type="dxa"/>
            <w:tcBorders>
              <w:top w:val="nil"/>
              <w:left w:val="nil"/>
              <w:bottom w:val="single" w:sz="4" w:space="0" w:color="auto"/>
              <w:right w:val="single" w:sz="4" w:space="0" w:color="auto"/>
            </w:tcBorders>
            <w:shd w:val="clear" w:color="000000" w:fill="FFFFFF"/>
            <w:noWrap/>
            <w:vAlign w:val="bottom"/>
            <w:hideMark/>
          </w:tcPr>
          <w:p w14:paraId="4DB231E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0.1759433554%</w:t>
            </w:r>
          </w:p>
        </w:tc>
        <w:tc>
          <w:tcPr>
            <w:tcW w:w="642" w:type="dxa"/>
            <w:tcBorders>
              <w:top w:val="nil"/>
              <w:left w:val="nil"/>
              <w:bottom w:val="single" w:sz="4" w:space="0" w:color="auto"/>
              <w:right w:val="single" w:sz="4" w:space="0" w:color="auto"/>
            </w:tcBorders>
            <w:shd w:val="clear" w:color="000000" w:fill="FFFFFF"/>
            <w:noWrap/>
            <w:vAlign w:val="bottom"/>
            <w:hideMark/>
          </w:tcPr>
          <w:p w14:paraId="48322FA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85B22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B4F826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117</w:t>
            </w:r>
          </w:p>
        </w:tc>
        <w:tc>
          <w:tcPr>
            <w:tcW w:w="1559" w:type="dxa"/>
            <w:tcBorders>
              <w:top w:val="nil"/>
              <w:left w:val="nil"/>
              <w:bottom w:val="single" w:sz="4" w:space="0" w:color="auto"/>
              <w:right w:val="single" w:sz="4" w:space="0" w:color="auto"/>
            </w:tcBorders>
            <w:shd w:val="clear" w:color="000000" w:fill="FFFFFF"/>
            <w:noWrap/>
            <w:vAlign w:val="bottom"/>
            <w:hideMark/>
          </w:tcPr>
          <w:p w14:paraId="644B4F0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0.2949515511%</w:t>
            </w:r>
          </w:p>
        </w:tc>
        <w:tc>
          <w:tcPr>
            <w:tcW w:w="611" w:type="dxa"/>
            <w:tcBorders>
              <w:top w:val="nil"/>
              <w:left w:val="nil"/>
              <w:bottom w:val="single" w:sz="4" w:space="0" w:color="auto"/>
              <w:right w:val="single" w:sz="4" w:space="0" w:color="auto"/>
            </w:tcBorders>
            <w:shd w:val="clear" w:color="000000" w:fill="FFFFFF"/>
            <w:noWrap/>
            <w:vAlign w:val="bottom"/>
            <w:hideMark/>
          </w:tcPr>
          <w:p w14:paraId="3824ECF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FA21CF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2ADED4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38</w:t>
            </w:r>
          </w:p>
        </w:tc>
        <w:tc>
          <w:tcPr>
            <w:tcW w:w="1276" w:type="dxa"/>
            <w:tcBorders>
              <w:top w:val="nil"/>
              <w:left w:val="nil"/>
              <w:bottom w:val="single" w:sz="4" w:space="0" w:color="auto"/>
              <w:right w:val="single" w:sz="4" w:space="0" w:color="auto"/>
            </w:tcBorders>
            <w:shd w:val="clear" w:color="000000" w:fill="FFFFFF"/>
            <w:noWrap/>
            <w:vAlign w:val="bottom"/>
            <w:hideMark/>
          </w:tcPr>
          <w:p w14:paraId="2575A18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0.0039732824%</w:t>
            </w:r>
          </w:p>
        </w:tc>
        <w:tc>
          <w:tcPr>
            <w:tcW w:w="672" w:type="dxa"/>
            <w:tcBorders>
              <w:top w:val="nil"/>
              <w:left w:val="nil"/>
              <w:bottom w:val="single" w:sz="4" w:space="0" w:color="auto"/>
              <w:right w:val="single" w:sz="4" w:space="0" w:color="auto"/>
            </w:tcBorders>
            <w:shd w:val="clear" w:color="000000" w:fill="FFFFFF"/>
            <w:noWrap/>
            <w:vAlign w:val="bottom"/>
            <w:hideMark/>
          </w:tcPr>
          <w:p w14:paraId="2CC289D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E2FCA9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A7CAF0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78</w:t>
            </w:r>
          </w:p>
        </w:tc>
        <w:tc>
          <w:tcPr>
            <w:tcW w:w="1559" w:type="dxa"/>
            <w:tcBorders>
              <w:top w:val="nil"/>
              <w:left w:val="nil"/>
              <w:bottom w:val="single" w:sz="4" w:space="0" w:color="auto"/>
              <w:right w:val="single" w:sz="4" w:space="0" w:color="auto"/>
            </w:tcBorders>
            <w:shd w:val="clear" w:color="000000" w:fill="FFFFFF"/>
            <w:noWrap/>
            <w:vAlign w:val="bottom"/>
            <w:hideMark/>
          </w:tcPr>
          <w:p w14:paraId="2C531F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0.1782306190%</w:t>
            </w:r>
          </w:p>
        </w:tc>
        <w:tc>
          <w:tcPr>
            <w:tcW w:w="642" w:type="dxa"/>
            <w:tcBorders>
              <w:top w:val="nil"/>
              <w:left w:val="nil"/>
              <w:bottom w:val="single" w:sz="4" w:space="0" w:color="auto"/>
              <w:right w:val="single" w:sz="4" w:space="0" w:color="auto"/>
            </w:tcBorders>
            <w:shd w:val="clear" w:color="000000" w:fill="FFFFFF"/>
            <w:noWrap/>
            <w:vAlign w:val="bottom"/>
            <w:hideMark/>
          </w:tcPr>
          <w:p w14:paraId="0BE551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77D043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21896C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118</w:t>
            </w:r>
          </w:p>
        </w:tc>
        <w:tc>
          <w:tcPr>
            <w:tcW w:w="1559" w:type="dxa"/>
            <w:tcBorders>
              <w:top w:val="nil"/>
              <w:left w:val="nil"/>
              <w:bottom w:val="single" w:sz="4" w:space="0" w:color="auto"/>
              <w:right w:val="single" w:sz="4" w:space="0" w:color="auto"/>
            </w:tcBorders>
            <w:shd w:val="clear" w:color="000000" w:fill="FFFFFF"/>
            <w:noWrap/>
            <w:vAlign w:val="bottom"/>
            <w:hideMark/>
          </w:tcPr>
          <w:p w14:paraId="545D9C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0.2987859213%</w:t>
            </w:r>
          </w:p>
        </w:tc>
        <w:tc>
          <w:tcPr>
            <w:tcW w:w="611" w:type="dxa"/>
            <w:tcBorders>
              <w:top w:val="nil"/>
              <w:left w:val="nil"/>
              <w:bottom w:val="single" w:sz="4" w:space="0" w:color="auto"/>
              <w:right w:val="single" w:sz="4" w:space="0" w:color="auto"/>
            </w:tcBorders>
            <w:shd w:val="clear" w:color="000000" w:fill="FFFFFF"/>
            <w:noWrap/>
            <w:vAlign w:val="bottom"/>
            <w:hideMark/>
          </w:tcPr>
          <w:p w14:paraId="2642E6E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2E7DD3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93D134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39</w:t>
            </w:r>
          </w:p>
        </w:tc>
        <w:tc>
          <w:tcPr>
            <w:tcW w:w="1276" w:type="dxa"/>
            <w:tcBorders>
              <w:top w:val="nil"/>
              <w:left w:val="nil"/>
              <w:bottom w:val="single" w:sz="4" w:space="0" w:color="auto"/>
              <w:right w:val="single" w:sz="4" w:space="0" w:color="auto"/>
            </w:tcBorders>
            <w:shd w:val="clear" w:color="000000" w:fill="FFFFFF"/>
            <w:noWrap/>
            <w:vAlign w:val="bottom"/>
            <w:hideMark/>
          </w:tcPr>
          <w:p w14:paraId="771980C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0.0040348682%</w:t>
            </w:r>
          </w:p>
        </w:tc>
        <w:tc>
          <w:tcPr>
            <w:tcW w:w="672" w:type="dxa"/>
            <w:tcBorders>
              <w:top w:val="nil"/>
              <w:left w:val="nil"/>
              <w:bottom w:val="single" w:sz="4" w:space="0" w:color="auto"/>
              <w:right w:val="single" w:sz="4" w:space="0" w:color="auto"/>
            </w:tcBorders>
            <w:shd w:val="clear" w:color="000000" w:fill="FFFFFF"/>
            <w:noWrap/>
            <w:vAlign w:val="bottom"/>
            <w:hideMark/>
          </w:tcPr>
          <w:p w14:paraId="286F3BE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E59B11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61EC4EB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79</w:t>
            </w:r>
          </w:p>
        </w:tc>
        <w:tc>
          <w:tcPr>
            <w:tcW w:w="1559" w:type="dxa"/>
            <w:tcBorders>
              <w:top w:val="nil"/>
              <w:left w:val="nil"/>
              <w:bottom w:val="single" w:sz="4" w:space="0" w:color="auto"/>
              <w:right w:val="single" w:sz="4" w:space="0" w:color="auto"/>
            </w:tcBorders>
            <w:shd w:val="clear" w:color="000000" w:fill="FFFFFF"/>
            <w:noWrap/>
            <w:vAlign w:val="bottom"/>
            <w:hideMark/>
          </w:tcPr>
          <w:p w14:paraId="4195CB7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0.1805476170%</w:t>
            </w:r>
          </w:p>
        </w:tc>
        <w:tc>
          <w:tcPr>
            <w:tcW w:w="642" w:type="dxa"/>
            <w:tcBorders>
              <w:top w:val="nil"/>
              <w:left w:val="nil"/>
              <w:bottom w:val="single" w:sz="4" w:space="0" w:color="auto"/>
              <w:right w:val="single" w:sz="4" w:space="0" w:color="auto"/>
            </w:tcBorders>
            <w:shd w:val="clear" w:color="000000" w:fill="FFFFFF"/>
            <w:noWrap/>
            <w:vAlign w:val="bottom"/>
            <w:hideMark/>
          </w:tcPr>
          <w:p w14:paraId="2AABFC3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2F764E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7E5ED9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119</w:t>
            </w:r>
          </w:p>
        </w:tc>
        <w:tc>
          <w:tcPr>
            <w:tcW w:w="1559" w:type="dxa"/>
            <w:tcBorders>
              <w:top w:val="nil"/>
              <w:left w:val="nil"/>
              <w:bottom w:val="single" w:sz="4" w:space="0" w:color="auto"/>
              <w:right w:val="single" w:sz="4" w:space="0" w:color="auto"/>
            </w:tcBorders>
            <w:shd w:val="clear" w:color="000000" w:fill="FFFFFF"/>
            <w:noWrap/>
            <w:vAlign w:val="bottom"/>
            <w:hideMark/>
          </w:tcPr>
          <w:p w14:paraId="1AD8C29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0.3026701382%</w:t>
            </w:r>
          </w:p>
        </w:tc>
        <w:tc>
          <w:tcPr>
            <w:tcW w:w="611" w:type="dxa"/>
            <w:tcBorders>
              <w:top w:val="nil"/>
              <w:left w:val="nil"/>
              <w:bottom w:val="single" w:sz="4" w:space="0" w:color="auto"/>
              <w:right w:val="single" w:sz="4" w:space="0" w:color="auto"/>
            </w:tcBorders>
            <w:shd w:val="clear" w:color="000000" w:fill="FFFFFF"/>
            <w:noWrap/>
            <w:vAlign w:val="bottom"/>
            <w:hideMark/>
          </w:tcPr>
          <w:p w14:paraId="08AE546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31EC6D7"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41D4D0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40</w:t>
            </w:r>
          </w:p>
        </w:tc>
        <w:tc>
          <w:tcPr>
            <w:tcW w:w="1276" w:type="dxa"/>
            <w:tcBorders>
              <w:top w:val="nil"/>
              <w:left w:val="nil"/>
              <w:bottom w:val="single" w:sz="4" w:space="0" w:color="auto"/>
              <w:right w:val="single" w:sz="4" w:space="0" w:color="auto"/>
            </w:tcBorders>
            <w:shd w:val="clear" w:color="000000" w:fill="FFFFFF"/>
            <w:noWrap/>
            <w:vAlign w:val="bottom"/>
            <w:hideMark/>
          </w:tcPr>
          <w:p w14:paraId="6320260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0.0040974087%</w:t>
            </w:r>
          </w:p>
        </w:tc>
        <w:tc>
          <w:tcPr>
            <w:tcW w:w="672" w:type="dxa"/>
            <w:tcBorders>
              <w:top w:val="nil"/>
              <w:left w:val="nil"/>
              <w:bottom w:val="single" w:sz="4" w:space="0" w:color="auto"/>
              <w:right w:val="single" w:sz="4" w:space="0" w:color="auto"/>
            </w:tcBorders>
            <w:shd w:val="clear" w:color="000000" w:fill="FFFFFF"/>
            <w:noWrap/>
            <w:vAlign w:val="bottom"/>
            <w:hideMark/>
          </w:tcPr>
          <w:p w14:paraId="635F043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F31F55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A9D12D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80</w:t>
            </w:r>
          </w:p>
        </w:tc>
        <w:tc>
          <w:tcPr>
            <w:tcW w:w="1559" w:type="dxa"/>
            <w:tcBorders>
              <w:top w:val="nil"/>
              <w:left w:val="nil"/>
              <w:bottom w:val="single" w:sz="4" w:space="0" w:color="auto"/>
              <w:right w:val="single" w:sz="4" w:space="0" w:color="auto"/>
            </w:tcBorders>
            <w:shd w:val="clear" w:color="000000" w:fill="FFFFFF"/>
            <w:noWrap/>
            <w:vAlign w:val="bottom"/>
            <w:hideMark/>
          </w:tcPr>
          <w:p w14:paraId="06E9C4D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0.1828947360%</w:t>
            </w:r>
          </w:p>
        </w:tc>
        <w:tc>
          <w:tcPr>
            <w:tcW w:w="642" w:type="dxa"/>
            <w:tcBorders>
              <w:top w:val="nil"/>
              <w:left w:val="nil"/>
              <w:bottom w:val="single" w:sz="4" w:space="0" w:color="auto"/>
              <w:right w:val="single" w:sz="4" w:space="0" w:color="auto"/>
            </w:tcBorders>
            <w:shd w:val="clear" w:color="000000" w:fill="FFFFFF"/>
            <w:noWrap/>
            <w:vAlign w:val="bottom"/>
            <w:hideMark/>
          </w:tcPr>
          <w:p w14:paraId="513024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EE97A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E149AB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120</w:t>
            </w:r>
          </w:p>
        </w:tc>
        <w:tc>
          <w:tcPr>
            <w:tcW w:w="1559" w:type="dxa"/>
            <w:tcBorders>
              <w:top w:val="nil"/>
              <w:left w:val="nil"/>
              <w:bottom w:val="single" w:sz="4" w:space="0" w:color="auto"/>
              <w:right w:val="single" w:sz="4" w:space="0" w:color="auto"/>
            </w:tcBorders>
            <w:shd w:val="clear" w:color="000000" w:fill="FFFFFF"/>
            <w:noWrap/>
            <w:vAlign w:val="bottom"/>
            <w:hideMark/>
          </w:tcPr>
          <w:p w14:paraId="177F293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0.3066048500%</w:t>
            </w:r>
          </w:p>
        </w:tc>
        <w:tc>
          <w:tcPr>
            <w:tcW w:w="611" w:type="dxa"/>
            <w:tcBorders>
              <w:top w:val="nil"/>
              <w:left w:val="nil"/>
              <w:bottom w:val="single" w:sz="4" w:space="0" w:color="auto"/>
              <w:right w:val="single" w:sz="4" w:space="0" w:color="auto"/>
            </w:tcBorders>
            <w:shd w:val="clear" w:color="000000" w:fill="FFFFFF"/>
            <w:noWrap/>
            <w:vAlign w:val="bottom"/>
            <w:hideMark/>
          </w:tcPr>
          <w:p w14:paraId="045D875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bl>
    <w:p w14:paraId="1EBEE798" w14:textId="77777777" w:rsidR="000821C4" w:rsidRDefault="000821C4" w:rsidP="000821C4">
      <w:pPr>
        <w:jc w:val="both"/>
      </w:pPr>
    </w:p>
    <w:p w14:paraId="1CC7829F" w14:textId="77777777" w:rsidR="000821C4" w:rsidRDefault="000821C4" w:rsidP="000821C4">
      <w:r>
        <w:br w:type="page"/>
      </w:r>
    </w:p>
    <w:p w14:paraId="2CEABD6B" w14:textId="77777777" w:rsidR="000821C4" w:rsidRDefault="000821C4" w:rsidP="000821C4">
      <w:pPr>
        <w:jc w:val="both"/>
      </w:pPr>
    </w:p>
    <w:tbl>
      <w:tblPr>
        <w:tblW w:w="0" w:type="auto"/>
        <w:tblLayout w:type="fixed"/>
        <w:tblCellMar>
          <w:left w:w="70" w:type="dxa"/>
          <w:right w:w="70" w:type="dxa"/>
        </w:tblCellMar>
        <w:tblLook w:val="04A0" w:firstRow="1" w:lastRow="0" w:firstColumn="1" w:lastColumn="0" w:noHBand="0" w:noVBand="1"/>
      </w:tblPr>
      <w:tblGrid>
        <w:gridCol w:w="642"/>
        <w:gridCol w:w="1299"/>
        <w:gridCol w:w="665"/>
        <w:gridCol w:w="169"/>
        <w:gridCol w:w="764"/>
        <w:gridCol w:w="1559"/>
        <w:gridCol w:w="619"/>
        <w:gridCol w:w="169"/>
        <w:gridCol w:w="772"/>
        <w:gridCol w:w="1417"/>
        <w:gridCol w:w="753"/>
      </w:tblGrid>
      <w:tr w:rsidR="000821C4" w:rsidRPr="00996938" w14:paraId="58F96565" w14:textId="77777777" w:rsidTr="00A14A86">
        <w:trPr>
          <w:trHeight w:val="20"/>
        </w:trPr>
        <w:tc>
          <w:tcPr>
            <w:tcW w:w="64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471796D"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Periodo</w:t>
            </w:r>
          </w:p>
        </w:tc>
        <w:tc>
          <w:tcPr>
            <w:tcW w:w="1299" w:type="dxa"/>
            <w:tcBorders>
              <w:top w:val="single" w:sz="4" w:space="0" w:color="auto"/>
              <w:left w:val="nil"/>
              <w:bottom w:val="single" w:sz="4" w:space="0" w:color="auto"/>
              <w:right w:val="single" w:sz="4" w:space="0" w:color="auto"/>
            </w:tcBorders>
            <w:shd w:val="clear" w:color="000000" w:fill="F2F2F2"/>
            <w:noWrap/>
            <w:vAlign w:val="center"/>
            <w:hideMark/>
          </w:tcPr>
          <w:p w14:paraId="504C3658"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Porcentaje de Amortización</w:t>
            </w:r>
          </w:p>
        </w:tc>
        <w:tc>
          <w:tcPr>
            <w:tcW w:w="665" w:type="dxa"/>
            <w:tcBorders>
              <w:top w:val="single" w:sz="4" w:space="0" w:color="auto"/>
              <w:left w:val="nil"/>
              <w:bottom w:val="single" w:sz="4" w:space="0" w:color="auto"/>
              <w:right w:val="single" w:sz="4" w:space="0" w:color="auto"/>
            </w:tcBorders>
            <w:shd w:val="clear" w:color="000000" w:fill="F2F2F2"/>
            <w:noWrap/>
            <w:vAlign w:val="center"/>
            <w:hideMark/>
          </w:tcPr>
          <w:p w14:paraId="16CDAF74"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Monto</w:t>
            </w:r>
          </w:p>
        </w:tc>
        <w:tc>
          <w:tcPr>
            <w:tcW w:w="169" w:type="dxa"/>
            <w:tcBorders>
              <w:top w:val="nil"/>
              <w:left w:val="nil"/>
              <w:bottom w:val="nil"/>
              <w:right w:val="nil"/>
            </w:tcBorders>
            <w:shd w:val="clear" w:color="000000" w:fill="FFFFFF"/>
            <w:noWrap/>
            <w:vAlign w:val="center"/>
            <w:hideMark/>
          </w:tcPr>
          <w:p w14:paraId="6BD0B4AD" w14:textId="77777777" w:rsidR="000821C4" w:rsidRPr="00996938" w:rsidRDefault="000821C4" w:rsidP="00A14A86">
            <w:pPr>
              <w:spacing w:after="0" w:line="240" w:lineRule="auto"/>
              <w:jc w:val="center"/>
              <w:rPr>
                <w:rFonts w:ascii="Aptos Narrow" w:eastAsia="Times New Roman" w:hAnsi="Aptos Narrow" w:cs="Times New Roman"/>
                <w:color w:val="000000"/>
                <w:sz w:val="15"/>
                <w:szCs w:val="15"/>
              </w:rPr>
            </w:pPr>
          </w:p>
        </w:tc>
        <w:tc>
          <w:tcPr>
            <w:tcW w:w="764"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0B05240"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Periodo</w:t>
            </w:r>
          </w:p>
        </w:tc>
        <w:tc>
          <w:tcPr>
            <w:tcW w:w="1559" w:type="dxa"/>
            <w:tcBorders>
              <w:top w:val="single" w:sz="4" w:space="0" w:color="auto"/>
              <w:left w:val="nil"/>
              <w:bottom w:val="single" w:sz="4" w:space="0" w:color="auto"/>
              <w:right w:val="single" w:sz="4" w:space="0" w:color="auto"/>
            </w:tcBorders>
            <w:shd w:val="clear" w:color="000000" w:fill="F2F2F2"/>
            <w:noWrap/>
            <w:vAlign w:val="center"/>
            <w:hideMark/>
          </w:tcPr>
          <w:p w14:paraId="47502F66"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Porcentaje de Amortización</w:t>
            </w:r>
          </w:p>
        </w:tc>
        <w:tc>
          <w:tcPr>
            <w:tcW w:w="619" w:type="dxa"/>
            <w:tcBorders>
              <w:top w:val="single" w:sz="4" w:space="0" w:color="auto"/>
              <w:left w:val="nil"/>
              <w:bottom w:val="single" w:sz="4" w:space="0" w:color="auto"/>
              <w:right w:val="single" w:sz="4" w:space="0" w:color="auto"/>
            </w:tcBorders>
            <w:shd w:val="clear" w:color="000000" w:fill="F2F2F2"/>
            <w:noWrap/>
            <w:vAlign w:val="center"/>
            <w:hideMark/>
          </w:tcPr>
          <w:p w14:paraId="6A374733"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Monto</w:t>
            </w:r>
          </w:p>
        </w:tc>
        <w:tc>
          <w:tcPr>
            <w:tcW w:w="169" w:type="dxa"/>
            <w:tcBorders>
              <w:top w:val="nil"/>
              <w:left w:val="nil"/>
              <w:bottom w:val="nil"/>
              <w:right w:val="nil"/>
            </w:tcBorders>
            <w:shd w:val="clear" w:color="000000" w:fill="FFFFFF"/>
            <w:noWrap/>
            <w:vAlign w:val="center"/>
            <w:hideMark/>
          </w:tcPr>
          <w:p w14:paraId="65B365FD" w14:textId="77777777" w:rsidR="000821C4" w:rsidRPr="00996938" w:rsidRDefault="000821C4" w:rsidP="00A14A86">
            <w:pPr>
              <w:spacing w:after="0" w:line="240" w:lineRule="auto"/>
              <w:jc w:val="center"/>
              <w:rPr>
                <w:rFonts w:ascii="Aptos Narrow" w:eastAsia="Times New Roman" w:hAnsi="Aptos Narrow" w:cs="Times New Roman"/>
                <w:color w:val="000000"/>
                <w:sz w:val="15"/>
                <w:szCs w:val="15"/>
              </w:rPr>
            </w:pPr>
          </w:p>
        </w:tc>
        <w:tc>
          <w:tcPr>
            <w:tcW w:w="77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E5C7B6B"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Periodo</w:t>
            </w:r>
          </w:p>
        </w:tc>
        <w:tc>
          <w:tcPr>
            <w:tcW w:w="1417" w:type="dxa"/>
            <w:tcBorders>
              <w:top w:val="single" w:sz="4" w:space="0" w:color="auto"/>
              <w:left w:val="nil"/>
              <w:bottom w:val="single" w:sz="4" w:space="0" w:color="auto"/>
              <w:right w:val="single" w:sz="4" w:space="0" w:color="auto"/>
            </w:tcBorders>
            <w:shd w:val="clear" w:color="000000" w:fill="F2F2F2"/>
            <w:noWrap/>
            <w:vAlign w:val="center"/>
            <w:hideMark/>
          </w:tcPr>
          <w:p w14:paraId="2CF78FEA"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Porcentaje de Amortización</w:t>
            </w:r>
          </w:p>
        </w:tc>
        <w:tc>
          <w:tcPr>
            <w:tcW w:w="753" w:type="dxa"/>
            <w:tcBorders>
              <w:top w:val="single" w:sz="4" w:space="0" w:color="auto"/>
              <w:left w:val="nil"/>
              <w:bottom w:val="single" w:sz="4" w:space="0" w:color="auto"/>
              <w:right w:val="single" w:sz="4" w:space="0" w:color="auto"/>
            </w:tcBorders>
            <w:shd w:val="clear" w:color="000000" w:fill="F2F2F2"/>
            <w:noWrap/>
            <w:vAlign w:val="center"/>
            <w:hideMark/>
          </w:tcPr>
          <w:p w14:paraId="3058C7E5"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Monto</w:t>
            </w:r>
          </w:p>
        </w:tc>
      </w:tr>
      <w:tr w:rsidR="000821C4" w:rsidRPr="00996938" w14:paraId="3C63BA79"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2B3BF4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121</w:t>
            </w:r>
          </w:p>
        </w:tc>
        <w:tc>
          <w:tcPr>
            <w:tcW w:w="1299" w:type="dxa"/>
            <w:tcBorders>
              <w:top w:val="nil"/>
              <w:left w:val="nil"/>
              <w:bottom w:val="single" w:sz="4" w:space="0" w:color="auto"/>
              <w:right w:val="single" w:sz="4" w:space="0" w:color="auto"/>
            </w:tcBorders>
            <w:shd w:val="clear" w:color="000000" w:fill="FFFFFF"/>
            <w:noWrap/>
            <w:vAlign w:val="bottom"/>
            <w:hideMark/>
          </w:tcPr>
          <w:p w14:paraId="74BE4D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0.3105907131%</w:t>
            </w:r>
          </w:p>
        </w:tc>
        <w:tc>
          <w:tcPr>
            <w:tcW w:w="665" w:type="dxa"/>
            <w:tcBorders>
              <w:top w:val="nil"/>
              <w:left w:val="nil"/>
              <w:bottom w:val="single" w:sz="4" w:space="0" w:color="auto"/>
              <w:right w:val="single" w:sz="4" w:space="0" w:color="auto"/>
            </w:tcBorders>
            <w:shd w:val="clear" w:color="000000" w:fill="FFFFFF"/>
            <w:noWrap/>
            <w:vAlign w:val="bottom"/>
            <w:hideMark/>
          </w:tcPr>
          <w:p w14:paraId="43AD3C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802FF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6075EF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161</w:t>
            </w:r>
          </w:p>
        </w:tc>
        <w:tc>
          <w:tcPr>
            <w:tcW w:w="1559" w:type="dxa"/>
            <w:tcBorders>
              <w:top w:val="nil"/>
              <w:left w:val="nil"/>
              <w:bottom w:val="single" w:sz="4" w:space="0" w:color="auto"/>
              <w:right w:val="single" w:sz="4" w:space="0" w:color="auto"/>
            </w:tcBorders>
            <w:shd w:val="clear" w:color="000000" w:fill="FFFFFF"/>
            <w:noWrap/>
            <w:vAlign w:val="bottom"/>
            <w:hideMark/>
          </w:tcPr>
          <w:p w14:paraId="73D226D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0.5206744659%</w:t>
            </w:r>
          </w:p>
        </w:tc>
        <w:tc>
          <w:tcPr>
            <w:tcW w:w="619" w:type="dxa"/>
            <w:tcBorders>
              <w:top w:val="nil"/>
              <w:left w:val="nil"/>
              <w:bottom w:val="single" w:sz="4" w:space="0" w:color="auto"/>
              <w:right w:val="single" w:sz="4" w:space="0" w:color="auto"/>
            </w:tcBorders>
            <w:shd w:val="clear" w:color="000000" w:fill="FFFFFF"/>
            <w:noWrap/>
            <w:vAlign w:val="bottom"/>
            <w:hideMark/>
          </w:tcPr>
          <w:p w14:paraId="602886B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DC4929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939681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201</w:t>
            </w:r>
          </w:p>
        </w:tc>
        <w:tc>
          <w:tcPr>
            <w:tcW w:w="1417" w:type="dxa"/>
            <w:tcBorders>
              <w:top w:val="nil"/>
              <w:left w:val="nil"/>
              <w:bottom w:val="single" w:sz="4" w:space="0" w:color="auto"/>
              <w:right w:val="single" w:sz="4" w:space="0" w:color="auto"/>
            </w:tcBorders>
            <w:shd w:val="clear" w:color="000000" w:fill="FFFFFF"/>
            <w:noWrap/>
            <w:vAlign w:val="bottom"/>
            <w:hideMark/>
          </w:tcPr>
          <w:p w14:paraId="3A5B89D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0.8728590008%</w:t>
            </w:r>
          </w:p>
        </w:tc>
        <w:tc>
          <w:tcPr>
            <w:tcW w:w="753" w:type="dxa"/>
            <w:tcBorders>
              <w:top w:val="nil"/>
              <w:left w:val="nil"/>
              <w:bottom w:val="single" w:sz="4" w:space="0" w:color="auto"/>
              <w:right w:val="single" w:sz="4" w:space="0" w:color="auto"/>
            </w:tcBorders>
            <w:shd w:val="clear" w:color="000000" w:fill="FFFFFF"/>
            <w:noWrap/>
            <w:vAlign w:val="bottom"/>
            <w:hideMark/>
          </w:tcPr>
          <w:p w14:paraId="64C388C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C781978"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58F58EE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122</w:t>
            </w:r>
          </w:p>
        </w:tc>
        <w:tc>
          <w:tcPr>
            <w:tcW w:w="1299" w:type="dxa"/>
            <w:tcBorders>
              <w:top w:val="nil"/>
              <w:left w:val="nil"/>
              <w:bottom w:val="single" w:sz="4" w:space="0" w:color="auto"/>
              <w:right w:val="single" w:sz="4" w:space="0" w:color="auto"/>
            </w:tcBorders>
            <w:shd w:val="clear" w:color="000000" w:fill="FFFFFF"/>
            <w:noWrap/>
            <w:vAlign w:val="bottom"/>
            <w:hideMark/>
          </w:tcPr>
          <w:p w14:paraId="5F78BAD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0.3146283924%</w:t>
            </w:r>
          </w:p>
        </w:tc>
        <w:tc>
          <w:tcPr>
            <w:tcW w:w="665" w:type="dxa"/>
            <w:tcBorders>
              <w:top w:val="nil"/>
              <w:left w:val="nil"/>
              <w:bottom w:val="single" w:sz="4" w:space="0" w:color="auto"/>
              <w:right w:val="single" w:sz="4" w:space="0" w:color="auto"/>
            </w:tcBorders>
            <w:shd w:val="clear" w:color="000000" w:fill="FFFFFF"/>
            <w:noWrap/>
            <w:vAlign w:val="bottom"/>
            <w:hideMark/>
          </w:tcPr>
          <w:p w14:paraId="35A4B26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A5D13A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FC6C4C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162</w:t>
            </w:r>
          </w:p>
        </w:tc>
        <w:tc>
          <w:tcPr>
            <w:tcW w:w="1559" w:type="dxa"/>
            <w:tcBorders>
              <w:top w:val="nil"/>
              <w:left w:val="nil"/>
              <w:bottom w:val="single" w:sz="4" w:space="0" w:color="auto"/>
              <w:right w:val="single" w:sz="4" w:space="0" w:color="auto"/>
            </w:tcBorders>
            <w:shd w:val="clear" w:color="000000" w:fill="FFFFFF"/>
            <w:noWrap/>
            <w:vAlign w:val="bottom"/>
            <w:hideMark/>
          </w:tcPr>
          <w:p w14:paraId="7777F67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0.5274432340%</w:t>
            </w:r>
          </w:p>
        </w:tc>
        <w:tc>
          <w:tcPr>
            <w:tcW w:w="619" w:type="dxa"/>
            <w:tcBorders>
              <w:top w:val="nil"/>
              <w:left w:val="nil"/>
              <w:bottom w:val="single" w:sz="4" w:space="0" w:color="auto"/>
              <w:right w:val="single" w:sz="4" w:space="0" w:color="auto"/>
            </w:tcBorders>
            <w:shd w:val="clear" w:color="000000" w:fill="FFFFFF"/>
            <w:noWrap/>
            <w:vAlign w:val="bottom"/>
            <w:hideMark/>
          </w:tcPr>
          <w:p w14:paraId="5036E37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4C1E4F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D7A88A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202</w:t>
            </w:r>
          </w:p>
        </w:tc>
        <w:tc>
          <w:tcPr>
            <w:tcW w:w="1417" w:type="dxa"/>
            <w:tcBorders>
              <w:top w:val="nil"/>
              <w:left w:val="nil"/>
              <w:bottom w:val="single" w:sz="4" w:space="0" w:color="auto"/>
              <w:right w:val="single" w:sz="4" w:space="0" w:color="auto"/>
            </w:tcBorders>
            <w:shd w:val="clear" w:color="000000" w:fill="FFFFFF"/>
            <w:noWrap/>
            <w:vAlign w:val="bottom"/>
            <w:hideMark/>
          </w:tcPr>
          <w:p w14:paraId="60DAAC6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0.8842061678%</w:t>
            </w:r>
          </w:p>
        </w:tc>
        <w:tc>
          <w:tcPr>
            <w:tcW w:w="753" w:type="dxa"/>
            <w:tcBorders>
              <w:top w:val="nil"/>
              <w:left w:val="nil"/>
              <w:bottom w:val="single" w:sz="4" w:space="0" w:color="auto"/>
              <w:right w:val="single" w:sz="4" w:space="0" w:color="auto"/>
            </w:tcBorders>
            <w:shd w:val="clear" w:color="000000" w:fill="FFFFFF"/>
            <w:noWrap/>
            <w:vAlign w:val="bottom"/>
            <w:hideMark/>
          </w:tcPr>
          <w:p w14:paraId="40154E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57E57F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675C32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123</w:t>
            </w:r>
          </w:p>
        </w:tc>
        <w:tc>
          <w:tcPr>
            <w:tcW w:w="1299" w:type="dxa"/>
            <w:tcBorders>
              <w:top w:val="nil"/>
              <w:left w:val="nil"/>
              <w:bottom w:val="single" w:sz="4" w:space="0" w:color="auto"/>
              <w:right w:val="single" w:sz="4" w:space="0" w:color="auto"/>
            </w:tcBorders>
            <w:shd w:val="clear" w:color="000000" w:fill="FFFFFF"/>
            <w:noWrap/>
            <w:vAlign w:val="bottom"/>
            <w:hideMark/>
          </w:tcPr>
          <w:p w14:paraId="1ECD39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0.3187185615%</w:t>
            </w:r>
          </w:p>
        </w:tc>
        <w:tc>
          <w:tcPr>
            <w:tcW w:w="665" w:type="dxa"/>
            <w:tcBorders>
              <w:top w:val="nil"/>
              <w:left w:val="nil"/>
              <w:bottom w:val="single" w:sz="4" w:space="0" w:color="auto"/>
              <w:right w:val="single" w:sz="4" w:space="0" w:color="auto"/>
            </w:tcBorders>
            <w:shd w:val="clear" w:color="000000" w:fill="FFFFFF"/>
            <w:noWrap/>
            <w:vAlign w:val="bottom"/>
            <w:hideMark/>
          </w:tcPr>
          <w:p w14:paraId="422DD27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2F01D4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09F5AC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163</w:t>
            </w:r>
          </w:p>
        </w:tc>
        <w:tc>
          <w:tcPr>
            <w:tcW w:w="1559" w:type="dxa"/>
            <w:tcBorders>
              <w:top w:val="nil"/>
              <w:left w:val="nil"/>
              <w:bottom w:val="single" w:sz="4" w:space="0" w:color="auto"/>
              <w:right w:val="single" w:sz="4" w:space="0" w:color="auto"/>
            </w:tcBorders>
            <w:shd w:val="clear" w:color="000000" w:fill="FFFFFF"/>
            <w:noWrap/>
            <w:vAlign w:val="bottom"/>
            <w:hideMark/>
          </w:tcPr>
          <w:p w14:paraId="7C692F4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0.5342999960%</w:t>
            </w:r>
          </w:p>
        </w:tc>
        <w:tc>
          <w:tcPr>
            <w:tcW w:w="619" w:type="dxa"/>
            <w:tcBorders>
              <w:top w:val="nil"/>
              <w:left w:val="nil"/>
              <w:bottom w:val="single" w:sz="4" w:space="0" w:color="auto"/>
              <w:right w:val="single" w:sz="4" w:space="0" w:color="auto"/>
            </w:tcBorders>
            <w:shd w:val="clear" w:color="000000" w:fill="FFFFFF"/>
            <w:noWrap/>
            <w:vAlign w:val="bottom"/>
            <w:hideMark/>
          </w:tcPr>
          <w:p w14:paraId="6A475AC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E71B10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AA1FAC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203</w:t>
            </w:r>
          </w:p>
        </w:tc>
        <w:tc>
          <w:tcPr>
            <w:tcW w:w="1417" w:type="dxa"/>
            <w:tcBorders>
              <w:top w:val="nil"/>
              <w:left w:val="nil"/>
              <w:bottom w:val="single" w:sz="4" w:space="0" w:color="auto"/>
              <w:right w:val="single" w:sz="4" w:space="0" w:color="auto"/>
            </w:tcBorders>
            <w:shd w:val="clear" w:color="000000" w:fill="FFFFFF"/>
            <w:noWrap/>
            <w:vAlign w:val="bottom"/>
            <w:hideMark/>
          </w:tcPr>
          <w:p w14:paraId="331E102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0.8957008480%</w:t>
            </w:r>
          </w:p>
        </w:tc>
        <w:tc>
          <w:tcPr>
            <w:tcW w:w="753" w:type="dxa"/>
            <w:tcBorders>
              <w:top w:val="nil"/>
              <w:left w:val="nil"/>
              <w:bottom w:val="single" w:sz="4" w:space="0" w:color="auto"/>
              <w:right w:val="single" w:sz="4" w:space="0" w:color="auto"/>
            </w:tcBorders>
            <w:shd w:val="clear" w:color="000000" w:fill="FFFFFF"/>
            <w:noWrap/>
            <w:vAlign w:val="bottom"/>
            <w:hideMark/>
          </w:tcPr>
          <w:p w14:paraId="235DEDF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D75957E"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B00C27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124</w:t>
            </w:r>
          </w:p>
        </w:tc>
        <w:tc>
          <w:tcPr>
            <w:tcW w:w="1299" w:type="dxa"/>
            <w:tcBorders>
              <w:top w:val="nil"/>
              <w:left w:val="nil"/>
              <w:bottom w:val="single" w:sz="4" w:space="0" w:color="auto"/>
              <w:right w:val="single" w:sz="4" w:space="0" w:color="auto"/>
            </w:tcBorders>
            <w:shd w:val="clear" w:color="000000" w:fill="FFFFFF"/>
            <w:noWrap/>
            <w:vAlign w:val="bottom"/>
            <w:hideMark/>
          </w:tcPr>
          <w:p w14:paraId="273244F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0.3228619028%</w:t>
            </w:r>
          </w:p>
        </w:tc>
        <w:tc>
          <w:tcPr>
            <w:tcW w:w="665" w:type="dxa"/>
            <w:tcBorders>
              <w:top w:val="nil"/>
              <w:left w:val="nil"/>
              <w:bottom w:val="single" w:sz="4" w:space="0" w:color="auto"/>
              <w:right w:val="single" w:sz="4" w:space="0" w:color="auto"/>
            </w:tcBorders>
            <w:shd w:val="clear" w:color="000000" w:fill="FFFFFF"/>
            <w:noWrap/>
            <w:vAlign w:val="bottom"/>
            <w:hideMark/>
          </w:tcPr>
          <w:p w14:paraId="4E8CDF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D5B59B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48E293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164</w:t>
            </w:r>
          </w:p>
        </w:tc>
        <w:tc>
          <w:tcPr>
            <w:tcW w:w="1559" w:type="dxa"/>
            <w:tcBorders>
              <w:top w:val="nil"/>
              <w:left w:val="nil"/>
              <w:bottom w:val="single" w:sz="4" w:space="0" w:color="auto"/>
              <w:right w:val="single" w:sz="4" w:space="0" w:color="auto"/>
            </w:tcBorders>
            <w:shd w:val="clear" w:color="000000" w:fill="FFFFFF"/>
            <w:noWrap/>
            <w:vAlign w:val="bottom"/>
            <w:hideMark/>
          </w:tcPr>
          <w:p w14:paraId="5CD0B58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0.5412458960%</w:t>
            </w:r>
          </w:p>
        </w:tc>
        <w:tc>
          <w:tcPr>
            <w:tcW w:w="619" w:type="dxa"/>
            <w:tcBorders>
              <w:top w:val="nil"/>
              <w:left w:val="nil"/>
              <w:bottom w:val="single" w:sz="4" w:space="0" w:color="auto"/>
              <w:right w:val="single" w:sz="4" w:space="0" w:color="auto"/>
            </w:tcBorders>
            <w:shd w:val="clear" w:color="000000" w:fill="FFFFFF"/>
            <w:noWrap/>
            <w:vAlign w:val="bottom"/>
            <w:hideMark/>
          </w:tcPr>
          <w:p w14:paraId="4DD0772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178B43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EA77F8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204</w:t>
            </w:r>
          </w:p>
        </w:tc>
        <w:tc>
          <w:tcPr>
            <w:tcW w:w="1417" w:type="dxa"/>
            <w:tcBorders>
              <w:top w:val="nil"/>
              <w:left w:val="nil"/>
              <w:bottom w:val="single" w:sz="4" w:space="0" w:color="auto"/>
              <w:right w:val="single" w:sz="4" w:space="0" w:color="auto"/>
            </w:tcBorders>
            <w:shd w:val="clear" w:color="000000" w:fill="FFFFFF"/>
            <w:noWrap/>
            <w:vAlign w:val="bottom"/>
            <w:hideMark/>
          </w:tcPr>
          <w:p w14:paraId="1AD3F8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0.9073449590%</w:t>
            </w:r>
          </w:p>
        </w:tc>
        <w:tc>
          <w:tcPr>
            <w:tcW w:w="753" w:type="dxa"/>
            <w:tcBorders>
              <w:top w:val="nil"/>
              <w:left w:val="nil"/>
              <w:bottom w:val="single" w:sz="4" w:space="0" w:color="auto"/>
              <w:right w:val="single" w:sz="4" w:space="0" w:color="auto"/>
            </w:tcBorders>
            <w:shd w:val="clear" w:color="000000" w:fill="FFFFFF"/>
            <w:noWrap/>
            <w:vAlign w:val="bottom"/>
            <w:hideMark/>
          </w:tcPr>
          <w:p w14:paraId="50F977C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82F5CA0"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2F4C81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125</w:t>
            </w:r>
          </w:p>
        </w:tc>
        <w:tc>
          <w:tcPr>
            <w:tcW w:w="1299" w:type="dxa"/>
            <w:tcBorders>
              <w:top w:val="nil"/>
              <w:left w:val="nil"/>
              <w:bottom w:val="single" w:sz="4" w:space="0" w:color="auto"/>
              <w:right w:val="single" w:sz="4" w:space="0" w:color="auto"/>
            </w:tcBorders>
            <w:shd w:val="clear" w:color="000000" w:fill="FFFFFF"/>
            <w:noWrap/>
            <w:vAlign w:val="bottom"/>
            <w:hideMark/>
          </w:tcPr>
          <w:p w14:paraId="33ACA82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0.3270591075%</w:t>
            </w:r>
          </w:p>
        </w:tc>
        <w:tc>
          <w:tcPr>
            <w:tcW w:w="665" w:type="dxa"/>
            <w:tcBorders>
              <w:top w:val="nil"/>
              <w:left w:val="nil"/>
              <w:bottom w:val="single" w:sz="4" w:space="0" w:color="auto"/>
              <w:right w:val="single" w:sz="4" w:space="0" w:color="auto"/>
            </w:tcBorders>
            <w:shd w:val="clear" w:color="000000" w:fill="FFFFFF"/>
            <w:noWrap/>
            <w:vAlign w:val="bottom"/>
            <w:hideMark/>
          </w:tcPr>
          <w:p w14:paraId="01BB571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B095B1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0F912C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165</w:t>
            </w:r>
          </w:p>
        </w:tc>
        <w:tc>
          <w:tcPr>
            <w:tcW w:w="1559" w:type="dxa"/>
            <w:tcBorders>
              <w:top w:val="nil"/>
              <w:left w:val="nil"/>
              <w:bottom w:val="single" w:sz="4" w:space="0" w:color="auto"/>
              <w:right w:val="single" w:sz="4" w:space="0" w:color="auto"/>
            </w:tcBorders>
            <w:shd w:val="clear" w:color="000000" w:fill="FFFFFF"/>
            <w:noWrap/>
            <w:vAlign w:val="bottom"/>
            <w:hideMark/>
          </w:tcPr>
          <w:p w14:paraId="6E51F8F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0.5482820926%</w:t>
            </w:r>
          </w:p>
        </w:tc>
        <w:tc>
          <w:tcPr>
            <w:tcW w:w="619" w:type="dxa"/>
            <w:tcBorders>
              <w:top w:val="nil"/>
              <w:left w:val="nil"/>
              <w:bottom w:val="single" w:sz="4" w:space="0" w:color="auto"/>
              <w:right w:val="single" w:sz="4" w:space="0" w:color="auto"/>
            </w:tcBorders>
            <w:shd w:val="clear" w:color="000000" w:fill="FFFFFF"/>
            <w:noWrap/>
            <w:vAlign w:val="bottom"/>
            <w:hideMark/>
          </w:tcPr>
          <w:p w14:paraId="59C9959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57BDF2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C2D92B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205</w:t>
            </w:r>
          </w:p>
        </w:tc>
        <w:tc>
          <w:tcPr>
            <w:tcW w:w="1417" w:type="dxa"/>
            <w:tcBorders>
              <w:top w:val="nil"/>
              <w:left w:val="nil"/>
              <w:bottom w:val="single" w:sz="4" w:space="0" w:color="auto"/>
              <w:right w:val="single" w:sz="4" w:space="0" w:color="auto"/>
            </w:tcBorders>
            <w:shd w:val="clear" w:color="000000" w:fill="FFFFFF"/>
            <w:noWrap/>
            <w:vAlign w:val="bottom"/>
            <w:hideMark/>
          </w:tcPr>
          <w:p w14:paraId="1B6280B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0.9191404435%</w:t>
            </w:r>
          </w:p>
        </w:tc>
        <w:tc>
          <w:tcPr>
            <w:tcW w:w="753" w:type="dxa"/>
            <w:tcBorders>
              <w:top w:val="nil"/>
              <w:left w:val="nil"/>
              <w:bottom w:val="single" w:sz="4" w:space="0" w:color="auto"/>
              <w:right w:val="single" w:sz="4" w:space="0" w:color="auto"/>
            </w:tcBorders>
            <w:shd w:val="clear" w:color="000000" w:fill="FFFFFF"/>
            <w:noWrap/>
            <w:vAlign w:val="bottom"/>
            <w:hideMark/>
          </w:tcPr>
          <w:p w14:paraId="2CF117E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9C28AF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C01403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126</w:t>
            </w:r>
          </w:p>
        </w:tc>
        <w:tc>
          <w:tcPr>
            <w:tcW w:w="1299" w:type="dxa"/>
            <w:tcBorders>
              <w:top w:val="nil"/>
              <w:left w:val="nil"/>
              <w:bottom w:val="single" w:sz="4" w:space="0" w:color="auto"/>
              <w:right w:val="single" w:sz="4" w:space="0" w:color="auto"/>
            </w:tcBorders>
            <w:shd w:val="clear" w:color="000000" w:fill="FFFFFF"/>
            <w:noWrap/>
            <w:vAlign w:val="bottom"/>
            <w:hideMark/>
          </w:tcPr>
          <w:p w14:paraId="2708580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0.3313108759%</w:t>
            </w:r>
          </w:p>
        </w:tc>
        <w:tc>
          <w:tcPr>
            <w:tcW w:w="665" w:type="dxa"/>
            <w:tcBorders>
              <w:top w:val="nil"/>
              <w:left w:val="nil"/>
              <w:bottom w:val="single" w:sz="4" w:space="0" w:color="auto"/>
              <w:right w:val="single" w:sz="4" w:space="0" w:color="auto"/>
            </w:tcBorders>
            <w:shd w:val="clear" w:color="000000" w:fill="FFFFFF"/>
            <w:noWrap/>
            <w:vAlign w:val="bottom"/>
            <w:hideMark/>
          </w:tcPr>
          <w:p w14:paraId="06255E7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2A6640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4586E7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166</w:t>
            </w:r>
          </w:p>
        </w:tc>
        <w:tc>
          <w:tcPr>
            <w:tcW w:w="1559" w:type="dxa"/>
            <w:tcBorders>
              <w:top w:val="nil"/>
              <w:left w:val="nil"/>
              <w:bottom w:val="single" w:sz="4" w:space="0" w:color="auto"/>
              <w:right w:val="single" w:sz="4" w:space="0" w:color="auto"/>
            </w:tcBorders>
            <w:shd w:val="clear" w:color="000000" w:fill="FFFFFF"/>
            <w:noWrap/>
            <w:vAlign w:val="bottom"/>
            <w:hideMark/>
          </w:tcPr>
          <w:p w14:paraId="6F92596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0.5554097598%</w:t>
            </w:r>
          </w:p>
        </w:tc>
        <w:tc>
          <w:tcPr>
            <w:tcW w:w="619" w:type="dxa"/>
            <w:tcBorders>
              <w:top w:val="nil"/>
              <w:left w:val="nil"/>
              <w:bottom w:val="single" w:sz="4" w:space="0" w:color="auto"/>
              <w:right w:val="single" w:sz="4" w:space="0" w:color="auto"/>
            </w:tcBorders>
            <w:shd w:val="clear" w:color="000000" w:fill="FFFFFF"/>
            <w:noWrap/>
            <w:vAlign w:val="bottom"/>
            <w:hideMark/>
          </w:tcPr>
          <w:p w14:paraId="5C7C37D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476AC7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7C2182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206</w:t>
            </w:r>
          </w:p>
        </w:tc>
        <w:tc>
          <w:tcPr>
            <w:tcW w:w="1417" w:type="dxa"/>
            <w:tcBorders>
              <w:top w:val="nil"/>
              <w:left w:val="nil"/>
              <w:bottom w:val="single" w:sz="4" w:space="0" w:color="auto"/>
              <w:right w:val="single" w:sz="4" w:space="0" w:color="auto"/>
            </w:tcBorders>
            <w:shd w:val="clear" w:color="000000" w:fill="FFFFFF"/>
            <w:noWrap/>
            <w:vAlign w:val="bottom"/>
            <w:hideMark/>
          </w:tcPr>
          <w:p w14:paraId="6C259DB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0.9310892693%</w:t>
            </w:r>
          </w:p>
        </w:tc>
        <w:tc>
          <w:tcPr>
            <w:tcW w:w="753" w:type="dxa"/>
            <w:tcBorders>
              <w:top w:val="nil"/>
              <w:left w:val="nil"/>
              <w:bottom w:val="single" w:sz="4" w:space="0" w:color="auto"/>
              <w:right w:val="single" w:sz="4" w:space="0" w:color="auto"/>
            </w:tcBorders>
            <w:shd w:val="clear" w:color="000000" w:fill="FFFFFF"/>
            <w:noWrap/>
            <w:vAlign w:val="bottom"/>
            <w:hideMark/>
          </w:tcPr>
          <w:p w14:paraId="7A2007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015065F"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759536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127</w:t>
            </w:r>
          </w:p>
        </w:tc>
        <w:tc>
          <w:tcPr>
            <w:tcW w:w="1299" w:type="dxa"/>
            <w:tcBorders>
              <w:top w:val="nil"/>
              <w:left w:val="nil"/>
              <w:bottom w:val="single" w:sz="4" w:space="0" w:color="auto"/>
              <w:right w:val="single" w:sz="4" w:space="0" w:color="auto"/>
            </w:tcBorders>
            <w:shd w:val="clear" w:color="000000" w:fill="FFFFFF"/>
            <w:noWrap/>
            <w:vAlign w:val="bottom"/>
            <w:hideMark/>
          </w:tcPr>
          <w:p w14:paraId="38E0BEE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0.3356179173%</w:t>
            </w:r>
          </w:p>
        </w:tc>
        <w:tc>
          <w:tcPr>
            <w:tcW w:w="665" w:type="dxa"/>
            <w:tcBorders>
              <w:top w:val="nil"/>
              <w:left w:val="nil"/>
              <w:bottom w:val="single" w:sz="4" w:space="0" w:color="auto"/>
              <w:right w:val="single" w:sz="4" w:space="0" w:color="auto"/>
            </w:tcBorders>
            <w:shd w:val="clear" w:color="000000" w:fill="FFFFFF"/>
            <w:noWrap/>
            <w:vAlign w:val="bottom"/>
            <w:hideMark/>
          </w:tcPr>
          <w:p w14:paraId="210877C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CE757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2146CF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167</w:t>
            </w:r>
          </w:p>
        </w:tc>
        <w:tc>
          <w:tcPr>
            <w:tcW w:w="1559" w:type="dxa"/>
            <w:tcBorders>
              <w:top w:val="nil"/>
              <w:left w:val="nil"/>
              <w:bottom w:val="single" w:sz="4" w:space="0" w:color="auto"/>
              <w:right w:val="single" w:sz="4" w:space="0" w:color="auto"/>
            </w:tcBorders>
            <w:shd w:val="clear" w:color="000000" w:fill="FFFFFF"/>
            <w:noWrap/>
            <w:vAlign w:val="bottom"/>
            <w:hideMark/>
          </w:tcPr>
          <w:p w14:paraId="54A4302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0.5626300867%</w:t>
            </w:r>
          </w:p>
        </w:tc>
        <w:tc>
          <w:tcPr>
            <w:tcW w:w="619" w:type="dxa"/>
            <w:tcBorders>
              <w:top w:val="nil"/>
              <w:left w:val="nil"/>
              <w:bottom w:val="single" w:sz="4" w:space="0" w:color="auto"/>
              <w:right w:val="single" w:sz="4" w:space="0" w:color="auto"/>
            </w:tcBorders>
            <w:shd w:val="clear" w:color="000000" w:fill="FFFFFF"/>
            <w:noWrap/>
            <w:vAlign w:val="bottom"/>
            <w:hideMark/>
          </w:tcPr>
          <w:p w14:paraId="39D8BA9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A79F1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322E3D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207</w:t>
            </w:r>
          </w:p>
        </w:tc>
        <w:tc>
          <w:tcPr>
            <w:tcW w:w="1417" w:type="dxa"/>
            <w:tcBorders>
              <w:top w:val="nil"/>
              <w:left w:val="nil"/>
              <w:bottom w:val="single" w:sz="4" w:space="0" w:color="auto"/>
              <w:right w:val="single" w:sz="4" w:space="0" w:color="auto"/>
            </w:tcBorders>
            <w:shd w:val="clear" w:color="000000" w:fill="FFFFFF"/>
            <w:noWrap/>
            <w:vAlign w:val="bottom"/>
            <w:hideMark/>
          </w:tcPr>
          <w:p w14:paraId="2C8B527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0.9431934298%</w:t>
            </w:r>
          </w:p>
        </w:tc>
        <w:tc>
          <w:tcPr>
            <w:tcW w:w="753" w:type="dxa"/>
            <w:tcBorders>
              <w:top w:val="nil"/>
              <w:left w:val="nil"/>
              <w:bottom w:val="single" w:sz="4" w:space="0" w:color="auto"/>
              <w:right w:val="single" w:sz="4" w:space="0" w:color="auto"/>
            </w:tcBorders>
            <w:shd w:val="clear" w:color="000000" w:fill="FFFFFF"/>
            <w:noWrap/>
            <w:vAlign w:val="bottom"/>
            <w:hideMark/>
          </w:tcPr>
          <w:p w14:paraId="77E7BB9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B60CD01"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1A2351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128</w:t>
            </w:r>
          </w:p>
        </w:tc>
        <w:tc>
          <w:tcPr>
            <w:tcW w:w="1299" w:type="dxa"/>
            <w:tcBorders>
              <w:top w:val="nil"/>
              <w:left w:val="nil"/>
              <w:bottom w:val="single" w:sz="4" w:space="0" w:color="auto"/>
              <w:right w:val="single" w:sz="4" w:space="0" w:color="auto"/>
            </w:tcBorders>
            <w:shd w:val="clear" w:color="000000" w:fill="FFFFFF"/>
            <w:noWrap/>
            <w:vAlign w:val="bottom"/>
            <w:hideMark/>
          </w:tcPr>
          <w:p w14:paraId="16DA9CC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0.3399809502%</w:t>
            </w:r>
          </w:p>
        </w:tc>
        <w:tc>
          <w:tcPr>
            <w:tcW w:w="665" w:type="dxa"/>
            <w:tcBorders>
              <w:top w:val="nil"/>
              <w:left w:val="nil"/>
              <w:bottom w:val="single" w:sz="4" w:space="0" w:color="auto"/>
              <w:right w:val="single" w:sz="4" w:space="0" w:color="auto"/>
            </w:tcBorders>
            <w:shd w:val="clear" w:color="000000" w:fill="FFFFFF"/>
            <w:noWrap/>
            <w:vAlign w:val="bottom"/>
            <w:hideMark/>
          </w:tcPr>
          <w:p w14:paraId="5BBC47D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11CF7F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F62B2E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168</w:t>
            </w:r>
          </w:p>
        </w:tc>
        <w:tc>
          <w:tcPr>
            <w:tcW w:w="1559" w:type="dxa"/>
            <w:tcBorders>
              <w:top w:val="nil"/>
              <w:left w:val="nil"/>
              <w:bottom w:val="single" w:sz="4" w:space="0" w:color="auto"/>
              <w:right w:val="single" w:sz="4" w:space="0" w:color="auto"/>
            </w:tcBorders>
            <w:shd w:val="clear" w:color="000000" w:fill="FFFFFF"/>
            <w:noWrap/>
            <w:vAlign w:val="bottom"/>
            <w:hideMark/>
          </w:tcPr>
          <w:p w14:paraId="7876036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0.5699442779%</w:t>
            </w:r>
          </w:p>
        </w:tc>
        <w:tc>
          <w:tcPr>
            <w:tcW w:w="619" w:type="dxa"/>
            <w:tcBorders>
              <w:top w:val="nil"/>
              <w:left w:val="nil"/>
              <w:bottom w:val="single" w:sz="4" w:space="0" w:color="auto"/>
              <w:right w:val="single" w:sz="4" w:space="0" w:color="auto"/>
            </w:tcBorders>
            <w:shd w:val="clear" w:color="000000" w:fill="FFFFFF"/>
            <w:noWrap/>
            <w:vAlign w:val="bottom"/>
            <w:hideMark/>
          </w:tcPr>
          <w:p w14:paraId="626DB5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5D9C28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E09722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208</w:t>
            </w:r>
          </w:p>
        </w:tc>
        <w:tc>
          <w:tcPr>
            <w:tcW w:w="1417" w:type="dxa"/>
            <w:tcBorders>
              <w:top w:val="nil"/>
              <w:left w:val="nil"/>
              <w:bottom w:val="single" w:sz="4" w:space="0" w:color="auto"/>
              <w:right w:val="single" w:sz="4" w:space="0" w:color="auto"/>
            </w:tcBorders>
            <w:shd w:val="clear" w:color="000000" w:fill="FFFFFF"/>
            <w:noWrap/>
            <w:vAlign w:val="bottom"/>
            <w:hideMark/>
          </w:tcPr>
          <w:p w14:paraId="3B6C9D8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0.9554549443%</w:t>
            </w:r>
          </w:p>
        </w:tc>
        <w:tc>
          <w:tcPr>
            <w:tcW w:w="753" w:type="dxa"/>
            <w:tcBorders>
              <w:top w:val="nil"/>
              <w:left w:val="nil"/>
              <w:bottom w:val="single" w:sz="4" w:space="0" w:color="auto"/>
              <w:right w:val="single" w:sz="4" w:space="0" w:color="auto"/>
            </w:tcBorders>
            <w:shd w:val="clear" w:color="000000" w:fill="FFFFFF"/>
            <w:noWrap/>
            <w:vAlign w:val="bottom"/>
            <w:hideMark/>
          </w:tcPr>
          <w:p w14:paraId="50E424B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74FD37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2BA5815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129</w:t>
            </w:r>
          </w:p>
        </w:tc>
        <w:tc>
          <w:tcPr>
            <w:tcW w:w="1299" w:type="dxa"/>
            <w:tcBorders>
              <w:top w:val="nil"/>
              <w:left w:val="nil"/>
              <w:bottom w:val="single" w:sz="4" w:space="0" w:color="auto"/>
              <w:right w:val="single" w:sz="4" w:space="0" w:color="auto"/>
            </w:tcBorders>
            <w:shd w:val="clear" w:color="000000" w:fill="FFFFFF"/>
            <w:noWrap/>
            <w:vAlign w:val="bottom"/>
            <w:hideMark/>
          </w:tcPr>
          <w:p w14:paraId="0760E37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0.3444007026%</w:t>
            </w:r>
          </w:p>
        </w:tc>
        <w:tc>
          <w:tcPr>
            <w:tcW w:w="665" w:type="dxa"/>
            <w:tcBorders>
              <w:top w:val="nil"/>
              <w:left w:val="nil"/>
              <w:bottom w:val="single" w:sz="4" w:space="0" w:color="auto"/>
              <w:right w:val="single" w:sz="4" w:space="0" w:color="auto"/>
            </w:tcBorders>
            <w:shd w:val="clear" w:color="000000" w:fill="FFFFFF"/>
            <w:noWrap/>
            <w:vAlign w:val="bottom"/>
            <w:hideMark/>
          </w:tcPr>
          <w:p w14:paraId="2B0330C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4735FB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92BE15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169</w:t>
            </w:r>
          </w:p>
        </w:tc>
        <w:tc>
          <w:tcPr>
            <w:tcW w:w="1559" w:type="dxa"/>
            <w:tcBorders>
              <w:top w:val="nil"/>
              <w:left w:val="nil"/>
              <w:bottom w:val="single" w:sz="4" w:space="0" w:color="auto"/>
              <w:right w:val="single" w:sz="4" w:space="0" w:color="auto"/>
            </w:tcBorders>
            <w:shd w:val="clear" w:color="000000" w:fill="FFFFFF"/>
            <w:noWrap/>
            <w:vAlign w:val="bottom"/>
            <w:hideMark/>
          </w:tcPr>
          <w:p w14:paraId="3371D6F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0.5773535535%</w:t>
            </w:r>
          </w:p>
        </w:tc>
        <w:tc>
          <w:tcPr>
            <w:tcW w:w="619" w:type="dxa"/>
            <w:tcBorders>
              <w:top w:val="nil"/>
              <w:left w:val="nil"/>
              <w:bottom w:val="single" w:sz="4" w:space="0" w:color="auto"/>
              <w:right w:val="single" w:sz="4" w:space="0" w:color="auto"/>
            </w:tcBorders>
            <w:shd w:val="clear" w:color="000000" w:fill="FFFFFF"/>
            <w:noWrap/>
            <w:vAlign w:val="bottom"/>
            <w:hideMark/>
          </w:tcPr>
          <w:p w14:paraId="314FEF2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296CB4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E01B61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209</w:t>
            </w:r>
          </w:p>
        </w:tc>
        <w:tc>
          <w:tcPr>
            <w:tcW w:w="1417" w:type="dxa"/>
            <w:tcBorders>
              <w:top w:val="nil"/>
              <w:left w:val="nil"/>
              <w:bottom w:val="single" w:sz="4" w:space="0" w:color="auto"/>
              <w:right w:val="single" w:sz="4" w:space="0" w:color="auto"/>
            </w:tcBorders>
            <w:shd w:val="clear" w:color="000000" w:fill="FFFFFF"/>
            <w:noWrap/>
            <w:vAlign w:val="bottom"/>
            <w:hideMark/>
          </w:tcPr>
          <w:p w14:paraId="32B372E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0.9678758586%</w:t>
            </w:r>
          </w:p>
        </w:tc>
        <w:tc>
          <w:tcPr>
            <w:tcW w:w="753" w:type="dxa"/>
            <w:tcBorders>
              <w:top w:val="nil"/>
              <w:left w:val="nil"/>
              <w:bottom w:val="single" w:sz="4" w:space="0" w:color="auto"/>
              <w:right w:val="single" w:sz="4" w:space="0" w:color="auto"/>
            </w:tcBorders>
            <w:shd w:val="clear" w:color="000000" w:fill="FFFFFF"/>
            <w:noWrap/>
            <w:vAlign w:val="bottom"/>
            <w:hideMark/>
          </w:tcPr>
          <w:p w14:paraId="294B42D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DCCD07D"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5C6FB61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130</w:t>
            </w:r>
          </w:p>
        </w:tc>
        <w:tc>
          <w:tcPr>
            <w:tcW w:w="1299" w:type="dxa"/>
            <w:tcBorders>
              <w:top w:val="nil"/>
              <w:left w:val="nil"/>
              <w:bottom w:val="single" w:sz="4" w:space="0" w:color="auto"/>
              <w:right w:val="single" w:sz="4" w:space="0" w:color="auto"/>
            </w:tcBorders>
            <w:shd w:val="clear" w:color="000000" w:fill="FFFFFF"/>
            <w:noWrap/>
            <w:vAlign w:val="bottom"/>
            <w:hideMark/>
          </w:tcPr>
          <w:p w14:paraId="44A9B6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0.3488779117%</w:t>
            </w:r>
          </w:p>
        </w:tc>
        <w:tc>
          <w:tcPr>
            <w:tcW w:w="665" w:type="dxa"/>
            <w:tcBorders>
              <w:top w:val="nil"/>
              <w:left w:val="nil"/>
              <w:bottom w:val="single" w:sz="4" w:space="0" w:color="auto"/>
              <w:right w:val="single" w:sz="4" w:space="0" w:color="auto"/>
            </w:tcBorders>
            <w:shd w:val="clear" w:color="000000" w:fill="FFFFFF"/>
            <w:noWrap/>
            <w:vAlign w:val="bottom"/>
            <w:hideMark/>
          </w:tcPr>
          <w:p w14:paraId="3DC44E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F02190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7E87AC9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170</w:t>
            </w:r>
          </w:p>
        </w:tc>
        <w:tc>
          <w:tcPr>
            <w:tcW w:w="1559" w:type="dxa"/>
            <w:tcBorders>
              <w:top w:val="nil"/>
              <w:left w:val="nil"/>
              <w:bottom w:val="single" w:sz="4" w:space="0" w:color="auto"/>
              <w:right w:val="single" w:sz="4" w:space="0" w:color="auto"/>
            </w:tcBorders>
            <w:shd w:val="clear" w:color="000000" w:fill="FFFFFF"/>
            <w:noWrap/>
            <w:vAlign w:val="bottom"/>
            <w:hideMark/>
          </w:tcPr>
          <w:p w14:paraId="35F4DE6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0.5848591497%</w:t>
            </w:r>
          </w:p>
        </w:tc>
        <w:tc>
          <w:tcPr>
            <w:tcW w:w="619" w:type="dxa"/>
            <w:tcBorders>
              <w:top w:val="nil"/>
              <w:left w:val="nil"/>
              <w:bottom w:val="single" w:sz="4" w:space="0" w:color="auto"/>
              <w:right w:val="single" w:sz="4" w:space="0" w:color="auto"/>
            </w:tcBorders>
            <w:shd w:val="clear" w:color="000000" w:fill="FFFFFF"/>
            <w:noWrap/>
            <w:vAlign w:val="bottom"/>
            <w:hideMark/>
          </w:tcPr>
          <w:p w14:paraId="0E05865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4FE83E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3318054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210</w:t>
            </w:r>
          </w:p>
        </w:tc>
        <w:tc>
          <w:tcPr>
            <w:tcW w:w="1417" w:type="dxa"/>
            <w:tcBorders>
              <w:top w:val="nil"/>
              <w:left w:val="nil"/>
              <w:bottom w:val="single" w:sz="4" w:space="0" w:color="auto"/>
              <w:right w:val="single" w:sz="4" w:space="0" w:color="auto"/>
            </w:tcBorders>
            <w:shd w:val="clear" w:color="000000" w:fill="FFFFFF"/>
            <w:noWrap/>
            <w:vAlign w:val="bottom"/>
            <w:hideMark/>
          </w:tcPr>
          <w:p w14:paraId="3B8F10A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0.9804582448%</w:t>
            </w:r>
          </w:p>
        </w:tc>
        <w:tc>
          <w:tcPr>
            <w:tcW w:w="753" w:type="dxa"/>
            <w:tcBorders>
              <w:top w:val="nil"/>
              <w:left w:val="nil"/>
              <w:bottom w:val="single" w:sz="4" w:space="0" w:color="auto"/>
              <w:right w:val="single" w:sz="4" w:space="0" w:color="auto"/>
            </w:tcBorders>
            <w:shd w:val="clear" w:color="000000" w:fill="FFFFFF"/>
            <w:noWrap/>
            <w:vAlign w:val="bottom"/>
            <w:hideMark/>
          </w:tcPr>
          <w:p w14:paraId="7A7F397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F7ED40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5673D3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131</w:t>
            </w:r>
          </w:p>
        </w:tc>
        <w:tc>
          <w:tcPr>
            <w:tcW w:w="1299" w:type="dxa"/>
            <w:tcBorders>
              <w:top w:val="nil"/>
              <w:left w:val="nil"/>
              <w:bottom w:val="single" w:sz="4" w:space="0" w:color="auto"/>
              <w:right w:val="single" w:sz="4" w:space="0" w:color="auto"/>
            </w:tcBorders>
            <w:shd w:val="clear" w:color="000000" w:fill="FFFFFF"/>
            <w:noWrap/>
            <w:vAlign w:val="bottom"/>
            <w:hideMark/>
          </w:tcPr>
          <w:p w14:paraId="54A4B09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0.3534133245%</w:t>
            </w:r>
          </w:p>
        </w:tc>
        <w:tc>
          <w:tcPr>
            <w:tcW w:w="665" w:type="dxa"/>
            <w:tcBorders>
              <w:top w:val="nil"/>
              <w:left w:val="nil"/>
              <w:bottom w:val="single" w:sz="4" w:space="0" w:color="auto"/>
              <w:right w:val="single" w:sz="4" w:space="0" w:color="auto"/>
            </w:tcBorders>
            <w:shd w:val="clear" w:color="000000" w:fill="FFFFFF"/>
            <w:noWrap/>
            <w:vAlign w:val="bottom"/>
            <w:hideMark/>
          </w:tcPr>
          <w:p w14:paraId="4D18490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7B5A0A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DDFFE3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171</w:t>
            </w:r>
          </w:p>
        </w:tc>
        <w:tc>
          <w:tcPr>
            <w:tcW w:w="1559" w:type="dxa"/>
            <w:tcBorders>
              <w:top w:val="nil"/>
              <w:left w:val="nil"/>
              <w:bottom w:val="single" w:sz="4" w:space="0" w:color="auto"/>
              <w:right w:val="single" w:sz="4" w:space="0" w:color="auto"/>
            </w:tcBorders>
            <w:shd w:val="clear" w:color="000000" w:fill="FFFFFF"/>
            <w:noWrap/>
            <w:vAlign w:val="bottom"/>
            <w:hideMark/>
          </w:tcPr>
          <w:p w14:paraId="2528EAB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0.5924623186%</w:t>
            </w:r>
          </w:p>
        </w:tc>
        <w:tc>
          <w:tcPr>
            <w:tcW w:w="619" w:type="dxa"/>
            <w:tcBorders>
              <w:top w:val="nil"/>
              <w:left w:val="nil"/>
              <w:bottom w:val="single" w:sz="4" w:space="0" w:color="auto"/>
              <w:right w:val="single" w:sz="4" w:space="0" w:color="auto"/>
            </w:tcBorders>
            <w:shd w:val="clear" w:color="000000" w:fill="FFFFFF"/>
            <w:noWrap/>
            <w:vAlign w:val="bottom"/>
            <w:hideMark/>
          </w:tcPr>
          <w:p w14:paraId="2DC01FD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E91E33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DC61DE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211</w:t>
            </w:r>
          </w:p>
        </w:tc>
        <w:tc>
          <w:tcPr>
            <w:tcW w:w="1417" w:type="dxa"/>
            <w:tcBorders>
              <w:top w:val="nil"/>
              <w:left w:val="nil"/>
              <w:bottom w:val="single" w:sz="4" w:space="0" w:color="auto"/>
              <w:right w:val="single" w:sz="4" w:space="0" w:color="auto"/>
            </w:tcBorders>
            <w:shd w:val="clear" w:color="000000" w:fill="FFFFFF"/>
            <w:noWrap/>
            <w:vAlign w:val="bottom"/>
            <w:hideMark/>
          </w:tcPr>
          <w:p w14:paraId="347602D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0.9932042020%</w:t>
            </w:r>
          </w:p>
        </w:tc>
        <w:tc>
          <w:tcPr>
            <w:tcW w:w="753" w:type="dxa"/>
            <w:tcBorders>
              <w:top w:val="nil"/>
              <w:left w:val="nil"/>
              <w:bottom w:val="single" w:sz="4" w:space="0" w:color="auto"/>
              <w:right w:val="single" w:sz="4" w:space="0" w:color="auto"/>
            </w:tcBorders>
            <w:shd w:val="clear" w:color="000000" w:fill="FFFFFF"/>
            <w:noWrap/>
            <w:vAlign w:val="bottom"/>
            <w:hideMark/>
          </w:tcPr>
          <w:p w14:paraId="2E58609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658B88D"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F97FEF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132</w:t>
            </w:r>
          </w:p>
        </w:tc>
        <w:tc>
          <w:tcPr>
            <w:tcW w:w="1299" w:type="dxa"/>
            <w:tcBorders>
              <w:top w:val="nil"/>
              <w:left w:val="nil"/>
              <w:bottom w:val="single" w:sz="4" w:space="0" w:color="auto"/>
              <w:right w:val="single" w:sz="4" w:space="0" w:color="auto"/>
            </w:tcBorders>
            <w:shd w:val="clear" w:color="000000" w:fill="FFFFFF"/>
            <w:noWrap/>
            <w:vAlign w:val="bottom"/>
            <w:hideMark/>
          </w:tcPr>
          <w:p w14:paraId="551CD99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0.3580076978%</w:t>
            </w:r>
          </w:p>
        </w:tc>
        <w:tc>
          <w:tcPr>
            <w:tcW w:w="665" w:type="dxa"/>
            <w:tcBorders>
              <w:top w:val="nil"/>
              <w:left w:val="nil"/>
              <w:bottom w:val="single" w:sz="4" w:space="0" w:color="auto"/>
              <w:right w:val="single" w:sz="4" w:space="0" w:color="auto"/>
            </w:tcBorders>
            <w:shd w:val="clear" w:color="000000" w:fill="FFFFFF"/>
            <w:noWrap/>
            <w:vAlign w:val="bottom"/>
            <w:hideMark/>
          </w:tcPr>
          <w:p w14:paraId="4ED5495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76C02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5A5C55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172</w:t>
            </w:r>
          </w:p>
        </w:tc>
        <w:tc>
          <w:tcPr>
            <w:tcW w:w="1559" w:type="dxa"/>
            <w:tcBorders>
              <w:top w:val="nil"/>
              <w:left w:val="nil"/>
              <w:bottom w:val="single" w:sz="4" w:space="0" w:color="auto"/>
              <w:right w:val="single" w:sz="4" w:space="0" w:color="auto"/>
            </w:tcBorders>
            <w:shd w:val="clear" w:color="000000" w:fill="FFFFFF"/>
            <w:noWrap/>
            <w:vAlign w:val="bottom"/>
            <w:hideMark/>
          </w:tcPr>
          <w:p w14:paraId="338FBDB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0.6001643287%</w:t>
            </w:r>
          </w:p>
        </w:tc>
        <w:tc>
          <w:tcPr>
            <w:tcW w:w="619" w:type="dxa"/>
            <w:tcBorders>
              <w:top w:val="nil"/>
              <w:left w:val="nil"/>
              <w:bottom w:val="single" w:sz="4" w:space="0" w:color="auto"/>
              <w:right w:val="single" w:sz="4" w:space="0" w:color="auto"/>
            </w:tcBorders>
            <w:shd w:val="clear" w:color="000000" w:fill="FFFFFF"/>
            <w:noWrap/>
            <w:vAlign w:val="bottom"/>
            <w:hideMark/>
          </w:tcPr>
          <w:p w14:paraId="2C6D268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26B490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8DE734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212</w:t>
            </w:r>
          </w:p>
        </w:tc>
        <w:tc>
          <w:tcPr>
            <w:tcW w:w="1417" w:type="dxa"/>
            <w:tcBorders>
              <w:top w:val="nil"/>
              <w:left w:val="nil"/>
              <w:bottom w:val="single" w:sz="4" w:space="0" w:color="auto"/>
              <w:right w:val="single" w:sz="4" w:space="0" w:color="auto"/>
            </w:tcBorders>
            <w:shd w:val="clear" w:color="000000" w:fill="FFFFFF"/>
            <w:noWrap/>
            <w:vAlign w:val="bottom"/>
            <w:hideMark/>
          </w:tcPr>
          <w:p w14:paraId="28F958D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1.0061158566%</w:t>
            </w:r>
          </w:p>
        </w:tc>
        <w:tc>
          <w:tcPr>
            <w:tcW w:w="753" w:type="dxa"/>
            <w:tcBorders>
              <w:top w:val="nil"/>
              <w:left w:val="nil"/>
              <w:bottom w:val="single" w:sz="4" w:space="0" w:color="auto"/>
              <w:right w:val="single" w:sz="4" w:space="0" w:color="auto"/>
            </w:tcBorders>
            <w:shd w:val="clear" w:color="000000" w:fill="FFFFFF"/>
            <w:noWrap/>
            <w:vAlign w:val="bottom"/>
            <w:hideMark/>
          </w:tcPr>
          <w:p w14:paraId="00D2E99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68928DD"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4ACB98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133</w:t>
            </w:r>
          </w:p>
        </w:tc>
        <w:tc>
          <w:tcPr>
            <w:tcW w:w="1299" w:type="dxa"/>
            <w:tcBorders>
              <w:top w:val="nil"/>
              <w:left w:val="nil"/>
              <w:bottom w:val="single" w:sz="4" w:space="0" w:color="auto"/>
              <w:right w:val="single" w:sz="4" w:space="0" w:color="auto"/>
            </w:tcBorders>
            <w:shd w:val="clear" w:color="000000" w:fill="FFFFFF"/>
            <w:noWrap/>
            <w:vAlign w:val="bottom"/>
            <w:hideMark/>
          </w:tcPr>
          <w:p w14:paraId="7155B60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0.3626617978%</w:t>
            </w:r>
          </w:p>
        </w:tc>
        <w:tc>
          <w:tcPr>
            <w:tcW w:w="665" w:type="dxa"/>
            <w:tcBorders>
              <w:top w:val="nil"/>
              <w:left w:val="nil"/>
              <w:bottom w:val="single" w:sz="4" w:space="0" w:color="auto"/>
              <w:right w:val="single" w:sz="4" w:space="0" w:color="auto"/>
            </w:tcBorders>
            <w:shd w:val="clear" w:color="000000" w:fill="FFFFFF"/>
            <w:noWrap/>
            <w:vAlign w:val="bottom"/>
            <w:hideMark/>
          </w:tcPr>
          <w:p w14:paraId="0035D3F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C104F1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8B7FCD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173</w:t>
            </w:r>
          </w:p>
        </w:tc>
        <w:tc>
          <w:tcPr>
            <w:tcW w:w="1559" w:type="dxa"/>
            <w:tcBorders>
              <w:top w:val="nil"/>
              <w:left w:val="nil"/>
              <w:bottom w:val="single" w:sz="4" w:space="0" w:color="auto"/>
              <w:right w:val="single" w:sz="4" w:space="0" w:color="auto"/>
            </w:tcBorders>
            <w:shd w:val="clear" w:color="000000" w:fill="FFFFFF"/>
            <w:noWrap/>
            <w:vAlign w:val="bottom"/>
            <w:hideMark/>
          </w:tcPr>
          <w:p w14:paraId="156B2B7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0.6079664650%</w:t>
            </w:r>
          </w:p>
        </w:tc>
        <w:tc>
          <w:tcPr>
            <w:tcW w:w="619" w:type="dxa"/>
            <w:tcBorders>
              <w:top w:val="nil"/>
              <w:left w:val="nil"/>
              <w:bottom w:val="single" w:sz="4" w:space="0" w:color="auto"/>
              <w:right w:val="single" w:sz="4" w:space="0" w:color="auto"/>
            </w:tcBorders>
            <w:shd w:val="clear" w:color="000000" w:fill="FFFFFF"/>
            <w:noWrap/>
            <w:vAlign w:val="bottom"/>
            <w:hideMark/>
          </w:tcPr>
          <w:p w14:paraId="4B6EE4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83530F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BA3AB8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213</w:t>
            </w:r>
          </w:p>
        </w:tc>
        <w:tc>
          <w:tcPr>
            <w:tcW w:w="1417" w:type="dxa"/>
            <w:tcBorders>
              <w:top w:val="nil"/>
              <w:left w:val="nil"/>
              <w:bottom w:val="single" w:sz="4" w:space="0" w:color="auto"/>
              <w:right w:val="single" w:sz="4" w:space="0" w:color="auto"/>
            </w:tcBorders>
            <w:shd w:val="clear" w:color="000000" w:fill="FFFFFF"/>
            <w:noWrap/>
            <w:vAlign w:val="bottom"/>
            <w:hideMark/>
          </w:tcPr>
          <w:p w14:paraId="40F723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1.0191953627%</w:t>
            </w:r>
          </w:p>
        </w:tc>
        <w:tc>
          <w:tcPr>
            <w:tcW w:w="753" w:type="dxa"/>
            <w:tcBorders>
              <w:top w:val="nil"/>
              <w:left w:val="nil"/>
              <w:bottom w:val="single" w:sz="4" w:space="0" w:color="auto"/>
              <w:right w:val="single" w:sz="4" w:space="0" w:color="auto"/>
            </w:tcBorders>
            <w:shd w:val="clear" w:color="000000" w:fill="FFFFFF"/>
            <w:noWrap/>
            <w:vAlign w:val="bottom"/>
            <w:hideMark/>
          </w:tcPr>
          <w:p w14:paraId="64178D0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8DF8F1F"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6F1ADC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134</w:t>
            </w:r>
          </w:p>
        </w:tc>
        <w:tc>
          <w:tcPr>
            <w:tcW w:w="1299" w:type="dxa"/>
            <w:tcBorders>
              <w:top w:val="nil"/>
              <w:left w:val="nil"/>
              <w:bottom w:val="single" w:sz="4" w:space="0" w:color="auto"/>
              <w:right w:val="single" w:sz="4" w:space="0" w:color="auto"/>
            </w:tcBorders>
            <w:shd w:val="clear" w:color="000000" w:fill="FFFFFF"/>
            <w:noWrap/>
            <w:vAlign w:val="bottom"/>
            <w:hideMark/>
          </w:tcPr>
          <w:p w14:paraId="00A3AE8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0.3673764012%</w:t>
            </w:r>
          </w:p>
        </w:tc>
        <w:tc>
          <w:tcPr>
            <w:tcW w:w="665" w:type="dxa"/>
            <w:tcBorders>
              <w:top w:val="nil"/>
              <w:left w:val="nil"/>
              <w:bottom w:val="single" w:sz="4" w:space="0" w:color="auto"/>
              <w:right w:val="single" w:sz="4" w:space="0" w:color="auto"/>
            </w:tcBorders>
            <w:shd w:val="clear" w:color="000000" w:fill="FFFFFF"/>
            <w:noWrap/>
            <w:vAlign w:val="bottom"/>
            <w:hideMark/>
          </w:tcPr>
          <w:p w14:paraId="226BAD6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7E887B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EAB2C0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174</w:t>
            </w:r>
          </w:p>
        </w:tc>
        <w:tc>
          <w:tcPr>
            <w:tcW w:w="1559" w:type="dxa"/>
            <w:tcBorders>
              <w:top w:val="nil"/>
              <w:left w:val="nil"/>
              <w:bottom w:val="single" w:sz="4" w:space="0" w:color="auto"/>
              <w:right w:val="single" w:sz="4" w:space="0" w:color="auto"/>
            </w:tcBorders>
            <w:shd w:val="clear" w:color="000000" w:fill="FFFFFF"/>
            <w:noWrap/>
            <w:vAlign w:val="bottom"/>
            <w:hideMark/>
          </w:tcPr>
          <w:p w14:paraId="17C578C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0.6158700291%</w:t>
            </w:r>
          </w:p>
        </w:tc>
        <w:tc>
          <w:tcPr>
            <w:tcW w:w="619" w:type="dxa"/>
            <w:tcBorders>
              <w:top w:val="nil"/>
              <w:left w:val="nil"/>
              <w:bottom w:val="single" w:sz="4" w:space="0" w:color="auto"/>
              <w:right w:val="single" w:sz="4" w:space="0" w:color="auto"/>
            </w:tcBorders>
            <w:shd w:val="clear" w:color="000000" w:fill="FFFFFF"/>
            <w:noWrap/>
            <w:vAlign w:val="bottom"/>
            <w:hideMark/>
          </w:tcPr>
          <w:p w14:paraId="0DB827B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CD7754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0BA5B8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214</w:t>
            </w:r>
          </w:p>
        </w:tc>
        <w:tc>
          <w:tcPr>
            <w:tcW w:w="1417" w:type="dxa"/>
            <w:tcBorders>
              <w:top w:val="nil"/>
              <w:left w:val="nil"/>
              <w:bottom w:val="single" w:sz="4" w:space="0" w:color="auto"/>
              <w:right w:val="single" w:sz="4" w:space="0" w:color="auto"/>
            </w:tcBorders>
            <w:shd w:val="clear" w:color="000000" w:fill="FFFFFF"/>
            <w:noWrap/>
            <w:vAlign w:val="bottom"/>
            <w:hideMark/>
          </w:tcPr>
          <w:p w14:paraId="2855983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1.0324449024%</w:t>
            </w:r>
          </w:p>
        </w:tc>
        <w:tc>
          <w:tcPr>
            <w:tcW w:w="753" w:type="dxa"/>
            <w:tcBorders>
              <w:top w:val="nil"/>
              <w:left w:val="nil"/>
              <w:bottom w:val="single" w:sz="4" w:space="0" w:color="auto"/>
              <w:right w:val="single" w:sz="4" w:space="0" w:color="auto"/>
            </w:tcBorders>
            <w:shd w:val="clear" w:color="000000" w:fill="FFFFFF"/>
            <w:noWrap/>
            <w:vAlign w:val="bottom"/>
            <w:hideMark/>
          </w:tcPr>
          <w:p w14:paraId="76BD57D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8783D4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382852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135</w:t>
            </w:r>
          </w:p>
        </w:tc>
        <w:tc>
          <w:tcPr>
            <w:tcW w:w="1299" w:type="dxa"/>
            <w:tcBorders>
              <w:top w:val="nil"/>
              <w:left w:val="nil"/>
              <w:bottom w:val="single" w:sz="4" w:space="0" w:color="auto"/>
              <w:right w:val="single" w:sz="4" w:space="0" w:color="auto"/>
            </w:tcBorders>
            <w:shd w:val="clear" w:color="000000" w:fill="FFFFFF"/>
            <w:noWrap/>
            <w:vAlign w:val="bottom"/>
            <w:hideMark/>
          </w:tcPr>
          <w:p w14:paraId="113A404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0.3721522944%</w:t>
            </w:r>
          </w:p>
        </w:tc>
        <w:tc>
          <w:tcPr>
            <w:tcW w:w="665" w:type="dxa"/>
            <w:tcBorders>
              <w:top w:val="nil"/>
              <w:left w:val="nil"/>
              <w:bottom w:val="single" w:sz="4" w:space="0" w:color="auto"/>
              <w:right w:val="single" w:sz="4" w:space="0" w:color="auto"/>
            </w:tcBorders>
            <w:shd w:val="clear" w:color="000000" w:fill="FFFFFF"/>
            <w:noWrap/>
            <w:vAlign w:val="bottom"/>
            <w:hideMark/>
          </w:tcPr>
          <w:p w14:paraId="02C0658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A03599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D919BA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175</w:t>
            </w:r>
          </w:p>
        </w:tc>
        <w:tc>
          <w:tcPr>
            <w:tcW w:w="1559" w:type="dxa"/>
            <w:tcBorders>
              <w:top w:val="nil"/>
              <w:left w:val="nil"/>
              <w:bottom w:val="single" w:sz="4" w:space="0" w:color="auto"/>
              <w:right w:val="single" w:sz="4" w:space="0" w:color="auto"/>
            </w:tcBorders>
            <w:shd w:val="clear" w:color="000000" w:fill="FFFFFF"/>
            <w:noWrap/>
            <w:vAlign w:val="bottom"/>
            <w:hideMark/>
          </w:tcPr>
          <w:p w14:paraId="360D285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0.6238763394%</w:t>
            </w:r>
          </w:p>
        </w:tc>
        <w:tc>
          <w:tcPr>
            <w:tcW w:w="619" w:type="dxa"/>
            <w:tcBorders>
              <w:top w:val="nil"/>
              <w:left w:val="nil"/>
              <w:bottom w:val="single" w:sz="4" w:space="0" w:color="auto"/>
              <w:right w:val="single" w:sz="4" w:space="0" w:color="auto"/>
            </w:tcBorders>
            <w:shd w:val="clear" w:color="000000" w:fill="FFFFFF"/>
            <w:noWrap/>
            <w:vAlign w:val="bottom"/>
            <w:hideMark/>
          </w:tcPr>
          <w:p w14:paraId="31D06C5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3D81E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3514A5A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215</w:t>
            </w:r>
          </w:p>
        </w:tc>
        <w:tc>
          <w:tcPr>
            <w:tcW w:w="1417" w:type="dxa"/>
            <w:tcBorders>
              <w:top w:val="nil"/>
              <w:left w:val="nil"/>
              <w:bottom w:val="single" w:sz="4" w:space="0" w:color="auto"/>
              <w:right w:val="single" w:sz="4" w:space="0" w:color="auto"/>
            </w:tcBorders>
            <w:shd w:val="clear" w:color="000000" w:fill="FFFFFF"/>
            <w:noWrap/>
            <w:vAlign w:val="bottom"/>
            <w:hideMark/>
          </w:tcPr>
          <w:p w14:paraId="7424A26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1.0458666862%</w:t>
            </w:r>
          </w:p>
        </w:tc>
        <w:tc>
          <w:tcPr>
            <w:tcW w:w="753" w:type="dxa"/>
            <w:tcBorders>
              <w:top w:val="nil"/>
              <w:left w:val="nil"/>
              <w:bottom w:val="single" w:sz="4" w:space="0" w:color="auto"/>
              <w:right w:val="single" w:sz="4" w:space="0" w:color="auto"/>
            </w:tcBorders>
            <w:shd w:val="clear" w:color="000000" w:fill="FFFFFF"/>
            <w:noWrap/>
            <w:vAlign w:val="bottom"/>
            <w:hideMark/>
          </w:tcPr>
          <w:p w14:paraId="3C7751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7E68A6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7D3183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136</w:t>
            </w:r>
          </w:p>
        </w:tc>
        <w:tc>
          <w:tcPr>
            <w:tcW w:w="1299" w:type="dxa"/>
            <w:tcBorders>
              <w:top w:val="nil"/>
              <w:left w:val="nil"/>
              <w:bottom w:val="single" w:sz="4" w:space="0" w:color="auto"/>
              <w:right w:val="single" w:sz="4" w:space="0" w:color="auto"/>
            </w:tcBorders>
            <w:shd w:val="clear" w:color="000000" w:fill="FFFFFF"/>
            <w:noWrap/>
            <w:vAlign w:val="bottom"/>
            <w:hideMark/>
          </w:tcPr>
          <w:p w14:paraId="0853FC6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0.3769902742%</w:t>
            </w:r>
          </w:p>
        </w:tc>
        <w:tc>
          <w:tcPr>
            <w:tcW w:w="665" w:type="dxa"/>
            <w:tcBorders>
              <w:top w:val="nil"/>
              <w:left w:val="nil"/>
              <w:bottom w:val="single" w:sz="4" w:space="0" w:color="auto"/>
              <w:right w:val="single" w:sz="4" w:space="0" w:color="auto"/>
            </w:tcBorders>
            <w:shd w:val="clear" w:color="000000" w:fill="FFFFFF"/>
            <w:noWrap/>
            <w:vAlign w:val="bottom"/>
            <w:hideMark/>
          </w:tcPr>
          <w:p w14:paraId="1905A9E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9547B4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90B3E8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176</w:t>
            </w:r>
          </w:p>
        </w:tc>
        <w:tc>
          <w:tcPr>
            <w:tcW w:w="1559" w:type="dxa"/>
            <w:tcBorders>
              <w:top w:val="nil"/>
              <w:left w:val="nil"/>
              <w:bottom w:val="single" w:sz="4" w:space="0" w:color="auto"/>
              <w:right w:val="single" w:sz="4" w:space="0" w:color="auto"/>
            </w:tcBorders>
            <w:shd w:val="clear" w:color="000000" w:fill="FFFFFF"/>
            <w:noWrap/>
            <w:vAlign w:val="bottom"/>
            <w:hideMark/>
          </w:tcPr>
          <w:p w14:paraId="0F695BD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0.6319867319%</w:t>
            </w:r>
          </w:p>
        </w:tc>
        <w:tc>
          <w:tcPr>
            <w:tcW w:w="619" w:type="dxa"/>
            <w:tcBorders>
              <w:top w:val="nil"/>
              <w:left w:val="nil"/>
              <w:bottom w:val="single" w:sz="4" w:space="0" w:color="auto"/>
              <w:right w:val="single" w:sz="4" w:space="0" w:color="auto"/>
            </w:tcBorders>
            <w:shd w:val="clear" w:color="000000" w:fill="FFFFFF"/>
            <w:noWrap/>
            <w:vAlign w:val="bottom"/>
            <w:hideMark/>
          </w:tcPr>
          <w:p w14:paraId="57F508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E51BFD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13AD2A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216</w:t>
            </w:r>
          </w:p>
        </w:tc>
        <w:tc>
          <w:tcPr>
            <w:tcW w:w="1417" w:type="dxa"/>
            <w:tcBorders>
              <w:top w:val="nil"/>
              <w:left w:val="nil"/>
              <w:bottom w:val="single" w:sz="4" w:space="0" w:color="auto"/>
              <w:right w:val="single" w:sz="4" w:space="0" w:color="auto"/>
            </w:tcBorders>
            <w:shd w:val="clear" w:color="000000" w:fill="FFFFFF"/>
            <w:noWrap/>
            <w:vAlign w:val="bottom"/>
            <w:hideMark/>
          </w:tcPr>
          <w:p w14:paraId="58AF7E2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1.0594629531%</w:t>
            </w:r>
          </w:p>
        </w:tc>
        <w:tc>
          <w:tcPr>
            <w:tcW w:w="753" w:type="dxa"/>
            <w:tcBorders>
              <w:top w:val="nil"/>
              <w:left w:val="nil"/>
              <w:bottom w:val="single" w:sz="4" w:space="0" w:color="auto"/>
              <w:right w:val="single" w:sz="4" w:space="0" w:color="auto"/>
            </w:tcBorders>
            <w:shd w:val="clear" w:color="000000" w:fill="FFFFFF"/>
            <w:noWrap/>
            <w:vAlign w:val="bottom"/>
            <w:hideMark/>
          </w:tcPr>
          <w:p w14:paraId="5F88385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A7AD590"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2590DC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137</w:t>
            </w:r>
          </w:p>
        </w:tc>
        <w:tc>
          <w:tcPr>
            <w:tcW w:w="1299" w:type="dxa"/>
            <w:tcBorders>
              <w:top w:val="nil"/>
              <w:left w:val="nil"/>
              <w:bottom w:val="single" w:sz="4" w:space="0" w:color="auto"/>
              <w:right w:val="single" w:sz="4" w:space="0" w:color="auto"/>
            </w:tcBorders>
            <w:shd w:val="clear" w:color="000000" w:fill="FFFFFF"/>
            <w:noWrap/>
            <w:vAlign w:val="bottom"/>
            <w:hideMark/>
          </w:tcPr>
          <w:p w14:paraId="1D725C2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0.3818911478%</w:t>
            </w:r>
          </w:p>
        </w:tc>
        <w:tc>
          <w:tcPr>
            <w:tcW w:w="665" w:type="dxa"/>
            <w:tcBorders>
              <w:top w:val="nil"/>
              <w:left w:val="nil"/>
              <w:bottom w:val="single" w:sz="4" w:space="0" w:color="auto"/>
              <w:right w:val="single" w:sz="4" w:space="0" w:color="auto"/>
            </w:tcBorders>
            <w:shd w:val="clear" w:color="000000" w:fill="FFFFFF"/>
            <w:noWrap/>
            <w:vAlign w:val="bottom"/>
            <w:hideMark/>
          </w:tcPr>
          <w:p w14:paraId="4745AA8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6AC6B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FAC2CE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177</w:t>
            </w:r>
          </w:p>
        </w:tc>
        <w:tc>
          <w:tcPr>
            <w:tcW w:w="1559" w:type="dxa"/>
            <w:tcBorders>
              <w:top w:val="nil"/>
              <w:left w:val="nil"/>
              <w:bottom w:val="single" w:sz="4" w:space="0" w:color="auto"/>
              <w:right w:val="single" w:sz="4" w:space="0" w:color="auto"/>
            </w:tcBorders>
            <w:shd w:val="clear" w:color="000000" w:fill="FFFFFF"/>
            <w:noWrap/>
            <w:vAlign w:val="bottom"/>
            <w:hideMark/>
          </w:tcPr>
          <w:p w14:paraId="7B44992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0.6402025594%</w:t>
            </w:r>
          </w:p>
        </w:tc>
        <w:tc>
          <w:tcPr>
            <w:tcW w:w="619" w:type="dxa"/>
            <w:tcBorders>
              <w:top w:val="nil"/>
              <w:left w:val="nil"/>
              <w:bottom w:val="single" w:sz="4" w:space="0" w:color="auto"/>
              <w:right w:val="single" w:sz="4" w:space="0" w:color="auto"/>
            </w:tcBorders>
            <w:shd w:val="clear" w:color="000000" w:fill="FFFFFF"/>
            <w:noWrap/>
            <w:vAlign w:val="bottom"/>
            <w:hideMark/>
          </w:tcPr>
          <w:p w14:paraId="11B530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F1A762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6534A82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217</w:t>
            </w:r>
          </w:p>
        </w:tc>
        <w:tc>
          <w:tcPr>
            <w:tcW w:w="1417" w:type="dxa"/>
            <w:tcBorders>
              <w:top w:val="nil"/>
              <w:left w:val="nil"/>
              <w:bottom w:val="single" w:sz="4" w:space="0" w:color="auto"/>
              <w:right w:val="single" w:sz="4" w:space="0" w:color="auto"/>
            </w:tcBorders>
            <w:shd w:val="clear" w:color="000000" w:fill="FFFFFF"/>
            <w:noWrap/>
            <w:vAlign w:val="bottom"/>
            <w:hideMark/>
          </w:tcPr>
          <w:p w14:paraId="30242B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1.0732359715%</w:t>
            </w:r>
          </w:p>
        </w:tc>
        <w:tc>
          <w:tcPr>
            <w:tcW w:w="753" w:type="dxa"/>
            <w:tcBorders>
              <w:top w:val="nil"/>
              <w:left w:val="nil"/>
              <w:bottom w:val="single" w:sz="4" w:space="0" w:color="auto"/>
              <w:right w:val="single" w:sz="4" w:space="0" w:color="auto"/>
            </w:tcBorders>
            <w:shd w:val="clear" w:color="000000" w:fill="FFFFFF"/>
            <w:noWrap/>
            <w:vAlign w:val="bottom"/>
            <w:hideMark/>
          </w:tcPr>
          <w:p w14:paraId="76926D5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76F679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55FDF7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138</w:t>
            </w:r>
          </w:p>
        </w:tc>
        <w:tc>
          <w:tcPr>
            <w:tcW w:w="1299" w:type="dxa"/>
            <w:tcBorders>
              <w:top w:val="nil"/>
              <w:left w:val="nil"/>
              <w:bottom w:val="single" w:sz="4" w:space="0" w:color="auto"/>
              <w:right w:val="single" w:sz="4" w:space="0" w:color="auto"/>
            </w:tcBorders>
            <w:shd w:val="clear" w:color="000000" w:fill="FFFFFF"/>
            <w:noWrap/>
            <w:vAlign w:val="bottom"/>
            <w:hideMark/>
          </w:tcPr>
          <w:p w14:paraId="4A0D80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0.3868557327%</w:t>
            </w:r>
          </w:p>
        </w:tc>
        <w:tc>
          <w:tcPr>
            <w:tcW w:w="665" w:type="dxa"/>
            <w:tcBorders>
              <w:top w:val="nil"/>
              <w:left w:val="nil"/>
              <w:bottom w:val="single" w:sz="4" w:space="0" w:color="auto"/>
              <w:right w:val="single" w:sz="4" w:space="0" w:color="auto"/>
            </w:tcBorders>
            <w:shd w:val="clear" w:color="000000" w:fill="FFFFFF"/>
            <w:noWrap/>
            <w:vAlign w:val="bottom"/>
            <w:hideMark/>
          </w:tcPr>
          <w:p w14:paraId="030D29A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B040B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53C84F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178</w:t>
            </w:r>
          </w:p>
        </w:tc>
        <w:tc>
          <w:tcPr>
            <w:tcW w:w="1559" w:type="dxa"/>
            <w:tcBorders>
              <w:top w:val="nil"/>
              <w:left w:val="nil"/>
              <w:bottom w:val="single" w:sz="4" w:space="0" w:color="auto"/>
              <w:right w:val="single" w:sz="4" w:space="0" w:color="auto"/>
            </w:tcBorders>
            <w:shd w:val="clear" w:color="000000" w:fill="FFFFFF"/>
            <w:noWrap/>
            <w:vAlign w:val="bottom"/>
            <w:hideMark/>
          </w:tcPr>
          <w:p w14:paraId="0DC670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0.6485251926%</w:t>
            </w:r>
          </w:p>
        </w:tc>
        <w:tc>
          <w:tcPr>
            <w:tcW w:w="619" w:type="dxa"/>
            <w:tcBorders>
              <w:top w:val="nil"/>
              <w:left w:val="nil"/>
              <w:bottom w:val="single" w:sz="4" w:space="0" w:color="auto"/>
              <w:right w:val="single" w:sz="4" w:space="0" w:color="auto"/>
            </w:tcBorders>
            <w:shd w:val="clear" w:color="000000" w:fill="FFFFFF"/>
            <w:noWrap/>
            <w:vAlign w:val="bottom"/>
            <w:hideMark/>
          </w:tcPr>
          <w:p w14:paraId="10DF0D0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803724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743D22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218</w:t>
            </w:r>
          </w:p>
        </w:tc>
        <w:tc>
          <w:tcPr>
            <w:tcW w:w="1417" w:type="dxa"/>
            <w:tcBorders>
              <w:top w:val="nil"/>
              <w:left w:val="nil"/>
              <w:bottom w:val="single" w:sz="4" w:space="0" w:color="auto"/>
              <w:right w:val="single" w:sz="4" w:space="0" w:color="auto"/>
            </w:tcBorders>
            <w:shd w:val="clear" w:color="000000" w:fill="FFFFFF"/>
            <w:noWrap/>
            <w:vAlign w:val="bottom"/>
            <w:hideMark/>
          </w:tcPr>
          <w:p w14:paraId="1FE108A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1.0871880391%</w:t>
            </w:r>
          </w:p>
        </w:tc>
        <w:tc>
          <w:tcPr>
            <w:tcW w:w="753" w:type="dxa"/>
            <w:tcBorders>
              <w:top w:val="nil"/>
              <w:left w:val="nil"/>
              <w:bottom w:val="single" w:sz="4" w:space="0" w:color="auto"/>
              <w:right w:val="single" w:sz="4" w:space="0" w:color="auto"/>
            </w:tcBorders>
            <w:shd w:val="clear" w:color="000000" w:fill="FFFFFF"/>
            <w:noWrap/>
            <w:vAlign w:val="bottom"/>
            <w:hideMark/>
          </w:tcPr>
          <w:p w14:paraId="17154E7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901290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7E5250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139</w:t>
            </w:r>
          </w:p>
        </w:tc>
        <w:tc>
          <w:tcPr>
            <w:tcW w:w="1299" w:type="dxa"/>
            <w:tcBorders>
              <w:top w:val="nil"/>
              <w:left w:val="nil"/>
              <w:bottom w:val="single" w:sz="4" w:space="0" w:color="auto"/>
              <w:right w:val="single" w:sz="4" w:space="0" w:color="auto"/>
            </w:tcBorders>
            <w:shd w:val="clear" w:color="000000" w:fill="FFFFFF"/>
            <w:noWrap/>
            <w:vAlign w:val="bottom"/>
            <w:hideMark/>
          </w:tcPr>
          <w:p w14:paraId="2CCB5BD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0.3918848573%</w:t>
            </w:r>
          </w:p>
        </w:tc>
        <w:tc>
          <w:tcPr>
            <w:tcW w:w="665" w:type="dxa"/>
            <w:tcBorders>
              <w:top w:val="nil"/>
              <w:left w:val="nil"/>
              <w:bottom w:val="single" w:sz="4" w:space="0" w:color="auto"/>
              <w:right w:val="single" w:sz="4" w:space="0" w:color="auto"/>
            </w:tcBorders>
            <w:shd w:val="clear" w:color="000000" w:fill="FFFFFF"/>
            <w:noWrap/>
            <w:vAlign w:val="bottom"/>
            <w:hideMark/>
          </w:tcPr>
          <w:p w14:paraId="108EDA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36D2EA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EA2EB3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179</w:t>
            </w:r>
          </w:p>
        </w:tc>
        <w:tc>
          <w:tcPr>
            <w:tcW w:w="1559" w:type="dxa"/>
            <w:tcBorders>
              <w:top w:val="nil"/>
              <w:left w:val="nil"/>
              <w:bottom w:val="single" w:sz="4" w:space="0" w:color="auto"/>
              <w:right w:val="single" w:sz="4" w:space="0" w:color="auto"/>
            </w:tcBorders>
            <w:shd w:val="clear" w:color="000000" w:fill="FFFFFF"/>
            <w:noWrap/>
            <w:vAlign w:val="bottom"/>
            <w:hideMark/>
          </w:tcPr>
          <w:p w14:paraId="6B26B28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0.6569560201%</w:t>
            </w:r>
          </w:p>
        </w:tc>
        <w:tc>
          <w:tcPr>
            <w:tcW w:w="619" w:type="dxa"/>
            <w:tcBorders>
              <w:top w:val="nil"/>
              <w:left w:val="nil"/>
              <w:bottom w:val="single" w:sz="4" w:space="0" w:color="auto"/>
              <w:right w:val="single" w:sz="4" w:space="0" w:color="auto"/>
            </w:tcBorders>
            <w:shd w:val="clear" w:color="000000" w:fill="FFFFFF"/>
            <w:noWrap/>
            <w:vAlign w:val="bottom"/>
            <w:hideMark/>
          </w:tcPr>
          <w:p w14:paraId="469C20E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EA68C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6702F2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219</w:t>
            </w:r>
          </w:p>
        </w:tc>
        <w:tc>
          <w:tcPr>
            <w:tcW w:w="1417" w:type="dxa"/>
            <w:tcBorders>
              <w:top w:val="nil"/>
              <w:left w:val="nil"/>
              <w:bottom w:val="single" w:sz="4" w:space="0" w:color="auto"/>
              <w:right w:val="single" w:sz="4" w:space="0" w:color="auto"/>
            </w:tcBorders>
            <w:shd w:val="clear" w:color="000000" w:fill="FFFFFF"/>
            <w:noWrap/>
            <w:vAlign w:val="bottom"/>
            <w:hideMark/>
          </w:tcPr>
          <w:p w14:paraId="18CEB94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1.1013214836%</w:t>
            </w:r>
          </w:p>
        </w:tc>
        <w:tc>
          <w:tcPr>
            <w:tcW w:w="753" w:type="dxa"/>
            <w:tcBorders>
              <w:top w:val="nil"/>
              <w:left w:val="nil"/>
              <w:bottom w:val="single" w:sz="4" w:space="0" w:color="auto"/>
              <w:right w:val="single" w:sz="4" w:space="0" w:color="auto"/>
            </w:tcBorders>
            <w:shd w:val="clear" w:color="000000" w:fill="FFFFFF"/>
            <w:noWrap/>
            <w:vAlign w:val="bottom"/>
            <w:hideMark/>
          </w:tcPr>
          <w:p w14:paraId="4DA689C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B41877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C8EF9A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140</w:t>
            </w:r>
          </w:p>
        </w:tc>
        <w:tc>
          <w:tcPr>
            <w:tcW w:w="1299" w:type="dxa"/>
            <w:tcBorders>
              <w:top w:val="nil"/>
              <w:left w:val="nil"/>
              <w:bottom w:val="single" w:sz="4" w:space="0" w:color="auto"/>
              <w:right w:val="single" w:sz="4" w:space="0" w:color="auto"/>
            </w:tcBorders>
            <w:shd w:val="clear" w:color="000000" w:fill="FFFFFF"/>
            <w:noWrap/>
            <w:vAlign w:val="bottom"/>
            <w:hideMark/>
          </w:tcPr>
          <w:p w14:paraId="640C8A4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0.3969793604%</w:t>
            </w:r>
          </w:p>
        </w:tc>
        <w:tc>
          <w:tcPr>
            <w:tcW w:w="665" w:type="dxa"/>
            <w:tcBorders>
              <w:top w:val="nil"/>
              <w:left w:val="nil"/>
              <w:bottom w:val="single" w:sz="4" w:space="0" w:color="auto"/>
              <w:right w:val="single" w:sz="4" w:space="0" w:color="auto"/>
            </w:tcBorders>
            <w:shd w:val="clear" w:color="000000" w:fill="FFFFFF"/>
            <w:noWrap/>
            <w:vAlign w:val="bottom"/>
            <w:hideMark/>
          </w:tcPr>
          <w:p w14:paraId="5020D2D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645DCF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13B05E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180</w:t>
            </w:r>
          </w:p>
        </w:tc>
        <w:tc>
          <w:tcPr>
            <w:tcW w:w="1559" w:type="dxa"/>
            <w:tcBorders>
              <w:top w:val="nil"/>
              <w:left w:val="nil"/>
              <w:bottom w:val="single" w:sz="4" w:space="0" w:color="auto"/>
              <w:right w:val="single" w:sz="4" w:space="0" w:color="auto"/>
            </w:tcBorders>
            <w:shd w:val="clear" w:color="000000" w:fill="FFFFFF"/>
            <w:noWrap/>
            <w:vAlign w:val="bottom"/>
            <w:hideMark/>
          </w:tcPr>
          <w:p w14:paraId="205DAF9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0.6654964484%</w:t>
            </w:r>
          </w:p>
        </w:tc>
        <w:tc>
          <w:tcPr>
            <w:tcW w:w="619" w:type="dxa"/>
            <w:tcBorders>
              <w:top w:val="nil"/>
              <w:left w:val="nil"/>
              <w:bottom w:val="single" w:sz="4" w:space="0" w:color="auto"/>
              <w:right w:val="single" w:sz="4" w:space="0" w:color="auto"/>
            </w:tcBorders>
            <w:shd w:val="clear" w:color="000000" w:fill="FFFFFF"/>
            <w:noWrap/>
            <w:vAlign w:val="bottom"/>
            <w:hideMark/>
          </w:tcPr>
          <w:p w14:paraId="452694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41B6E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B71D8E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220</w:t>
            </w:r>
          </w:p>
        </w:tc>
        <w:tc>
          <w:tcPr>
            <w:tcW w:w="1417" w:type="dxa"/>
            <w:tcBorders>
              <w:top w:val="nil"/>
              <w:left w:val="nil"/>
              <w:bottom w:val="single" w:sz="4" w:space="0" w:color="auto"/>
              <w:right w:val="single" w:sz="4" w:space="0" w:color="auto"/>
            </w:tcBorders>
            <w:shd w:val="clear" w:color="000000" w:fill="FFFFFF"/>
            <w:noWrap/>
            <w:vAlign w:val="bottom"/>
            <w:hideMark/>
          </w:tcPr>
          <w:p w14:paraId="399C2CD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1.1156386629%</w:t>
            </w:r>
          </w:p>
        </w:tc>
        <w:tc>
          <w:tcPr>
            <w:tcW w:w="753" w:type="dxa"/>
            <w:tcBorders>
              <w:top w:val="nil"/>
              <w:left w:val="nil"/>
              <w:bottom w:val="single" w:sz="4" w:space="0" w:color="auto"/>
              <w:right w:val="single" w:sz="4" w:space="0" w:color="auto"/>
            </w:tcBorders>
            <w:shd w:val="clear" w:color="000000" w:fill="FFFFFF"/>
            <w:noWrap/>
            <w:vAlign w:val="bottom"/>
            <w:hideMark/>
          </w:tcPr>
          <w:p w14:paraId="377193D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BE28794"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BF7547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141</w:t>
            </w:r>
          </w:p>
        </w:tc>
        <w:tc>
          <w:tcPr>
            <w:tcW w:w="1299" w:type="dxa"/>
            <w:tcBorders>
              <w:top w:val="nil"/>
              <w:left w:val="nil"/>
              <w:bottom w:val="single" w:sz="4" w:space="0" w:color="auto"/>
              <w:right w:val="single" w:sz="4" w:space="0" w:color="auto"/>
            </w:tcBorders>
            <w:shd w:val="clear" w:color="000000" w:fill="FFFFFF"/>
            <w:noWrap/>
            <w:vAlign w:val="bottom"/>
            <w:hideMark/>
          </w:tcPr>
          <w:p w14:paraId="1A716BA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0.4021400921%</w:t>
            </w:r>
          </w:p>
        </w:tc>
        <w:tc>
          <w:tcPr>
            <w:tcW w:w="665" w:type="dxa"/>
            <w:tcBorders>
              <w:top w:val="nil"/>
              <w:left w:val="nil"/>
              <w:bottom w:val="single" w:sz="4" w:space="0" w:color="auto"/>
              <w:right w:val="single" w:sz="4" w:space="0" w:color="auto"/>
            </w:tcBorders>
            <w:shd w:val="clear" w:color="000000" w:fill="FFFFFF"/>
            <w:noWrap/>
            <w:vAlign w:val="bottom"/>
            <w:hideMark/>
          </w:tcPr>
          <w:p w14:paraId="0C3C6FA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5949FD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1C558E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181</w:t>
            </w:r>
          </w:p>
        </w:tc>
        <w:tc>
          <w:tcPr>
            <w:tcW w:w="1559" w:type="dxa"/>
            <w:tcBorders>
              <w:top w:val="nil"/>
              <w:left w:val="nil"/>
              <w:bottom w:val="single" w:sz="4" w:space="0" w:color="auto"/>
              <w:right w:val="single" w:sz="4" w:space="0" w:color="auto"/>
            </w:tcBorders>
            <w:shd w:val="clear" w:color="000000" w:fill="FFFFFF"/>
            <w:noWrap/>
            <w:vAlign w:val="bottom"/>
            <w:hideMark/>
          </w:tcPr>
          <w:p w14:paraId="7AF015D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0.6741479022%</w:t>
            </w:r>
          </w:p>
        </w:tc>
        <w:tc>
          <w:tcPr>
            <w:tcW w:w="619" w:type="dxa"/>
            <w:tcBorders>
              <w:top w:val="nil"/>
              <w:left w:val="nil"/>
              <w:bottom w:val="single" w:sz="4" w:space="0" w:color="auto"/>
              <w:right w:val="single" w:sz="4" w:space="0" w:color="auto"/>
            </w:tcBorders>
            <w:shd w:val="clear" w:color="000000" w:fill="FFFFFF"/>
            <w:noWrap/>
            <w:vAlign w:val="bottom"/>
            <w:hideMark/>
          </w:tcPr>
          <w:p w14:paraId="6782D25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0CC298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362C6C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221</w:t>
            </w:r>
          </w:p>
        </w:tc>
        <w:tc>
          <w:tcPr>
            <w:tcW w:w="1417" w:type="dxa"/>
            <w:tcBorders>
              <w:top w:val="nil"/>
              <w:left w:val="nil"/>
              <w:bottom w:val="single" w:sz="4" w:space="0" w:color="auto"/>
              <w:right w:val="single" w:sz="4" w:space="0" w:color="auto"/>
            </w:tcBorders>
            <w:shd w:val="clear" w:color="000000" w:fill="FFFFFF"/>
            <w:noWrap/>
            <w:vAlign w:val="bottom"/>
            <w:hideMark/>
          </w:tcPr>
          <w:p w14:paraId="0F71E31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1.1301419655%</w:t>
            </w:r>
          </w:p>
        </w:tc>
        <w:tc>
          <w:tcPr>
            <w:tcW w:w="753" w:type="dxa"/>
            <w:tcBorders>
              <w:top w:val="nil"/>
              <w:left w:val="nil"/>
              <w:bottom w:val="single" w:sz="4" w:space="0" w:color="auto"/>
              <w:right w:val="single" w:sz="4" w:space="0" w:color="auto"/>
            </w:tcBorders>
            <w:shd w:val="clear" w:color="000000" w:fill="FFFFFF"/>
            <w:noWrap/>
            <w:vAlign w:val="bottom"/>
            <w:hideMark/>
          </w:tcPr>
          <w:p w14:paraId="1F20E44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CD9046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C78286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142</w:t>
            </w:r>
          </w:p>
        </w:tc>
        <w:tc>
          <w:tcPr>
            <w:tcW w:w="1299" w:type="dxa"/>
            <w:tcBorders>
              <w:top w:val="nil"/>
              <w:left w:val="nil"/>
              <w:bottom w:val="single" w:sz="4" w:space="0" w:color="auto"/>
              <w:right w:val="single" w:sz="4" w:space="0" w:color="auto"/>
            </w:tcBorders>
            <w:shd w:val="clear" w:color="000000" w:fill="FFFFFF"/>
            <w:noWrap/>
            <w:vAlign w:val="bottom"/>
            <w:hideMark/>
          </w:tcPr>
          <w:p w14:paraId="38B3105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0.4073679133%</w:t>
            </w:r>
          </w:p>
        </w:tc>
        <w:tc>
          <w:tcPr>
            <w:tcW w:w="665" w:type="dxa"/>
            <w:tcBorders>
              <w:top w:val="nil"/>
              <w:left w:val="nil"/>
              <w:bottom w:val="single" w:sz="4" w:space="0" w:color="auto"/>
              <w:right w:val="single" w:sz="4" w:space="0" w:color="auto"/>
            </w:tcBorders>
            <w:shd w:val="clear" w:color="000000" w:fill="FFFFFF"/>
            <w:noWrap/>
            <w:vAlign w:val="bottom"/>
            <w:hideMark/>
          </w:tcPr>
          <w:p w14:paraId="4886F5C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C8EDBA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F8CAC9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182</w:t>
            </w:r>
          </w:p>
        </w:tc>
        <w:tc>
          <w:tcPr>
            <w:tcW w:w="1559" w:type="dxa"/>
            <w:tcBorders>
              <w:top w:val="nil"/>
              <w:left w:val="nil"/>
              <w:bottom w:val="single" w:sz="4" w:space="0" w:color="auto"/>
              <w:right w:val="single" w:sz="4" w:space="0" w:color="auto"/>
            </w:tcBorders>
            <w:shd w:val="clear" w:color="000000" w:fill="FFFFFF"/>
            <w:noWrap/>
            <w:vAlign w:val="bottom"/>
            <w:hideMark/>
          </w:tcPr>
          <w:p w14:paraId="22C710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0.6829118250%</w:t>
            </w:r>
          </w:p>
        </w:tc>
        <w:tc>
          <w:tcPr>
            <w:tcW w:w="619" w:type="dxa"/>
            <w:tcBorders>
              <w:top w:val="nil"/>
              <w:left w:val="nil"/>
              <w:bottom w:val="single" w:sz="4" w:space="0" w:color="auto"/>
              <w:right w:val="single" w:sz="4" w:space="0" w:color="auto"/>
            </w:tcBorders>
            <w:shd w:val="clear" w:color="000000" w:fill="FFFFFF"/>
            <w:noWrap/>
            <w:vAlign w:val="bottom"/>
            <w:hideMark/>
          </w:tcPr>
          <w:p w14:paraId="49CDF61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D65ED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A56177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222</w:t>
            </w:r>
          </w:p>
        </w:tc>
        <w:tc>
          <w:tcPr>
            <w:tcW w:w="1417" w:type="dxa"/>
            <w:tcBorders>
              <w:top w:val="nil"/>
              <w:left w:val="nil"/>
              <w:bottom w:val="single" w:sz="4" w:space="0" w:color="auto"/>
              <w:right w:val="single" w:sz="4" w:space="0" w:color="auto"/>
            </w:tcBorders>
            <w:shd w:val="clear" w:color="000000" w:fill="FFFFFF"/>
            <w:noWrap/>
            <w:vAlign w:val="bottom"/>
            <w:hideMark/>
          </w:tcPr>
          <w:p w14:paraId="63CF8F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1.1448338111%</w:t>
            </w:r>
          </w:p>
        </w:tc>
        <w:tc>
          <w:tcPr>
            <w:tcW w:w="753" w:type="dxa"/>
            <w:tcBorders>
              <w:top w:val="nil"/>
              <w:left w:val="nil"/>
              <w:bottom w:val="single" w:sz="4" w:space="0" w:color="auto"/>
              <w:right w:val="single" w:sz="4" w:space="0" w:color="auto"/>
            </w:tcBorders>
            <w:shd w:val="clear" w:color="000000" w:fill="FFFFFF"/>
            <w:noWrap/>
            <w:vAlign w:val="bottom"/>
            <w:hideMark/>
          </w:tcPr>
          <w:p w14:paraId="2CBEC00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9F1B80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C8A26E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143</w:t>
            </w:r>
          </w:p>
        </w:tc>
        <w:tc>
          <w:tcPr>
            <w:tcW w:w="1299" w:type="dxa"/>
            <w:tcBorders>
              <w:top w:val="nil"/>
              <w:left w:val="nil"/>
              <w:bottom w:val="single" w:sz="4" w:space="0" w:color="auto"/>
              <w:right w:val="single" w:sz="4" w:space="0" w:color="auto"/>
            </w:tcBorders>
            <w:shd w:val="clear" w:color="000000" w:fill="FFFFFF"/>
            <w:noWrap/>
            <w:vAlign w:val="bottom"/>
            <w:hideMark/>
          </w:tcPr>
          <w:p w14:paraId="7B02423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0.4126636962%</w:t>
            </w:r>
          </w:p>
        </w:tc>
        <w:tc>
          <w:tcPr>
            <w:tcW w:w="665" w:type="dxa"/>
            <w:tcBorders>
              <w:top w:val="nil"/>
              <w:left w:val="nil"/>
              <w:bottom w:val="single" w:sz="4" w:space="0" w:color="auto"/>
              <w:right w:val="single" w:sz="4" w:space="0" w:color="auto"/>
            </w:tcBorders>
            <w:shd w:val="clear" w:color="000000" w:fill="FFFFFF"/>
            <w:noWrap/>
            <w:vAlign w:val="bottom"/>
            <w:hideMark/>
          </w:tcPr>
          <w:p w14:paraId="20B2B52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2DBB7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20BA9B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183</w:t>
            </w:r>
          </w:p>
        </w:tc>
        <w:tc>
          <w:tcPr>
            <w:tcW w:w="1559" w:type="dxa"/>
            <w:tcBorders>
              <w:top w:val="nil"/>
              <w:left w:val="nil"/>
              <w:bottom w:val="single" w:sz="4" w:space="0" w:color="auto"/>
              <w:right w:val="single" w:sz="4" w:space="0" w:color="auto"/>
            </w:tcBorders>
            <w:shd w:val="clear" w:color="000000" w:fill="FFFFFF"/>
            <w:noWrap/>
            <w:vAlign w:val="bottom"/>
            <w:hideMark/>
          </w:tcPr>
          <w:p w14:paraId="547BEDA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0.6917896787%</w:t>
            </w:r>
          </w:p>
        </w:tc>
        <w:tc>
          <w:tcPr>
            <w:tcW w:w="619" w:type="dxa"/>
            <w:tcBorders>
              <w:top w:val="nil"/>
              <w:left w:val="nil"/>
              <w:bottom w:val="single" w:sz="4" w:space="0" w:color="auto"/>
              <w:right w:val="single" w:sz="4" w:space="0" w:color="auto"/>
            </w:tcBorders>
            <w:shd w:val="clear" w:color="000000" w:fill="FFFFFF"/>
            <w:noWrap/>
            <w:vAlign w:val="bottom"/>
            <w:hideMark/>
          </w:tcPr>
          <w:p w14:paraId="3159651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D88883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9DD68F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223</w:t>
            </w:r>
          </w:p>
        </w:tc>
        <w:tc>
          <w:tcPr>
            <w:tcW w:w="1417" w:type="dxa"/>
            <w:tcBorders>
              <w:top w:val="nil"/>
              <w:left w:val="nil"/>
              <w:bottom w:val="single" w:sz="4" w:space="0" w:color="auto"/>
              <w:right w:val="single" w:sz="4" w:space="0" w:color="auto"/>
            </w:tcBorders>
            <w:shd w:val="clear" w:color="000000" w:fill="FFFFFF"/>
            <w:noWrap/>
            <w:vAlign w:val="bottom"/>
            <w:hideMark/>
          </w:tcPr>
          <w:p w14:paraId="0E0F8E5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1.1597166506%</w:t>
            </w:r>
          </w:p>
        </w:tc>
        <w:tc>
          <w:tcPr>
            <w:tcW w:w="753" w:type="dxa"/>
            <w:tcBorders>
              <w:top w:val="nil"/>
              <w:left w:val="nil"/>
              <w:bottom w:val="single" w:sz="4" w:space="0" w:color="auto"/>
              <w:right w:val="single" w:sz="4" w:space="0" w:color="auto"/>
            </w:tcBorders>
            <w:shd w:val="clear" w:color="000000" w:fill="FFFFFF"/>
            <w:noWrap/>
            <w:vAlign w:val="bottom"/>
            <w:hideMark/>
          </w:tcPr>
          <w:p w14:paraId="05D365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7D9D34F"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92CE3B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144</w:t>
            </w:r>
          </w:p>
        </w:tc>
        <w:tc>
          <w:tcPr>
            <w:tcW w:w="1299" w:type="dxa"/>
            <w:tcBorders>
              <w:top w:val="nil"/>
              <w:left w:val="nil"/>
              <w:bottom w:val="single" w:sz="4" w:space="0" w:color="auto"/>
              <w:right w:val="single" w:sz="4" w:space="0" w:color="auto"/>
            </w:tcBorders>
            <w:shd w:val="clear" w:color="000000" w:fill="FFFFFF"/>
            <w:noWrap/>
            <w:vAlign w:val="bottom"/>
            <w:hideMark/>
          </w:tcPr>
          <w:p w14:paraId="7A29C0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0.4180283242%</w:t>
            </w:r>
          </w:p>
        </w:tc>
        <w:tc>
          <w:tcPr>
            <w:tcW w:w="665" w:type="dxa"/>
            <w:tcBorders>
              <w:top w:val="nil"/>
              <w:left w:val="nil"/>
              <w:bottom w:val="single" w:sz="4" w:space="0" w:color="auto"/>
              <w:right w:val="single" w:sz="4" w:space="0" w:color="auto"/>
            </w:tcBorders>
            <w:shd w:val="clear" w:color="000000" w:fill="FFFFFF"/>
            <w:noWrap/>
            <w:vAlign w:val="bottom"/>
            <w:hideMark/>
          </w:tcPr>
          <w:p w14:paraId="2ED064D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BBA53E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6322BD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184</w:t>
            </w:r>
          </w:p>
        </w:tc>
        <w:tc>
          <w:tcPr>
            <w:tcW w:w="1559" w:type="dxa"/>
            <w:tcBorders>
              <w:top w:val="nil"/>
              <w:left w:val="nil"/>
              <w:bottom w:val="single" w:sz="4" w:space="0" w:color="auto"/>
              <w:right w:val="single" w:sz="4" w:space="0" w:color="auto"/>
            </w:tcBorders>
            <w:shd w:val="clear" w:color="000000" w:fill="FFFFFF"/>
            <w:noWrap/>
            <w:vAlign w:val="bottom"/>
            <w:hideMark/>
          </w:tcPr>
          <w:p w14:paraId="4DC8F6A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0.7007829445%</w:t>
            </w:r>
          </w:p>
        </w:tc>
        <w:tc>
          <w:tcPr>
            <w:tcW w:w="619" w:type="dxa"/>
            <w:tcBorders>
              <w:top w:val="nil"/>
              <w:left w:val="nil"/>
              <w:bottom w:val="single" w:sz="4" w:space="0" w:color="auto"/>
              <w:right w:val="single" w:sz="4" w:space="0" w:color="auto"/>
            </w:tcBorders>
            <w:shd w:val="clear" w:color="000000" w:fill="FFFFFF"/>
            <w:noWrap/>
            <w:vAlign w:val="bottom"/>
            <w:hideMark/>
          </w:tcPr>
          <w:p w14:paraId="31AA4D5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D64D3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0071CE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224</w:t>
            </w:r>
          </w:p>
        </w:tc>
        <w:tc>
          <w:tcPr>
            <w:tcW w:w="1417" w:type="dxa"/>
            <w:tcBorders>
              <w:top w:val="nil"/>
              <w:left w:val="nil"/>
              <w:bottom w:val="single" w:sz="4" w:space="0" w:color="auto"/>
              <w:right w:val="single" w:sz="4" w:space="0" w:color="auto"/>
            </w:tcBorders>
            <w:shd w:val="clear" w:color="000000" w:fill="FFFFFF"/>
            <w:noWrap/>
            <w:vAlign w:val="bottom"/>
            <w:hideMark/>
          </w:tcPr>
          <w:p w14:paraId="3BEC879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1.1747929671%</w:t>
            </w:r>
          </w:p>
        </w:tc>
        <w:tc>
          <w:tcPr>
            <w:tcW w:w="753" w:type="dxa"/>
            <w:tcBorders>
              <w:top w:val="nil"/>
              <w:left w:val="nil"/>
              <w:bottom w:val="single" w:sz="4" w:space="0" w:color="auto"/>
              <w:right w:val="single" w:sz="4" w:space="0" w:color="auto"/>
            </w:tcBorders>
            <w:shd w:val="clear" w:color="000000" w:fill="FFFFFF"/>
            <w:noWrap/>
            <w:vAlign w:val="bottom"/>
            <w:hideMark/>
          </w:tcPr>
          <w:p w14:paraId="7C1A4BC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DB9684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A8C323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145</w:t>
            </w:r>
          </w:p>
        </w:tc>
        <w:tc>
          <w:tcPr>
            <w:tcW w:w="1299" w:type="dxa"/>
            <w:tcBorders>
              <w:top w:val="nil"/>
              <w:left w:val="nil"/>
              <w:bottom w:val="single" w:sz="4" w:space="0" w:color="auto"/>
              <w:right w:val="single" w:sz="4" w:space="0" w:color="auto"/>
            </w:tcBorders>
            <w:shd w:val="clear" w:color="000000" w:fill="FFFFFF"/>
            <w:noWrap/>
            <w:vAlign w:val="bottom"/>
            <w:hideMark/>
          </w:tcPr>
          <w:p w14:paraId="0F6F9B3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0.4234626924%</w:t>
            </w:r>
          </w:p>
        </w:tc>
        <w:tc>
          <w:tcPr>
            <w:tcW w:w="665" w:type="dxa"/>
            <w:tcBorders>
              <w:top w:val="nil"/>
              <w:left w:val="nil"/>
              <w:bottom w:val="single" w:sz="4" w:space="0" w:color="auto"/>
              <w:right w:val="single" w:sz="4" w:space="0" w:color="auto"/>
            </w:tcBorders>
            <w:shd w:val="clear" w:color="000000" w:fill="FFFFFF"/>
            <w:noWrap/>
            <w:vAlign w:val="bottom"/>
            <w:hideMark/>
          </w:tcPr>
          <w:p w14:paraId="47A22C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398BC5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57D569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185</w:t>
            </w:r>
          </w:p>
        </w:tc>
        <w:tc>
          <w:tcPr>
            <w:tcW w:w="1559" w:type="dxa"/>
            <w:tcBorders>
              <w:top w:val="nil"/>
              <w:left w:val="nil"/>
              <w:bottom w:val="single" w:sz="4" w:space="0" w:color="auto"/>
              <w:right w:val="single" w:sz="4" w:space="0" w:color="auto"/>
            </w:tcBorders>
            <w:shd w:val="clear" w:color="000000" w:fill="FFFFFF"/>
            <w:noWrap/>
            <w:vAlign w:val="bottom"/>
            <w:hideMark/>
          </w:tcPr>
          <w:p w14:paraId="3470305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0.7098931228%</w:t>
            </w:r>
          </w:p>
        </w:tc>
        <w:tc>
          <w:tcPr>
            <w:tcW w:w="619" w:type="dxa"/>
            <w:tcBorders>
              <w:top w:val="nil"/>
              <w:left w:val="nil"/>
              <w:bottom w:val="single" w:sz="4" w:space="0" w:color="auto"/>
              <w:right w:val="single" w:sz="4" w:space="0" w:color="auto"/>
            </w:tcBorders>
            <w:shd w:val="clear" w:color="000000" w:fill="FFFFFF"/>
            <w:noWrap/>
            <w:vAlign w:val="bottom"/>
            <w:hideMark/>
          </w:tcPr>
          <w:p w14:paraId="4EFBE7C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0F88E0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A6D3AE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225</w:t>
            </w:r>
          </w:p>
        </w:tc>
        <w:tc>
          <w:tcPr>
            <w:tcW w:w="1417" w:type="dxa"/>
            <w:tcBorders>
              <w:top w:val="nil"/>
              <w:left w:val="nil"/>
              <w:bottom w:val="single" w:sz="4" w:space="0" w:color="auto"/>
              <w:right w:val="single" w:sz="4" w:space="0" w:color="auto"/>
            </w:tcBorders>
            <w:shd w:val="clear" w:color="000000" w:fill="FFFFFF"/>
            <w:noWrap/>
            <w:vAlign w:val="bottom"/>
            <w:hideMark/>
          </w:tcPr>
          <w:p w14:paraId="5B793E4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1.1900652757%</w:t>
            </w:r>
          </w:p>
        </w:tc>
        <w:tc>
          <w:tcPr>
            <w:tcW w:w="753" w:type="dxa"/>
            <w:tcBorders>
              <w:top w:val="nil"/>
              <w:left w:val="nil"/>
              <w:bottom w:val="single" w:sz="4" w:space="0" w:color="auto"/>
              <w:right w:val="single" w:sz="4" w:space="0" w:color="auto"/>
            </w:tcBorders>
            <w:shd w:val="clear" w:color="000000" w:fill="FFFFFF"/>
            <w:noWrap/>
            <w:vAlign w:val="bottom"/>
            <w:hideMark/>
          </w:tcPr>
          <w:p w14:paraId="55580B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5181F90"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CE3003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146</w:t>
            </w:r>
          </w:p>
        </w:tc>
        <w:tc>
          <w:tcPr>
            <w:tcW w:w="1299" w:type="dxa"/>
            <w:tcBorders>
              <w:top w:val="nil"/>
              <w:left w:val="nil"/>
              <w:bottom w:val="single" w:sz="4" w:space="0" w:color="auto"/>
              <w:right w:val="single" w:sz="4" w:space="0" w:color="auto"/>
            </w:tcBorders>
            <w:shd w:val="clear" w:color="000000" w:fill="FFFFFF"/>
            <w:noWrap/>
            <w:vAlign w:val="bottom"/>
            <w:hideMark/>
          </w:tcPr>
          <w:p w14:paraId="6B8BA78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0.4289677074%</w:t>
            </w:r>
          </w:p>
        </w:tc>
        <w:tc>
          <w:tcPr>
            <w:tcW w:w="665" w:type="dxa"/>
            <w:tcBorders>
              <w:top w:val="nil"/>
              <w:left w:val="nil"/>
              <w:bottom w:val="single" w:sz="4" w:space="0" w:color="auto"/>
              <w:right w:val="single" w:sz="4" w:space="0" w:color="auto"/>
            </w:tcBorders>
            <w:shd w:val="clear" w:color="000000" w:fill="FFFFFF"/>
            <w:noWrap/>
            <w:vAlign w:val="bottom"/>
            <w:hideMark/>
          </w:tcPr>
          <w:p w14:paraId="67A5C6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DC940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CC502A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186</w:t>
            </w:r>
          </w:p>
        </w:tc>
        <w:tc>
          <w:tcPr>
            <w:tcW w:w="1559" w:type="dxa"/>
            <w:tcBorders>
              <w:top w:val="nil"/>
              <w:left w:val="nil"/>
              <w:bottom w:val="single" w:sz="4" w:space="0" w:color="auto"/>
              <w:right w:val="single" w:sz="4" w:space="0" w:color="auto"/>
            </w:tcBorders>
            <w:shd w:val="clear" w:color="000000" w:fill="FFFFFF"/>
            <w:noWrap/>
            <w:vAlign w:val="bottom"/>
            <w:hideMark/>
          </w:tcPr>
          <w:p w14:paraId="7D0292E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0.7191217334%</w:t>
            </w:r>
          </w:p>
        </w:tc>
        <w:tc>
          <w:tcPr>
            <w:tcW w:w="619" w:type="dxa"/>
            <w:tcBorders>
              <w:top w:val="nil"/>
              <w:left w:val="nil"/>
              <w:bottom w:val="single" w:sz="4" w:space="0" w:color="auto"/>
              <w:right w:val="single" w:sz="4" w:space="0" w:color="auto"/>
            </w:tcBorders>
            <w:shd w:val="clear" w:color="000000" w:fill="FFFFFF"/>
            <w:noWrap/>
            <w:vAlign w:val="bottom"/>
            <w:hideMark/>
          </w:tcPr>
          <w:p w14:paraId="66CAC5D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C15AB9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3664A6C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226</w:t>
            </w:r>
          </w:p>
        </w:tc>
        <w:tc>
          <w:tcPr>
            <w:tcW w:w="1417" w:type="dxa"/>
            <w:tcBorders>
              <w:top w:val="nil"/>
              <w:left w:val="nil"/>
              <w:bottom w:val="single" w:sz="4" w:space="0" w:color="auto"/>
              <w:right w:val="single" w:sz="4" w:space="0" w:color="auto"/>
            </w:tcBorders>
            <w:shd w:val="clear" w:color="000000" w:fill="FFFFFF"/>
            <w:noWrap/>
            <w:vAlign w:val="bottom"/>
            <w:hideMark/>
          </w:tcPr>
          <w:p w14:paraId="4E601CB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1.2055361242%</w:t>
            </w:r>
          </w:p>
        </w:tc>
        <w:tc>
          <w:tcPr>
            <w:tcW w:w="753" w:type="dxa"/>
            <w:tcBorders>
              <w:top w:val="nil"/>
              <w:left w:val="nil"/>
              <w:bottom w:val="single" w:sz="4" w:space="0" w:color="auto"/>
              <w:right w:val="single" w:sz="4" w:space="0" w:color="auto"/>
            </w:tcBorders>
            <w:shd w:val="clear" w:color="000000" w:fill="FFFFFF"/>
            <w:noWrap/>
            <w:vAlign w:val="bottom"/>
            <w:hideMark/>
          </w:tcPr>
          <w:p w14:paraId="583A06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D26C01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97FA09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147</w:t>
            </w:r>
          </w:p>
        </w:tc>
        <w:tc>
          <w:tcPr>
            <w:tcW w:w="1299" w:type="dxa"/>
            <w:tcBorders>
              <w:top w:val="nil"/>
              <w:left w:val="nil"/>
              <w:bottom w:val="single" w:sz="4" w:space="0" w:color="auto"/>
              <w:right w:val="single" w:sz="4" w:space="0" w:color="auto"/>
            </w:tcBorders>
            <w:shd w:val="clear" w:color="000000" w:fill="FFFFFF"/>
            <w:noWrap/>
            <w:vAlign w:val="bottom"/>
            <w:hideMark/>
          </w:tcPr>
          <w:p w14:paraId="4040B36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0.4345442876%</w:t>
            </w:r>
          </w:p>
        </w:tc>
        <w:tc>
          <w:tcPr>
            <w:tcW w:w="665" w:type="dxa"/>
            <w:tcBorders>
              <w:top w:val="nil"/>
              <w:left w:val="nil"/>
              <w:bottom w:val="single" w:sz="4" w:space="0" w:color="auto"/>
              <w:right w:val="single" w:sz="4" w:space="0" w:color="auto"/>
            </w:tcBorders>
            <w:shd w:val="clear" w:color="000000" w:fill="FFFFFF"/>
            <w:noWrap/>
            <w:vAlign w:val="bottom"/>
            <w:hideMark/>
          </w:tcPr>
          <w:p w14:paraId="0D3005A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655EC8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960B3F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187</w:t>
            </w:r>
          </w:p>
        </w:tc>
        <w:tc>
          <w:tcPr>
            <w:tcW w:w="1559" w:type="dxa"/>
            <w:tcBorders>
              <w:top w:val="nil"/>
              <w:left w:val="nil"/>
              <w:bottom w:val="single" w:sz="4" w:space="0" w:color="auto"/>
              <w:right w:val="single" w:sz="4" w:space="0" w:color="auto"/>
            </w:tcBorders>
            <w:shd w:val="clear" w:color="000000" w:fill="FFFFFF"/>
            <w:noWrap/>
            <w:vAlign w:val="bottom"/>
            <w:hideMark/>
          </w:tcPr>
          <w:p w14:paraId="7DE5D7C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0.7284703159%</w:t>
            </w:r>
          </w:p>
        </w:tc>
        <w:tc>
          <w:tcPr>
            <w:tcW w:w="619" w:type="dxa"/>
            <w:tcBorders>
              <w:top w:val="nil"/>
              <w:left w:val="nil"/>
              <w:bottom w:val="single" w:sz="4" w:space="0" w:color="auto"/>
              <w:right w:val="single" w:sz="4" w:space="0" w:color="auto"/>
            </w:tcBorders>
            <w:shd w:val="clear" w:color="000000" w:fill="FFFFFF"/>
            <w:noWrap/>
            <w:vAlign w:val="bottom"/>
            <w:hideMark/>
          </w:tcPr>
          <w:p w14:paraId="759422E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F0C769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C2EB4B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227</w:t>
            </w:r>
          </w:p>
        </w:tc>
        <w:tc>
          <w:tcPr>
            <w:tcW w:w="1417" w:type="dxa"/>
            <w:tcBorders>
              <w:top w:val="nil"/>
              <w:left w:val="nil"/>
              <w:bottom w:val="single" w:sz="4" w:space="0" w:color="auto"/>
              <w:right w:val="single" w:sz="4" w:space="0" w:color="auto"/>
            </w:tcBorders>
            <w:shd w:val="clear" w:color="000000" w:fill="FFFFFF"/>
            <w:noWrap/>
            <w:vAlign w:val="bottom"/>
            <w:hideMark/>
          </w:tcPr>
          <w:p w14:paraId="16D7578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1.2212080938%</w:t>
            </w:r>
          </w:p>
        </w:tc>
        <w:tc>
          <w:tcPr>
            <w:tcW w:w="753" w:type="dxa"/>
            <w:tcBorders>
              <w:top w:val="nil"/>
              <w:left w:val="nil"/>
              <w:bottom w:val="single" w:sz="4" w:space="0" w:color="auto"/>
              <w:right w:val="single" w:sz="4" w:space="0" w:color="auto"/>
            </w:tcBorders>
            <w:shd w:val="clear" w:color="000000" w:fill="FFFFFF"/>
            <w:noWrap/>
            <w:vAlign w:val="bottom"/>
            <w:hideMark/>
          </w:tcPr>
          <w:p w14:paraId="5E458C5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C49CD7A"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2A36F2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148</w:t>
            </w:r>
          </w:p>
        </w:tc>
        <w:tc>
          <w:tcPr>
            <w:tcW w:w="1299" w:type="dxa"/>
            <w:tcBorders>
              <w:top w:val="nil"/>
              <w:left w:val="nil"/>
              <w:bottom w:val="single" w:sz="4" w:space="0" w:color="auto"/>
              <w:right w:val="single" w:sz="4" w:space="0" w:color="auto"/>
            </w:tcBorders>
            <w:shd w:val="clear" w:color="000000" w:fill="FFFFFF"/>
            <w:noWrap/>
            <w:vAlign w:val="bottom"/>
            <w:hideMark/>
          </w:tcPr>
          <w:p w14:paraId="12EBBAE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0.4401933634%</w:t>
            </w:r>
          </w:p>
        </w:tc>
        <w:tc>
          <w:tcPr>
            <w:tcW w:w="665" w:type="dxa"/>
            <w:tcBorders>
              <w:top w:val="nil"/>
              <w:left w:val="nil"/>
              <w:bottom w:val="single" w:sz="4" w:space="0" w:color="auto"/>
              <w:right w:val="single" w:sz="4" w:space="0" w:color="auto"/>
            </w:tcBorders>
            <w:shd w:val="clear" w:color="000000" w:fill="FFFFFF"/>
            <w:noWrap/>
            <w:vAlign w:val="bottom"/>
            <w:hideMark/>
          </w:tcPr>
          <w:p w14:paraId="786E0F4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14DDF9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3870C1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188</w:t>
            </w:r>
          </w:p>
        </w:tc>
        <w:tc>
          <w:tcPr>
            <w:tcW w:w="1559" w:type="dxa"/>
            <w:tcBorders>
              <w:top w:val="nil"/>
              <w:left w:val="nil"/>
              <w:bottom w:val="single" w:sz="4" w:space="0" w:color="auto"/>
              <w:right w:val="single" w:sz="4" w:space="0" w:color="auto"/>
            </w:tcBorders>
            <w:shd w:val="clear" w:color="000000" w:fill="FFFFFF"/>
            <w:noWrap/>
            <w:vAlign w:val="bottom"/>
            <w:hideMark/>
          </w:tcPr>
          <w:p w14:paraId="3EE82B6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0.7379404300%</w:t>
            </w:r>
          </w:p>
        </w:tc>
        <w:tc>
          <w:tcPr>
            <w:tcW w:w="619" w:type="dxa"/>
            <w:tcBorders>
              <w:top w:val="nil"/>
              <w:left w:val="nil"/>
              <w:bottom w:val="single" w:sz="4" w:space="0" w:color="auto"/>
              <w:right w:val="single" w:sz="4" w:space="0" w:color="auto"/>
            </w:tcBorders>
            <w:shd w:val="clear" w:color="000000" w:fill="FFFFFF"/>
            <w:noWrap/>
            <w:vAlign w:val="bottom"/>
            <w:hideMark/>
          </w:tcPr>
          <w:p w14:paraId="6BD5956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BD0CCA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44927A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228</w:t>
            </w:r>
          </w:p>
        </w:tc>
        <w:tc>
          <w:tcPr>
            <w:tcW w:w="1417" w:type="dxa"/>
            <w:tcBorders>
              <w:top w:val="nil"/>
              <w:left w:val="nil"/>
              <w:bottom w:val="single" w:sz="4" w:space="0" w:color="auto"/>
              <w:right w:val="single" w:sz="4" w:space="0" w:color="auto"/>
            </w:tcBorders>
            <w:shd w:val="clear" w:color="000000" w:fill="FFFFFF"/>
            <w:noWrap/>
            <w:vAlign w:val="bottom"/>
            <w:hideMark/>
          </w:tcPr>
          <w:p w14:paraId="5581D4B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1.2370837991%</w:t>
            </w:r>
          </w:p>
        </w:tc>
        <w:tc>
          <w:tcPr>
            <w:tcW w:w="753" w:type="dxa"/>
            <w:tcBorders>
              <w:top w:val="nil"/>
              <w:left w:val="nil"/>
              <w:bottom w:val="single" w:sz="4" w:space="0" w:color="auto"/>
              <w:right w:val="single" w:sz="4" w:space="0" w:color="auto"/>
            </w:tcBorders>
            <w:shd w:val="clear" w:color="000000" w:fill="FFFFFF"/>
            <w:noWrap/>
            <w:vAlign w:val="bottom"/>
            <w:hideMark/>
          </w:tcPr>
          <w:p w14:paraId="70C9E4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0FF13C7"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65C7C2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149</w:t>
            </w:r>
          </w:p>
        </w:tc>
        <w:tc>
          <w:tcPr>
            <w:tcW w:w="1299" w:type="dxa"/>
            <w:tcBorders>
              <w:top w:val="nil"/>
              <w:left w:val="nil"/>
              <w:bottom w:val="single" w:sz="4" w:space="0" w:color="auto"/>
              <w:right w:val="single" w:sz="4" w:space="0" w:color="auto"/>
            </w:tcBorders>
            <w:shd w:val="clear" w:color="000000" w:fill="FFFFFF"/>
            <w:noWrap/>
            <w:vAlign w:val="bottom"/>
            <w:hideMark/>
          </w:tcPr>
          <w:p w14:paraId="25133B1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0.4459158771%</w:t>
            </w:r>
          </w:p>
        </w:tc>
        <w:tc>
          <w:tcPr>
            <w:tcW w:w="665" w:type="dxa"/>
            <w:tcBorders>
              <w:top w:val="nil"/>
              <w:left w:val="nil"/>
              <w:bottom w:val="single" w:sz="4" w:space="0" w:color="auto"/>
              <w:right w:val="single" w:sz="4" w:space="0" w:color="auto"/>
            </w:tcBorders>
            <w:shd w:val="clear" w:color="000000" w:fill="FFFFFF"/>
            <w:noWrap/>
            <w:vAlign w:val="bottom"/>
            <w:hideMark/>
          </w:tcPr>
          <w:p w14:paraId="6DCF665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895977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DE02F8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189</w:t>
            </w:r>
          </w:p>
        </w:tc>
        <w:tc>
          <w:tcPr>
            <w:tcW w:w="1559" w:type="dxa"/>
            <w:tcBorders>
              <w:top w:val="nil"/>
              <w:left w:val="nil"/>
              <w:bottom w:val="single" w:sz="4" w:space="0" w:color="auto"/>
              <w:right w:val="single" w:sz="4" w:space="0" w:color="auto"/>
            </w:tcBorders>
            <w:shd w:val="clear" w:color="000000" w:fill="FFFFFF"/>
            <w:noWrap/>
            <w:vAlign w:val="bottom"/>
            <w:hideMark/>
          </w:tcPr>
          <w:p w14:paraId="0C8D42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0.7475336556%</w:t>
            </w:r>
          </w:p>
        </w:tc>
        <w:tc>
          <w:tcPr>
            <w:tcW w:w="619" w:type="dxa"/>
            <w:tcBorders>
              <w:top w:val="nil"/>
              <w:left w:val="nil"/>
              <w:bottom w:val="single" w:sz="4" w:space="0" w:color="auto"/>
              <w:right w:val="single" w:sz="4" w:space="0" w:color="auto"/>
            </w:tcBorders>
            <w:shd w:val="clear" w:color="000000" w:fill="FFFFFF"/>
            <w:noWrap/>
            <w:vAlign w:val="bottom"/>
            <w:hideMark/>
          </w:tcPr>
          <w:p w14:paraId="223A931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C29890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079FFA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229</w:t>
            </w:r>
          </w:p>
        </w:tc>
        <w:tc>
          <w:tcPr>
            <w:tcW w:w="1417" w:type="dxa"/>
            <w:tcBorders>
              <w:top w:val="nil"/>
              <w:left w:val="nil"/>
              <w:bottom w:val="single" w:sz="4" w:space="0" w:color="auto"/>
              <w:right w:val="single" w:sz="4" w:space="0" w:color="auto"/>
            </w:tcBorders>
            <w:shd w:val="clear" w:color="000000" w:fill="FFFFFF"/>
            <w:noWrap/>
            <w:vAlign w:val="bottom"/>
            <w:hideMark/>
          </w:tcPr>
          <w:p w14:paraId="035148B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1.2531658885%</w:t>
            </w:r>
          </w:p>
        </w:tc>
        <w:tc>
          <w:tcPr>
            <w:tcW w:w="753" w:type="dxa"/>
            <w:tcBorders>
              <w:top w:val="nil"/>
              <w:left w:val="nil"/>
              <w:bottom w:val="single" w:sz="4" w:space="0" w:color="auto"/>
              <w:right w:val="single" w:sz="4" w:space="0" w:color="auto"/>
            </w:tcBorders>
            <w:shd w:val="clear" w:color="000000" w:fill="FFFFFF"/>
            <w:noWrap/>
            <w:vAlign w:val="bottom"/>
            <w:hideMark/>
          </w:tcPr>
          <w:p w14:paraId="605E696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D3300C7"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4A684F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150</w:t>
            </w:r>
          </w:p>
        </w:tc>
        <w:tc>
          <w:tcPr>
            <w:tcW w:w="1299" w:type="dxa"/>
            <w:tcBorders>
              <w:top w:val="nil"/>
              <w:left w:val="nil"/>
              <w:bottom w:val="single" w:sz="4" w:space="0" w:color="auto"/>
              <w:right w:val="single" w:sz="4" w:space="0" w:color="auto"/>
            </w:tcBorders>
            <w:shd w:val="clear" w:color="000000" w:fill="FFFFFF"/>
            <w:noWrap/>
            <w:vAlign w:val="bottom"/>
            <w:hideMark/>
          </w:tcPr>
          <w:p w14:paraId="3348097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0.4517127835%</w:t>
            </w:r>
          </w:p>
        </w:tc>
        <w:tc>
          <w:tcPr>
            <w:tcW w:w="665" w:type="dxa"/>
            <w:tcBorders>
              <w:top w:val="nil"/>
              <w:left w:val="nil"/>
              <w:bottom w:val="single" w:sz="4" w:space="0" w:color="auto"/>
              <w:right w:val="single" w:sz="4" w:space="0" w:color="auto"/>
            </w:tcBorders>
            <w:shd w:val="clear" w:color="000000" w:fill="FFFFFF"/>
            <w:noWrap/>
            <w:vAlign w:val="bottom"/>
            <w:hideMark/>
          </w:tcPr>
          <w:p w14:paraId="6D9FFF4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E1254D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04C849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190</w:t>
            </w:r>
          </w:p>
        </w:tc>
        <w:tc>
          <w:tcPr>
            <w:tcW w:w="1559" w:type="dxa"/>
            <w:tcBorders>
              <w:top w:val="nil"/>
              <w:left w:val="nil"/>
              <w:bottom w:val="single" w:sz="4" w:space="0" w:color="auto"/>
              <w:right w:val="single" w:sz="4" w:space="0" w:color="auto"/>
            </w:tcBorders>
            <w:shd w:val="clear" w:color="000000" w:fill="FFFFFF"/>
            <w:noWrap/>
            <w:vAlign w:val="bottom"/>
            <w:hideMark/>
          </w:tcPr>
          <w:p w14:paraId="62880E5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0.7572515931%</w:t>
            </w:r>
          </w:p>
        </w:tc>
        <w:tc>
          <w:tcPr>
            <w:tcW w:w="619" w:type="dxa"/>
            <w:tcBorders>
              <w:top w:val="nil"/>
              <w:left w:val="nil"/>
              <w:bottom w:val="single" w:sz="4" w:space="0" w:color="auto"/>
              <w:right w:val="single" w:sz="4" w:space="0" w:color="auto"/>
            </w:tcBorders>
            <w:shd w:val="clear" w:color="000000" w:fill="FFFFFF"/>
            <w:noWrap/>
            <w:vAlign w:val="bottom"/>
            <w:hideMark/>
          </w:tcPr>
          <w:p w14:paraId="189C00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3D555A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A43152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230</w:t>
            </w:r>
          </w:p>
        </w:tc>
        <w:tc>
          <w:tcPr>
            <w:tcW w:w="1417" w:type="dxa"/>
            <w:tcBorders>
              <w:top w:val="nil"/>
              <w:left w:val="nil"/>
              <w:bottom w:val="single" w:sz="4" w:space="0" w:color="auto"/>
              <w:right w:val="single" w:sz="4" w:space="0" w:color="auto"/>
            </w:tcBorders>
            <w:shd w:val="clear" w:color="000000" w:fill="FFFFFF"/>
            <w:noWrap/>
            <w:vAlign w:val="bottom"/>
            <w:hideMark/>
          </w:tcPr>
          <w:p w14:paraId="1A90135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1.2694570450%</w:t>
            </w:r>
          </w:p>
        </w:tc>
        <w:tc>
          <w:tcPr>
            <w:tcW w:w="753" w:type="dxa"/>
            <w:tcBorders>
              <w:top w:val="nil"/>
              <w:left w:val="nil"/>
              <w:bottom w:val="single" w:sz="4" w:space="0" w:color="auto"/>
              <w:right w:val="single" w:sz="4" w:space="0" w:color="auto"/>
            </w:tcBorders>
            <w:shd w:val="clear" w:color="000000" w:fill="FFFFFF"/>
            <w:noWrap/>
            <w:vAlign w:val="bottom"/>
            <w:hideMark/>
          </w:tcPr>
          <w:p w14:paraId="244319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DC15B95"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8B1A32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151</w:t>
            </w:r>
          </w:p>
        </w:tc>
        <w:tc>
          <w:tcPr>
            <w:tcW w:w="1299" w:type="dxa"/>
            <w:tcBorders>
              <w:top w:val="nil"/>
              <w:left w:val="nil"/>
              <w:bottom w:val="single" w:sz="4" w:space="0" w:color="auto"/>
              <w:right w:val="single" w:sz="4" w:space="0" w:color="auto"/>
            </w:tcBorders>
            <w:shd w:val="clear" w:color="000000" w:fill="FFFFFF"/>
            <w:noWrap/>
            <w:vAlign w:val="bottom"/>
            <w:hideMark/>
          </w:tcPr>
          <w:p w14:paraId="01CC758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0.4575850497%</w:t>
            </w:r>
          </w:p>
        </w:tc>
        <w:tc>
          <w:tcPr>
            <w:tcW w:w="665" w:type="dxa"/>
            <w:tcBorders>
              <w:top w:val="nil"/>
              <w:left w:val="nil"/>
              <w:bottom w:val="single" w:sz="4" w:space="0" w:color="auto"/>
              <w:right w:val="single" w:sz="4" w:space="0" w:color="auto"/>
            </w:tcBorders>
            <w:shd w:val="clear" w:color="000000" w:fill="FFFFFF"/>
            <w:noWrap/>
            <w:vAlign w:val="bottom"/>
            <w:hideMark/>
          </w:tcPr>
          <w:p w14:paraId="1BC62AB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C608FF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F7EA72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191</w:t>
            </w:r>
          </w:p>
        </w:tc>
        <w:tc>
          <w:tcPr>
            <w:tcW w:w="1559" w:type="dxa"/>
            <w:tcBorders>
              <w:top w:val="nil"/>
              <w:left w:val="nil"/>
              <w:bottom w:val="single" w:sz="4" w:space="0" w:color="auto"/>
              <w:right w:val="single" w:sz="4" w:space="0" w:color="auto"/>
            </w:tcBorders>
            <w:shd w:val="clear" w:color="000000" w:fill="FFFFFF"/>
            <w:noWrap/>
            <w:vAlign w:val="bottom"/>
            <w:hideMark/>
          </w:tcPr>
          <w:p w14:paraId="78E0640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0.7670958639%</w:t>
            </w:r>
          </w:p>
        </w:tc>
        <w:tc>
          <w:tcPr>
            <w:tcW w:w="619" w:type="dxa"/>
            <w:tcBorders>
              <w:top w:val="nil"/>
              <w:left w:val="nil"/>
              <w:bottom w:val="single" w:sz="4" w:space="0" w:color="auto"/>
              <w:right w:val="single" w:sz="4" w:space="0" w:color="auto"/>
            </w:tcBorders>
            <w:shd w:val="clear" w:color="000000" w:fill="FFFFFF"/>
            <w:noWrap/>
            <w:vAlign w:val="bottom"/>
            <w:hideMark/>
          </w:tcPr>
          <w:p w14:paraId="5369617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CCCE9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C2D445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231</w:t>
            </w:r>
          </w:p>
        </w:tc>
        <w:tc>
          <w:tcPr>
            <w:tcW w:w="1417" w:type="dxa"/>
            <w:tcBorders>
              <w:top w:val="nil"/>
              <w:left w:val="nil"/>
              <w:bottom w:val="single" w:sz="4" w:space="0" w:color="auto"/>
              <w:right w:val="single" w:sz="4" w:space="0" w:color="auto"/>
            </w:tcBorders>
            <w:shd w:val="clear" w:color="000000" w:fill="FFFFFF"/>
            <w:noWrap/>
            <w:vAlign w:val="bottom"/>
            <w:hideMark/>
          </w:tcPr>
          <w:p w14:paraId="5FA3F48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1.2859599866%</w:t>
            </w:r>
          </w:p>
        </w:tc>
        <w:tc>
          <w:tcPr>
            <w:tcW w:w="753" w:type="dxa"/>
            <w:tcBorders>
              <w:top w:val="nil"/>
              <w:left w:val="nil"/>
              <w:bottom w:val="single" w:sz="4" w:space="0" w:color="auto"/>
              <w:right w:val="single" w:sz="4" w:space="0" w:color="auto"/>
            </w:tcBorders>
            <w:shd w:val="clear" w:color="000000" w:fill="FFFFFF"/>
            <w:noWrap/>
            <w:vAlign w:val="bottom"/>
            <w:hideMark/>
          </w:tcPr>
          <w:p w14:paraId="2FE7E17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FFB5A69"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2DE35CA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152</w:t>
            </w:r>
          </w:p>
        </w:tc>
        <w:tc>
          <w:tcPr>
            <w:tcW w:w="1299" w:type="dxa"/>
            <w:tcBorders>
              <w:top w:val="nil"/>
              <w:left w:val="nil"/>
              <w:bottom w:val="single" w:sz="4" w:space="0" w:color="auto"/>
              <w:right w:val="single" w:sz="4" w:space="0" w:color="auto"/>
            </w:tcBorders>
            <w:shd w:val="clear" w:color="000000" w:fill="FFFFFF"/>
            <w:noWrap/>
            <w:vAlign w:val="bottom"/>
            <w:hideMark/>
          </w:tcPr>
          <w:p w14:paraId="0666B13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0.4635336553%</w:t>
            </w:r>
          </w:p>
        </w:tc>
        <w:tc>
          <w:tcPr>
            <w:tcW w:w="665" w:type="dxa"/>
            <w:tcBorders>
              <w:top w:val="nil"/>
              <w:left w:val="nil"/>
              <w:bottom w:val="single" w:sz="4" w:space="0" w:color="auto"/>
              <w:right w:val="single" w:sz="4" w:space="0" w:color="auto"/>
            </w:tcBorders>
            <w:shd w:val="clear" w:color="000000" w:fill="FFFFFF"/>
            <w:noWrap/>
            <w:vAlign w:val="bottom"/>
            <w:hideMark/>
          </w:tcPr>
          <w:p w14:paraId="2CA93B1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34C85F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9BD5AA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192</w:t>
            </w:r>
          </w:p>
        </w:tc>
        <w:tc>
          <w:tcPr>
            <w:tcW w:w="1559" w:type="dxa"/>
            <w:tcBorders>
              <w:top w:val="nil"/>
              <w:left w:val="nil"/>
              <w:bottom w:val="single" w:sz="4" w:space="0" w:color="auto"/>
              <w:right w:val="single" w:sz="4" w:space="0" w:color="auto"/>
            </w:tcBorders>
            <w:shd w:val="clear" w:color="000000" w:fill="FFFFFF"/>
            <w:noWrap/>
            <w:vAlign w:val="bottom"/>
            <w:hideMark/>
          </w:tcPr>
          <w:p w14:paraId="504BC2C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0.7770681101%</w:t>
            </w:r>
          </w:p>
        </w:tc>
        <w:tc>
          <w:tcPr>
            <w:tcW w:w="619" w:type="dxa"/>
            <w:tcBorders>
              <w:top w:val="nil"/>
              <w:left w:val="nil"/>
              <w:bottom w:val="single" w:sz="4" w:space="0" w:color="auto"/>
              <w:right w:val="single" w:sz="4" w:space="0" w:color="auto"/>
            </w:tcBorders>
            <w:shd w:val="clear" w:color="000000" w:fill="FFFFFF"/>
            <w:noWrap/>
            <w:vAlign w:val="bottom"/>
            <w:hideMark/>
          </w:tcPr>
          <w:p w14:paraId="057B839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E74F08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73C6AB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232</w:t>
            </w:r>
          </w:p>
        </w:tc>
        <w:tc>
          <w:tcPr>
            <w:tcW w:w="1417" w:type="dxa"/>
            <w:tcBorders>
              <w:top w:val="nil"/>
              <w:left w:val="nil"/>
              <w:bottom w:val="single" w:sz="4" w:space="0" w:color="auto"/>
              <w:right w:val="single" w:sz="4" w:space="0" w:color="auto"/>
            </w:tcBorders>
            <w:shd w:val="clear" w:color="000000" w:fill="FFFFFF"/>
            <w:noWrap/>
            <w:vAlign w:val="bottom"/>
            <w:hideMark/>
          </w:tcPr>
          <w:p w14:paraId="03D7027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1.3026774664%</w:t>
            </w:r>
          </w:p>
        </w:tc>
        <w:tc>
          <w:tcPr>
            <w:tcW w:w="753" w:type="dxa"/>
            <w:tcBorders>
              <w:top w:val="nil"/>
              <w:left w:val="nil"/>
              <w:bottom w:val="single" w:sz="4" w:space="0" w:color="auto"/>
              <w:right w:val="single" w:sz="4" w:space="0" w:color="auto"/>
            </w:tcBorders>
            <w:shd w:val="clear" w:color="000000" w:fill="FFFFFF"/>
            <w:noWrap/>
            <w:vAlign w:val="bottom"/>
            <w:hideMark/>
          </w:tcPr>
          <w:p w14:paraId="6A865F1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5C7E73E"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28C8528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153</w:t>
            </w:r>
          </w:p>
        </w:tc>
        <w:tc>
          <w:tcPr>
            <w:tcW w:w="1299" w:type="dxa"/>
            <w:tcBorders>
              <w:top w:val="nil"/>
              <w:left w:val="nil"/>
              <w:bottom w:val="single" w:sz="4" w:space="0" w:color="auto"/>
              <w:right w:val="single" w:sz="4" w:space="0" w:color="auto"/>
            </w:tcBorders>
            <w:shd w:val="clear" w:color="000000" w:fill="FFFFFF"/>
            <w:noWrap/>
            <w:vAlign w:val="bottom"/>
            <w:hideMark/>
          </w:tcPr>
          <w:p w14:paraId="2813ADF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0.4695595928%</w:t>
            </w:r>
          </w:p>
        </w:tc>
        <w:tc>
          <w:tcPr>
            <w:tcW w:w="665" w:type="dxa"/>
            <w:tcBorders>
              <w:top w:val="nil"/>
              <w:left w:val="nil"/>
              <w:bottom w:val="single" w:sz="4" w:space="0" w:color="auto"/>
              <w:right w:val="single" w:sz="4" w:space="0" w:color="auto"/>
            </w:tcBorders>
            <w:shd w:val="clear" w:color="000000" w:fill="FFFFFF"/>
            <w:noWrap/>
            <w:vAlign w:val="bottom"/>
            <w:hideMark/>
          </w:tcPr>
          <w:p w14:paraId="1606705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00FB01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4E4167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193</w:t>
            </w:r>
          </w:p>
        </w:tc>
        <w:tc>
          <w:tcPr>
            <w:tcW w:w="1559" w:type="dxa"/>
            <w:tcBorders>
              <w:top w:val="nil"/>
              <w:left w:val="nil"/>
              <w:bottom w:val="single" w:sz="4" w:space="0" w:color="auto"/>
              <w:right w:val="single" w:sz="4" w:space="0" w:color="auto"/>
            </w:tcBorders>
            <w:shd w:val="clear" w:color="000000" w:fill="FFFFFF"/>
            <w:noWrap/>
            <w:vAlign w:val="bottom"/>
            <w:hideMark/>
          </w:tcPr>
          <w:p w14:paraId="7D3E831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0.7871699955%</w:t>
            </w:r>
          </w:p>
        </w:tc>
        <w:tc>
          <w:tcPr>
            <w:tcW w:w="619" w:type="dxa"/>
            <w:tcBorders>
              <w:top w:val="nil"/>
              <w:left w:val="nil"/>
              <w:bottom w:val="single" w:sz="4" w:space="0" w:color="auto"/>
              <w:right w:val="single" w:sz="4" w:space="0" w:color="auto"/>
            </w:tcBorders>
            <w:shd w:val="clear" w:color="000000" w:fill="FFFFFF"/>
            <w:noWrap/>
            <w:vAlign w:val="bottom"/>
            <w:hideMark/>
          </w:tcPr>
          <w:p w14:paraId="6238A5A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237176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688FB2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233</w:t>
            </w:r>
          </w:p>
        </w:tc>
        <w:tc>
          <w:tcPr>
            <w:tcW w:w="1417" w:type="dxa"/>
            <w:tcBorders>
              <w:top w:val="nil"/>
              <w:left w:val="nil"/>
              <w:bottom w:val="single" w:sz="4" w:space="0" w:color="auto"/>
              <w:right w:val="single" w:sz="4" w:space="0" w:color="auto"/>
            </w:tcBorders>
            <w:shd w:val="clear" w:color="000000" w:fill="FFFFFF"/>
            <w:noWrap/>
            <w:vAlign w:val="bottom"/>
            <w:hideMark/>
          </w:tcPr>
          <w:p w14:paraId="50178D8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1.3196122735%</w:t>
            </w:r>
          </w:p>
        </w:tc>
        <w:tc>
          <w:tcPr>
            <w:tcW w:w="753" w:type="dxa"/>
            <w:tcBorders>
              <w:top w:val="nil"/>
              <w:left w:val="nil"/>
              <w:bottom w:val="single" w:sz="4" w:space="0" w:color="auto"/>
              <w:right w:val="single" w:sz="4" w:space="0" w:color="auto"/>
            </w:tcBorders>
            <w:shd w:val="clear" w:color="000000" w:fill="FFFFFF"/>
            <w:noWrap/>
            <w:vAlign w:val="bottom"/>
            <w:hideMark/>
          </w:tcPr>
          <w:p w14:paraId="329DAB7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8B12D76"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0FF2EC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154</w:t>
            </w:r>
          </w:p>
        </w:tc>
        <w:tc>
          <w:tcPr>
            <w:tcW w:w="1299" w:type="dxa"/>
            <w:tcBorders>
              <w:top w:val="nil"/>
              <w:left w:val="nil"/>
              <w:bottom w:val="single" w:sz="4" w:space="0" w:color="auto"/>
              <w:right w:val="single" w:sz="4" w:space="0" w:color="auto"/>
            </w:tcBorders>
            <w:shd w:val="clear" w:color="000000" w:fill="FFFFFF"/>
            <w:noWrap/>
            <w:vAlign w:val="bottom"/>
            <w:hideMark/>
          </w:tcPr>
          <w:p w14:paraId="18B19E4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0.4756638675%</w:t>
            </w:r>
          </w:p>
        </w:tc>
        <w:tc>
          <w:tcPr>
            <w:tcW w:w="665" w:type="dxa"/>
            <w:tcBorders>
              <w:top w:val="nil"/>
              <w:left w:val="nil"/>
              <w:bottom w:val="single" w:sz="4" w:space="0" w:color="auto"/>
              <w:right w:val="single" w:sz="4" w:space="0" w:color="auto"/>
            </w:tcBorders>
            <w:shd w:val="clear" w:color="000000" w:fill="FFFFFF"/>
            <w:noWrap/>
            <w:vAlign w:val="bottom"/>
            <w:hideMark/>
          </w:tcPr>
          <w:p w14:paraId="711196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AB7756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7B1EC44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194</w:t>
            </w:r>
          </w:p>
        </w:tc>
        <w:tc>
          <w:tcPr>
            <w:tcW w:w="1559" w:type="dxa"/>
            <w:tcBorders>
              <w:top w:val="nil"/>
              <w:left w:val="nil"/>
              <w:bottom w:val="single" w:sz="4" w:space="0" w:color="auto"/>
              <w:right w:val="single" w:sz="4" w:space="0" w:color="auto"/>
            </w:tcBorders>
            <w:shd w:val="clear" w:color="000000" w:fill="FFFFFF"/>
            <w:noWrap/>
            <w:vAlign w:val="bottom"/>
            <w:hideMark/>
          </w:tcPr>
          <w:p w14:paraId="665DDBC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0.7974032055%</w:t>
            </w:r>
          </w:p>
        </w:tc>
        <w:tc>
          <w:tcPr>
            <w:tcW w:w="619" w:type="dxa"/>
            <w:tcBorders>
              <w:top w:val="nil"/>
              <w:left w:val="nil"/>
              <w:bottom w:val="single" w:sz="4" w:space="0" w:color="auto"/>
              <w:right w:val="single" w:sz="4" w:space="0" w:color="auto"/>
            </w:tcBorders>
            <w:shd w:val="clear" w:color="000000" w:fill="FFFFFF"/>
            <w:noWrap/>
            <w:vAlign w:val="bottom"/>
            <w:hideMark/>
          </w:tcPr>
          <w:p w14:paraId="39C5031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61439C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60F8AE5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234</w:t>
            </w:r>
          </w:p>
        </w:tc>
        <w:tc>
          <w:tcPr>
            <w:tcW w:w="1417" w:type="dxa"/>
            <w:tcBorders>
              <w:top w:val="nil"/>
              <w:left w:val="nil"/>
              <w:bottom w:val="single" w:sz="4" w:space="0" w:color="auto"/>
              <w:right w:val="single" w:sz="4" w:space="0" w:color="auto"/>
            </w:tcBorders>
            <w:shd w:val="clear" w:color="000000" w:fill="FFFFFF"/>
            <w:noWrap/>
            <w:vAlign w:val="bottom"/>
            <w:hideMark/>
          </w:tcPr>
          <w:p w14:paraId="3F459B9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1.3367672330%</w:t>
            </w:r>
          </w:p>
        </w:tc>
        <w:tc>
          <w:tcPr>
            <w:tcW w:w="753" w:type="dxa"/>
            <w:tcBorders>
              <w:top w:val="nil"/>
              <w:left w:val="nil"/>
              <w:bottom w:val="single" w:sz="4" w:space="0" w:color="auto"/>
              <w:right w:val="single" w:sz="4" w:space="0" w:color="auto"/>
            </w:tcBorders>
            <w:shd w:val="clear" w:color="000000" w:fill="FFFFFF"/>
            <w:noWrap/>
            <w:vAlign w:val="bottom"/>
            <w:hideMark/>
          </w:tcPr>
          <w:p w14:paraId="6C6EFB7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E7FEA6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029FB2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155</w:t>
            </w:r>
          </w:p>
        </w:tc>
        <w:tc>
          <w:tcPr>
            <w:tcW w:w="1299" w:type="dxa"/>
            <w:tcBorders>
              <w:top w:val="nil"/>
              <w:left w:val="nil"/>
              <w:bottom w:val="single" w:sz="4" w:space="0" w:color="auto"/>
              <w:right w:val="single" w:sz="4" w:space="0" w:color="auto"/>
            </w:tcBorders>
            <w:shd w:val="clear" w:color="000000" w:fill="FFFFFF"/>
            <w:noWrap/>
            <w:vAlign w:val="bottom"/>
            <w:hideMark/>
          </w:tcPr>
          <w:p w14:paraId="2596028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0.4818474978%</w:t>
            </w:r>
          </w:p>
        </w:tc>
        <w:tc>
          <w:tcPr>
            <w:tcW w:w="665" w:type="dxa"/>
            <w:tcBorders>
              <w:top w:val="nil"/>
              <w:left w:val="nil"/>
              <w:bottom w:val="single" w:sz="4" w:space="0" w:color="auto"/>
              <w:right w:val="single" w:sz="4" w:space="0" w:color="auto"/>
            </w:tcBorders>
            <w:shd w:val="clear" w:color="000000" w:fill="FFFFFF"/>
            <w:noWrap/>
            <w:vAlign w:val="bottom"/>
            <w:hideMark/>
          </w:tcPr>
          <w:p w14:paraId="06EBE7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323FAF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65FC02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195</w:t>
            </w:r>
          </w:p>
        </w:tc>
        <w:tc>
          <w:tcPr>
            <w:tcW w:w="1559" w:type="dxa"/>
            <w:tcBorders>
              <w:top w:val="nil"/>
              <w:left w:val="nil"/>
              <w:bottom w:val="single" w:sz="4" w:space="0" w:color="auto"/>
              <w:right w:val="single" w:sz="4" w:space="0" w:color="auto"/>
            </w:tcBorders>
            <w:shd w:val="clear" w:color="000000" w:fill="FFFFFF"/>
            <w:noWrap/>
            <w:vAlign w:val="bottom"/>
            <w:hideMark/>
          </w:tcPr>
          <w:p w14:paraId="125A892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0.8077694471%</w:t>
            </w:r>
          </w:p>
        </w:tc>
        <w:tc>
          <w:tcPr>
            <w:tcW w:w="619" w:type="dxa"/>
            <w:tcBorders>
              <w:top w:val="nil"/>
              <w:left w:val="nil"/>
              <w:bottom w:val="single" w:sz="4" w:space="0" w:color="auto"/>
              <w:right w:val="single" w:sz="4" w:space="0" w:color="auto"/>
            </w:tcBorders>
            <w:shd w:val="clear" w:color="000000" w:fill="FFFFFF"/>
            <w:noWrap/>
            <w:vAlign w:val="bottom"/>
            <w:hideMark/>
          </w:tcPr>
          <w:p w14:paraId="364B9A5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D6CF64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8304F7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235</w:t>
            </w:r>
          </w:p>
        </w:tc>
        <w:tc>
          <w:tcPr>
            <w:tcW w:w="1417" w:type="dxa"/>
            <w:tcBorders>
              <w:top w:val="nil"/>
              <w:left w:val="nil"/>
              <w:bottom w:val="single" w:sz="4" w:space="0" w:color="auto"/>
              <w:right w:val="single" w:sz="4" w:space="0" w:color="auto"/>
            </w:tcBorders>
            <w:shd w:val="clear" w:color="000000" w:fill="FFFFFF"/>
            <w:noWrap/>
            <w:vAlign w:val="bottom"/>
            <w:hideMark/>
          </w:tcPr>
          <w:p w14:paraId="6064797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1.3541452071%</w:t>
            </w:r>
          </w:p>
        </w:tc>
        <w:tc>
          <w:tcPr>
            <w:tcW w:w="753" w:type="dxa"/>
            <w:tcBorders>
              <w:top w:val="nil"/>
              <w:left w:val="nil"/>
              <w:bottom w:val="single" w:sz="4" w:space="0" w:color="auto"/>
              <w:right w:val="single" w:sz="4" w:space="0" w:color="auto"/>
            </w:tcBorders>
            <w:shd w:val="clear" w:color="000000" w:fill="FFFFFF"/>
            <w:noWrap/>
            <w:vAlign w:val="bottom"/>
            <w:hideMark/>
          </w:tcPr>
          <w:p w14:paraId="0995AFA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00F32C7"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C4FC09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156</w:t>
            </w:r>
          </w:p>
        </w:tc>
        <w:tc>
          <w:tcPr>
            <w:tcW w:w="1299" w:type="dxa"/>
            <w:tcBorders>
              <w:top w:val="nil"/>
              <w:left w:val="nil"/>
              <w:bottom w:val="single" w:sz="4" w:space="0" w:color="auto"/>
              <w:right w:val="single" w:sz="4" w:space="0" w:color="auto"/>
            </w:tcBorders>
            <w:shd w:val="clear" w:color="000000" w:fill="FFFFFF"/>
            <w:noWrap/>
            <w:vAlign w:val="bottom"/>
            <w:hideMark/>
          </w:tcPr>
          <w:p w14:paraId="3A9B440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0.4881115153%</w:t>
            </w:r>
          </w:p>
        </w:tc>
        <w:tc>
          <w:tcPr>
            <w:tcW w:w="665" w:type="dxa"/>
            <w:tcBorders>
              <w:top w:val="nil"/>
              <w:left w:val="nil"/>
              <w:bottom w:val="single" w:sz="4" w:space="0" w:color="auto"/>
              <w:right w:val="single" w:sz="4" w:space="0" w:color="auto"/>
            </w:tcBorders>
            <w:shd w:val="clear" w:color="000000" w:fill="FFFFFF"/>
            <w:noWrap/>
            <w:vAlign w:val="bottom"/>
            <w:hideMark/>
          </w:tcPr>
          <w:p w14:paraId="718DBA1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5285C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87415A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196</w:t>
            </w:r>
          </w:p>
        </w:tc>
        <w:tc>
          <w:tcPr>
            <w:tcW w:w="1559" w:type="dxa"/>
            <w:tcBorders>
              <w:top w:val="nil"/>
              <w:left w:val="nil"/>
              <w:bottom w:val="single" w:sz="4" w:space="0" w:color="auto"/>
              <w:right w:val="single" w:sz="4" w:space="0" w:color="auto"/>
            </w:tcBorders>
            <w:shd w:val="clear" w:color="000000" w:fill="FFFFFF"/>
            <w:noWrap/>
            <w:vAlign w:val="bottom"/>
            <w:hideMark/>
          </w:tcPr>
          <w:p w14:paraId="786F352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0.8182704499%</w:t>
            </w:r>
          </w:p>
        </w:tc>
        <w:tc>
          <w:tcPr>
            <w:tcW w:w="619" w:type="dxa"/>
            <w:tcBorders>
              <w:top w:val="nil"/>
              <w:left w:val="nil"/>
              <w:bottom w:val="single" w:sz="4" w:space="0" w:color="auto"/>
              <w:right w:val="single" w:sz="4" w:space="0" w:color="auto"/>
            </w:tcBorders>
            <w:shd w:val="clear" w:color="000000" w:fill="FFFFFF"/>
            <w:noWrap/>
            <w:vAlign w:val="bottom"/>
            <w:hideMark/>
          </w:tcPr>
          <w:p w14:paraId="5D570DA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FB4B76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2EDF46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236</w:t>
            </w:r>
          </w:p>
        </w:tc>
        <w:tc>
          <w:tcPr>
            <w:tcW w:w="1417" w:type="dxa"/>
            <w:tcBorders>
              <w:top w:val="nil"/>
              <w:left w:val="nil"/>
              <w:bottom w:val="single" w:sz="4" w:space="0" w:color="auto"/>
              <w:right w:val="single" w:sz="4" w:space="0" w:color="auto"/>
            </w:tcBorders>
            <w:shd w:val="clear" w:color="000000" w:fill="FFFFFF"/>
            <w:noWrap/>
            <w:vAlign w:val="bottom"/>
            <w:hideMark/>
          </w:tcPr>
          <w:p w14:paraId="7DC57CD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1.3717490948%</w:t>
            </w:r>
          </w:p>
        </w:tc>
        <w:tc>
          <w:tcPr>
            <w:tcW w:w="753" w:type="dxa"/>
            <w:tcBorders>
              <w:top w:val="nil"/>
              <w:left w:val="nil"/>
              <w:bottom w:val="single" w:sz="4" w:space="0" w:color="auto"/>
              <w:right w:val="single" w:sz="4" w:space="0" w:color="auto"/>
            </w:tcBorders>
            <w:shd w:val="clear" w:color="000000" w:fill="FFFFFF"/>
            <w:noWrap/>
            <w:vAlign w:val="bottom"/>
            <w:hideMark/>
          </w:tcPr>
          <w:p w14:paraId="1C5410A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CBFB92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21BD5E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157</w:t>
            </w:r>
          </w:p>
        </w:tc>
        <w:tc>
          <w:tcPr>
            <w:tcW w:w="1299" w:type="dxa"/>
            <w:tcBorders>
              <w:top w:val="nil"/>
              <w:left w:val="nil"/>
              <w:bottom w:val="single" w:sz="4" w:space="0" w:color="auto"/>
              <w:right w:val="single" w:sz="4" w:space="0" w:color="auto"/>
            </w:tcBorders>
            <w:shd w:val="clear" w:color="000000" w:fill="FFFFFF"/>
            <w:noWrap/>
            <w:vAlign w:val="bottom"/>
            <w:hideMark/>
          </w:tcPr>
          <w:p w14:paraId="40EA086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0.4944569650%</w:t>
            </w:r>
          </w:p>
        </w:tc>
        <w:tc>
          <w:tcPr>
            <w:tcW w:w="665" w:type="dxa"/>
            <w:tcBorders>
              <w:top w:val="nil"/>
              <w:left w:val="nil"/>
              <w:bottom w:val="single" w:sz="4" w:space="0" w:color="auto"/>
              <w:right w:val="single" w:sz="4" w:space="0" w:color="auto"/>
            </w:tcBorders>
            <w:shd w:val="clear" w:color="000000" w:fill="FFFFFF"/>
            <w:noWrap/>
            <w:vAlign w:val="bottom"/>
            <w:hideMark/>
          </w:tcPr>
          <w:p w14:paraId="6D5189E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C2409A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D93486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197</w:t>
            </w:r>
          </w:p>
        </w:tc>
        <w:tc>
          <w:tcPr>
            <w:tcW w:w="1559" w:type="dxa"/>
            <w:tcBorders>
              <w:top w:val="nil"/>
              <w:left w:val="nil"/>
              <w:bottom w:val="single" w:sz="4" w:space="0" w:color="auto"/>
              <w:right w:val="single" w:sz="4" w:space="0" w:color="auto"/>
            </w:tcBorders>
            <w:shd w:val="clear" w:color="000000" w:fill="FFFFFF"/>
            <w:noWrap/>
            <w:vAlign w:val="bottom"/>
            <w:hideMark/>
          </w:tcPr>
          <w:p w14:paraId="564E41B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0.8289079658%</w:t>
            </w:r>
          </w:p>
        </w:tc>
        <w:tc>
          <w:tcPr>
            <w:tcW w:w="619" w:type="dxa"/>
            <w:tcBorders>
              <w:top w:val="nil"/>
              <w:left w:val="nil"/>
              <w:bottom w:val="single" w:sz="4" w:space="0" w:color="auto"/>
              <w:right w:val="single" w:sz="4" w:space="0" w:color="auto"/>
            </w:tcBorders>
            <w:shd w:val="clear" w:color="000000" w:fill="FFFFFF"/>
            <w:noWrap/>
            <w:vAlign w:val="bottom"/>
            <w:hideMark/>
          </w:tcPr>
          <w:p w14:paraId="133B9AD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0B0EF8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EE195F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237</w:t>
            </w:r>
          </w:p>
        </w:tc>
        <w:tc>
          <w:tcPr>
            <w:tcW w:w="1417" w:type="dxa"/>
            <w:tcBorders>
              <w:top w:val="nil"/>
              <w:left w:val="nil"/>
              <w:bottom w:val="single" w:sz="4" w:space="0" w:color="auto"/>
              <w:right w:val="single" w:sz="4" w:space="0" w:color="auto"/>
            </w:tcBorders>
            <w:shd w:val="clear" w:color="000000" w:fill="FFFFFF"/>
            <w:noWrap/>
            <w:vAlign w:val="bottom"/>
            <w:hideMark/>
          </w:tcPr>
          <w:p w14:paraId="3F43C84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1.3895818330%</w:t>
            </w:r>
          </w:p>
        </w:tc>
        <w:tc>
          <w:tcPr>
            <w:tcW w:w="753" w:type="dxa"/>
            <w:tcBorders>
              <w:top w:val="nil"/>
              <w:left w:val="nil"/>
              <w:bottom w:val="single" w:sz="4" w:space="0" w:color="auto"/>
              <w:right w:val="single" w:sz="4" w:space="0" w:color="auto"/>
            </w:tcBorders>
            <w:shd w:val="clear" w:color="000000" w:fill="FFFFFF"/>
            <w:noWrap/>
            <w:vAlign w:val="bottom"/>
            <w:hideMark/>
          </w:tcPr>
          <w:p w14:paraId="26671C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5F96FA1"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22FA64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158</w:t>
            </w:r>
          </w:p>
        </w:tc>
        <w:tc>
          <w:tcPr>
            <w:tcW w:w="1299" w:type="dxa"/>
            <w:tcBorders>
              <w:top w:val="nil"/>
              <w:left w:val="nil"/>
              <w:bottom w:val="single" w:sz="4" w:space="0" w:color="auto"/>
              <w:right w:val="single" w:sz="4" w:space="0" w:color="auto"/>
            </w:tcBorders>
            <w:shd w:val="clear" w:color="000000" w:fill="FFFFFF"/>
            <w:noWrap/>
            <w:vAlign w:val="bottom"/>
            <w:hideMark/>
          </w:tcPr>
          <w:p w14:paraId="390B9F3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0.5008849055%</w:t>
            </w:r>
          </w:p>
        </w:tc>
        <w:tc>
          <w:tcPr>
            <w:tcW w:w="665" w:type="dxa"/>
            <w:tcBorders>
              <w:top w:val="nil"/>
              <w:left w:val="nil"/>
              <w:bottom w:val="single" w:sz="4" w:space="0" w:color="auto"/>
              <w:right w:val="single" w:sz="4" w:space="0" w:color="auto"/>
            </w:tcBorders>
            <w:shd w:val="clear" w:color="000000" w:fill="FFFFFF"/>
            <w:noWrap/>
            <w:vAlign w:val="bottom"/>
            <w:hideMark/>
          </w:tcPr>
          <w:p w14:paraId="0DE86A4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843244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2D4826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198</w:t>
            </w:r>
          </w:p>
        </w:tc>
        <w:tc>
          <w:tcPr>
            <w:tcW w:w="1559" w:type="dxa"/>
            <w:tcBorders>
              <w:top w:val="nil"/>
              <w:left w:val="nil"/>
              <w:bottom w:val="single" w:sz="4" w:space="0" w:color="auto"/>
              <w:right w:val="single" w:sz="4" w:space="0" w:color="auto"/>
            </w:tcBorders>
            <w:shd w:val="clear" w:color="000000" w:fill="FFFFFF"/>
            <w:noWrap/>
            <w:vAlign w:val="bottom"/>
            <w:hideMark/>
          </w:tcPr>
          <w:p w14:paraId="1D9A86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0.8396837693%</w:t>
            </w:r>
          </w:p>
        </w:tc>
        <w:tc>
          <w:tcPr>
            <w:tcW w:w="619" w:type="dxa"/>
            <w:tcBorders>
              <w:top w:val="nil"/>
              <w:left w:val="nil"/>
              <w:bottom w:val="single" w:sz="4" w:space="0" w:color="auto"/>
              <w:right w:val="single" w:sz="4" w:space="0" w:color="auto"/>
            </w:tcBorders>
            <w:shd w:val="clear" w:color="000000" w:fill="FFFFFF"/>
            <w:noWrap/>
            <w:vAlign w:val="bottom"/>
            <w:hideMark/>
          </w:tcPr>
          <w:p w14:paraId="4C1381C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3663F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4956E8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238</w:t>
            </w:r>
          </w:p>
        </w:tc>
        <w:tc>
          <w:tcPr>
            <w:tcW w:w="1417" w:type="dxa"/>
            <w:tcBorders>
              <w:top w:val="nil"/>
              <w:left w:val="nil"/>
              <w:bottom w:val="single" w:sz="4" w:space="0" w:color="auto"/>
              <w:right w:val="single" w:sz="4" w:space="0" w:color="auto"/>
            </w:tcBorders>
            <w:shd w:val="clear" w:color="000000" w:fill="FFFFFF"/>
            <w:noWrap/>
            <w:vAlign w:val="bottom"/>
            <w:hideMark/>
          </w:tcPr>
          <w:p w14:paraId="13BE7A6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1.4076463968%</w:t>
            </w:r>
          </w:p>
        </w:tc>
        <w:tc>
          <w:tcPr>
            <w:tcW w:w="753" w:type="dxa"/>
            <w:tcBorders>
              <w:top w:val="nil"/>
              <w:left w:val="nil"/>
              <w:bottom w:val="single" w:sz="4" w:space="0" w:color="auto"/>
              <w:right w:val="single" w:sz="4" w:space="0" w:color="auto"/>
            </w:tcBorders>
            <w:shd w:val="clear" w:color="000000" w:fill="FFFFFF"/>
            <w:noWrap/>
            <w:vAlign w:val="bottom"/>
            <w:hideMark/>
          </w:tcPr>
          <w:p w14:paraId="0D6991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CDCF3F9"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D3C2FB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159</w:t>
            </w:r>
          </w:p>
        </w:tc>
        <w:tc>
          <w:tcPr>
            <w:tcW w:w="1299" w:type="dxa"/>
            <w:tcBorders>
              <w:top w:val="nil"/>
              <w:left w:val="nil"/>
              <w:bottom w:val="single" w:sz="4" w:space="0" w:color="auto"/>
              <w:right w:val="single" w:sz="4" w:space="0" w:color="auto"/>
            </w:tcBorders>
            <w:shd w:val="clear" w:color="000000" w:fill="FFFFFF"/>
            <w:noWrap/>
            <w:vAlign w:val="bottom"/>
            <w:hideMark/>
          </w:tcPr>
          <w:p w14:paraId="38FFF44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0.5073964093%</w:t>
            </w:r>
          </w:p>
        </w:tc>
        <w:tc>
          <w:tcPr>
            <w:tcW w:w="665" w:type="dxa"/>
            <w:tcBorders>
              <w:top w:val="nil"/>
              <w:left w:val="nil"/>
              <w:bottom w:val="single" w:sz="4" w:space="0" w:color="auto"/>
              <w:right w:val="single" w:sz="4" w:space="0" w:color="auto"/>
            </w:tcBorders>
            <w:shd w:val="clear" w:color="000000" w:fill="FFFFFF"/>
            <w:noWrap/>
            <w:vAlign w:val="bottom"/>
            <w:hideMark/>
          </w:tcPr>
          <w:p w14:paraId="4E4AE5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A437E0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7A46576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199</w:t>
            </w:r>
          </w:p>
        </w:tc>
        <w:tc>
          <w:tcPr>
            <w:tcW w:w="1559" w:type="dxa"/>
            <w:tcBorders>
              <w:top w:val="nil"/>
              <w:left w:val="nil"/>
              <w:bottom w:val="single" w:sz="4" w:space="0" w:color="auto"/>
              <w:right w:val="single" w:sz="4" w:space="0" w:color="auto"/>
            </w:tcBorders>
            <w:shd w:val="clear" w:color="000000" w:fill="FFFFFF"/>
            <w:noWrap/>
            <w:vAlign w:val="bottom"/>
            <w:hideMark/>
          </w:tcPr>
          <w:p w14:paraId="77944FE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0.8505996583%</w:t>
            </w:r>
          </w:p>
        </w:tc>
        <w:tc>
          <w:tcPr>
            <w:tcW w:w="619" w:type="dxa"/>
            <w:tcBorders>
              <w:top w:val="nil"/>
              <w:left w:val="nil"/>
              <w:bottom w:val="single" w:sz="4" w:space="0" w:color="auto"/>
              <w:right w:val="single" w:sz="4" w:space="0" w:color="auto"/>
            </w:tcBorders>
            <w:shd w:val="clear" w:color="000000" w:fill="FFFFFF"/>
            <w:noWrap/>
            <w:vAlign w:val="bottom"/>
            <w:hideMark/>
          </w:tcPr>
          <w:p w14:paraId="0FCB2FC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0F5E3A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42B542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239</w:t>
            </w:r>
          </w:p>
        </w:tc>
        <w:tc>
          <w:tcPr>
            <w:tcW w:w="1417" w:type="dxa"/>
            <w:tcBorders>
              <w:top w:val="nil"/>
              <w:left w:val="nil"/>
              <w:bottom w:val="single" w:sz="4" w:space="0" w:color="auto"/>
              <w:right w:val="single" w:sz="4" w:space="0" w:color="auto"/>
            </w:tcBorders>
            <w:shd w:val="clear" w:color="000000" w:fill="FFFFFF"/>
            <w:noWrap/>
            <w:vAlign w:val="bottom"/>
            <w:hideMark/>
          </w:tcPr>
          <w:p w14:paraId="3D478D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1.4259458000%</w:t>
            </w:r>
          </w:p>
        </w:tc>
        <w:tc>
          <w:tcPr>
            <w:tcW w:w="753" w:type="dxa"/>
            <w:tcBorders>
              <w:top w:val="nil"/>
              <w:left w:val="nil"/>
              <w:bottom w:val="single" w:sz="4" w:space="0" w:color="auto"/>
              <w:right w:val="single" w:sz="4" w:space="0" w:color="auto"/>
            </w:tcBorders>
            <w:shd w:val="clear" w:color="000000" w:fill="FFFFFF"/>
            <w:noWrap/>
            <w:vAlign w:val="bottom"/>
            <w:hideMark/>
          </w:tcPr>
          <w:p w14:paraId="7D14AA7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B8780BB"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3884F6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160</w:t>
            </w:r>
          </w:p>
        </w:tc>
        <w:tc>
          <w:tcPr>
            <w:tcW w:w="1299" w:type="dxa"/>
            <w:tcBorders>
              <w:top w:val="nil"/>
              <w:left w:val="nil"/>
              <w:bottom w:val="single" w:sz="4" w:space="0" w:color="auto"/>
              <w:right w:val="single" w:sz="4" w:space="0" w:color="auto"/>
            </w:tcBorders>
            <w:shd w:val="clear" w:color="000000" w:fill="FFFFFF"/>
            <w:noWrap/>
            <w:vAlign w:val="bottom"/>
            <w:hideMark/>
          </w:tcPr>
          <w:p w14:paraId="7F5BFCB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0.5139925626%</w:t>
            </w:r>
          </w:p>
        </w:tc>
        <w:tc>
          <w:tcPr>
            <w:tcW w:w="665" w:type="dxa"/>
            <w:tcBorders>
              <w:top w:val="nil"/>
              <w:left w:val="nil"/>
              <w:bottom w:val="single" w:sz="4" w:space="0" w:color="auto"/>
              <w:right w:val="single" w:sz="4" w:space="0" w:color="auto"/>
            </w:tcBorders>
            <w:shd w:val="clear" w:color="000000" w:fill="FFFFFF"/>
            <w:noWrap/>
            <w:vAlign w:val="bottom"/>
            <w:hideMark/>
          </w:tcPr>
          <w:p w14:paraId="06FBA6F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F41368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3D4FED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200</w:t>
            </w:r>
          </w:p>
        </w:tc>
        <w:tc>
          <w:tcPr>
            <w:tcW w:w="1559" w:type="dxa"/>
            <w:tcBorders>
              <w:top w:val="nil"/>
              <w:left w:val="nil"/>
              <w:bottom w:val="single" w:sz="4" w:space="0" w:color="auto"/>
              <w:right w:val="single" w:sz="4" w:space="0" w:color="auto"/>
            </w:tcBorders>
            <w:shd w:val="clear" w:color="000000" w:fill="FFFFFF"/>
            <w:noWrap/>
            <w:vAlign w:val="bottom"/>
            <w:hideMark/>
          </w:tcPr>
          <w:p w14:paraId="1D40F08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0.8616574539%</w:t>
            </w:r>
          </w:p>
        </w:tc>
        <w:tc>
          <w:tcPr>
            <w:tcW w:w="619" w:type="dxa"/>
            <w:tcBorders>
              <w:top w:val="nil"/>
              <w:left w:val="nil"/>
              <w:bottom w:val="single" w:sz="4" w:space="0" w:color="auto"/>
              <w:right w:val="single" w:sz="4" w:space="0" w:color="auto"/>
            </w:tcBorders>
            <w:shd w:val="clear" w:color="000000" w:fill="FFFFFF"/>
            <w:noWrap/>
            <w:vAlign w:val="bottom"/>
            <w:hideMark/>
          </w:tcPr>
          <w:p w14:paraId="5F58E30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00B72C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23EAB8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240</w:t>
            </w:r>
          </w:p>
        </w:tc>
        <w:tc>
          <w:tcPr>
            <w:tcW w:w="1417" w:type="dxa"/>
            <w:tcBorders>
              <w:top w:val="nil"/>
              <w:left w:val="nil"/>
              <w:bottom w:val="single" w:sz="4" w:space="0" w:color="auto"/>
              <w:right w:val="single" w:sz="4" w:space="0" w:color="auto"/>
            </w:tcBorders>
            <w:shd w:val="clear" w:color="000000" w:fill="FFFFFF"/>
            <w:noWrap/>
            <w:vAlign w:val="bottom"/>
            <w:hideMark/>
          </w:tcPr>
          <w:p w14:paraId="3946800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1.4444830958%</w:t>
            </w:r>
          </w:p>
        </w:tc>
        <w:tc>
          <w:tcPr>
            <w:tcW w:w="753" w:type="dxa"/>
            <w:tcBorders>
              <w:top w:val="nil"/>
              <w:left w:val="nil"/>
              <w:bottom w:val="single" w:sz="4" w:space="0" w:color="auto"/>
              <w:right w:val="single" w:sz="4" w:space="0" w:color="auto"/>
            </w:tcBorders>
            <w:shd w:val="clear" w:color="000000" w:fill="FFFFFF"/>
            <w:noWrap/>
            <w:vAlign w:val="bottom"/>
            <w:hideMark/>
          </w:tcPr>
          <w:p w14:paraId="60AB6D2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bl>
    <w:p w14:paraId="086260AD" w14:textId="77777777" w:rsidR="000821C4" w:rsidRDefault="000821C4" w:rsidP="000821C4">
      <w:pPr>
        <w:jc w:val="both"/>
      </w:pPr>
    </w:p>
    <w:sectPr w:rsidR="000821C4">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DCC3F" w14:textId="77777777" w:rsidR="004B3F5E" w:rsidRDefault="004B3F5E" w:rsidP="00E25541">
      <w:pPr>
        <w:spacing w:after="0" w:line="240" w:lineRule="auto"/>
      </w:pPr>
      <w:r>
        <w:separator/>
      </w:r>
    </w:p>
  </w:endnote>
  <w:endnote w:type="continuationSeparator" w:id="0">
    <w:p w14:paraId="1B70F2FA" w14:textId="77777777" w:rsidR="004B3F5E" w:rsidRDefault="004B3F5E" w:rsidP="00E25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Leelawadee">
    <w:panose1 w:val="020B0502040204020203"/>
    <w:charset w:val="DE"/>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546915451"/>
      <w:docPartObj>
        <w:docPartGallery w:val="Page Numbers (Bottom of Page)"/>
        <w:docPartUnique/>
      </w:docPartObj>
    </w:sdtPr>
    <w:sdtContent>
      <w:sdt>
        <w:sdtPr>
          <w:rPr>
            <w:sz w:val="18"/>
            <w:szCs w:val="18"/>
          </w:rPr>
          <w:id w:val="-1769616900"/>
          <w:docPartObj>
            <w:docPartGallery w:val="Page Numbers (Top of Page)"/>
            <w:docPartUnique/>
          </w:docPartObj>
        </w:sdtPr>
        <w:sdtContent>
          <w:p w14:paraId="1D4C06BA" w14:textId="022FF8D4" w:rsidR="00E25541" w:rsidRPr="002B21C6" w:rsidRDefault="00E25541" w:rsidP="000D3311">
            <w:pPr>
              <w:pStyle w:val="Piedepgina"/>
              <w:jc w:val="right"/>
              <w:rPr>
                <w:sz w:val="18"/>
                <w:szCs w:val="18"/>
              </w:rPr>
            </w:pPr>
            <w:r w:rsidRPr="002B21C6">
              <w:rPr>
                <w:rFonts w:ascii="Leelawadee" w:hAnsi="Leelawadee" w:cs="Leelawadee"/>
                <w:sz w:val="18"/>
                <w:szCs w:val="18"/>
                <w:lang w:val="es-ES"/>
              </w:rPr>
              <w:t xml:space="preserve">Página </w:t>
            </w:r>
            <w:r w:rsidRPr="002B21C6">
              <w:rPr>
                <w:rFonts w:ascii="Leelawadee" w:hAnsi="Leelawadee" w:cs="Leelawadee"/>
                <w:b/>
                <w:bCs/>
                <w:sz w:val="18"/>
                <w:szCs w:val="18"/>
              </w:rPr>
              <w:fldChar w:fldCharType="begin"/>
            </w:r>
            <w:r w:rsidRPr="002B21C6">
              <w:rPr>
                <w:rFonts w:ascii="Leelawadee" w:hAnsi="Leelawadee" w:cs="Leelawadee"/>
                <w:b/>
                <w:bCs/>
                <w:sz w:val="18"/>
                <w:szCs w:val="18"/>
              </w:rPr>
              <w:instrText>PAGE</w:instrText>
            </w:r>
            <w:r w:rsidRPr="002B21C6">
              <w:rPr>
                <w:rFonts w:ascii="Leelawadee" w:hAnsi="Leelawadee" w:cs="Leelawadee"/>
                <w:b/>
                <w:bCs/>
                <w:sz w:val="18"/>
                <w:szCs w:val="18"/>
              </w:rPr>
              <w:fldChar w:fldCharType="separate"/>
            </w:r>
            <w:r w:rsidR="00204969">
              <w:rPr>
                <w:rFonts w:ascii="Leelawadee" w:hAnsi="Leelawadee" w:cs="Leelawadee"/>
                <w:b/>
                <w:bCs/>
                <w:noProof/>
                <w:sz w:val="18"/>
                <w:szCs w:val="18"/>
              </w:rPr>
              <w:t>2</w:t>
            </w:r>
            <w:r w:rsidRPr="002B21C6">
              <w:rPr>
                <w:rFonts w:ascii="Leelawadee" w:hAnsi="Leelawadee" w:cs="Leelawadee"/>
                <w:b/>
                <w:bCs/>
                <w:sz w:val="18"/>
                <w:szCs w:val="18"/>
              </w:rPr>
              <w:fldChar w:fldCharType="end"/>
            </w:r>
            <w:r w:rsidRPr="002B21C6">
              <w:rPr>
                <w:rFonts w:ascii="Leelawadee" w:hAnsi="Leelawadee" w:cs="Leelawadee"/>
                <w:sz w:val="18"/>
                <w:szCs w:val="18"/>
                <w:lang w:val="es-ES"/>
              </w:rPr>
              <w:t xml:space="preserve"> de </w:t>
            </w:r>
            <w:r w:rsidRPr="002B21C6">
              <w:rPr>
                <w:rFonts w:ascii="Leelawadee" w:hAnsi="Leelawadee" w:cs="Leelawadee"/>
                <w:b/>
                <w:bCs/>
                <w:sz w:val="18"/>
                <w:szCs w:val="18"/>
              </w:rPr>
              <w:fldChar w:fldCharType="begin"/>
            </w:r>
            <w:r w:rsidRPr="002B21C6">
              <w:rPr>
                <w:rFonts w:ascii="Leelawadee" w:hAnsi="Leelawadee" w:cs="Leelawadee"/>
                <w:b/>
                <w:bCs/>
                <w:sz w:val="18"/>
                <w:szCs w:val="18"/>
              </w:rPr>
              <w:instrText>NUMPAGES</w:instrText>
            </w:r>
            <w:r w:rsidRPr="002B21C6">
              <w:rPr>
                <w:rFonts w:ascii="Leelawadee" w:hAnsi="Leelawadee" w:cs="Leelawadee"/>
                <w:b/>
                <w:bCs/>
                <w:sz w:val="18"/>
                <w:szCs w:val="18"/>
              </w:rPr>
              <w:fldChar w:fldCharType="separate"/>
            </w:r>
            <w:r w:rsidR="00204969">
              <w:rPr>
                <w:rFonts w:ascii="Leelawadee" w:hAnsi="Leelawadee" w:cs="Leelawadee"/>
                <w:b/>
                <w:bCs/>
                <w:noProof/>
                <w:sz w:val="18"/>
                <w:szCs w:val="18"/>
              </w:rPr>
              <w:t>8</w:t>
            </w:r>
            <w:r w:rsidRPr="002B21C6">
              <w:rPr>
                <w:rFonts w:ascii="Leelawadee" w:hAnsi="Leelawadee" w:cs="Leelawadee"/>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DE1BD" w14:textId="77777777" w:rsidR="004B3F5E" w:rsidRDefault="004B3F5E" w:rsidP="00E25541">
      <w:pPr>
        <w:spacing w:after="0" w:line="240" w:lineRule="auto"/>
      </w:pPr>
      <w:r>
        <w:separator/>
      </w:r>
    </w:p>
  </w:footnote>
  <w:footnote w:type="continuationSeparator" w:id="0">
    <w:p w14:paraId="691A25BE" w14:textId="77777777" w:rsidR="004B3F5E" w:rsidRDefault="004B3F5E" w:rsidP="00E25541">
      <w:pPr>
        <w:spacing w:after="0" w:line="240" w:lineRule="auto"/>
      </w:pPr>
      <w:r>
        <w:continuationSeparator/>
      </w:r>
    </w:p>
  </w:footnote>
  <w:footnote w:id="1">
    <w:p w14:paraId="521B4627" w14:textId="022FB503" w:rsidR="00F91E7E" w:rsidRPr="00290DAA" w:rsidRDefault="00F91E7E" w:rsidP="00290DAA">
      <w:pPr>
        <w:pStyle w:val="Textonotapie"/>
        <w:jc w:val="both"/>
        <w:rPr>
          <w:rFonts w:asciiTheme="minorHAnsi" w:hAnsiTheme="minorHAnsi"/>
          <w:sz w:val="18"/>
          <w:szCs w:val="18"/>
        </w:rPr>
      </w:pPr>
      <w:r w:rsidRPr="00290DAA">
        <w:rPr>
          <w:rStyle w:val="Refdenotaalpie"/>
          <w:rFonts w:asciiTheme="minorHAnsi" w:hAnsiTheme="minorHAnsi"/>
          <w:sz w:val="18"/>
          <w:szCs w:val="18"/>
        </w:rPr>
        <w:footnoteRef/>
      </w:r>
      <w:r w:rsidRPr="00290DAA">
        <w:rPr>
          <w:rFonts w:asciiTheme="minorHAnsi" w:hAnsiTheme="minorHAnsi"/>
          <w:sz w:val="18"/>
          <w:szCs w:val="18"/>
        </w:rPr>
        <w:t xml:space="preserve"> </w:t>
      </w:r>
      <w:r w:rsidRPr="00290DAA">
        <w:rPr>
          <w:rFonts w:asciiTheme="minorHAnsi" w:hAnsiTheme="minorHAnsi" w:cstheme="minorHAnsi"/>
          <w:sz w:val="18"/>
          <w:szCs w:val="18"/>
        </w:rPr>
        <w:t>El Licitante deberá expresar el Monto de la Oferta en número y letra.</w:t>
      </w:r>
    </w:p>
  </w:footnote>
  <w:footnote w:id="2">
    <w:p w14:paraId="1C283501" w14:textId="5430517F" w:rsidR="00F43F6E" w:rsidRPr="00290DAA" w:rsidRDefault="00F43F6E" w:rsidP="00290DAA">
      <w:pPr>
        <w:pStyle w:val="Textonotapie"/>
        <w:jc w:val="both"/>
        <w:rPr>
          <w:rFonts w:asciiTheme="minorHAnsi" w:hAnsiTheme="minorHAnsi"/>
          <w:sz w:val="18"/>
          <w:szCs w:val="18"/>
        </w:rPr>
      </w:pPr>
      <w:r w:rsidRPr="00290DAA">
        <w:rPr>
          <w:rStyle w:val="Refdenotaalpie"/>
          <w:rFonts w:asciiTheme="minorHAnsi" w:hAnsiTheme="minorHAnsi"/>
          <w:sz w:val="18"/>
          <w:szCs w:val="18"/>
        </w:rPr>
        <w:footnoteRef/>
      </w:r>
      <w:r w:rsidRPr="00290DAA">
        <w:rPr>
          <w:rFonts w:asciiTheme="minorHAnsi" w:hAnsiTheme="minorHAnsi"/>
          <w:sz w:val="18"/>
          <w:szCs w:val="18"/>
        </w:rPr>
        <w:t xml:space="preserve"> </w:t>
      </w:r>
      <w:r w:rsidRPr="00290DAA">
        <w:rPr>
          <w:rFonts w:asciiTheme="minorHAnsi" w:hAnsiTheme="minorHAnsi"/>
          <w:sz w:val="18"/>
          <w:szCs w:val="18"/>
          <w:lang w:val="es-ES"/>
        </w:rPr>
        <w:t>El monto mínimo de las Ofertas de Crédito será por la cantidad de $</w:t>
      </w:r>
      <w:r w:rsidR="009C4E55">
        <w:rPr>
          <w:rFonts w:asciiTheme="minorHAnsi" w:hAnsiTheme="minorHAnsi"/>
          <w:sz w:val="18"/>
          <w:szCs w:val="18"/>
          <w:lang w:val="es-ES"/>
        </w:rPr>
        <w:t>250</w:t>
      </w:r>
      <w:r w:rsidR="009F4622" w:rsidRPr="00290DAA">
        <w:rPr>
          <w:rFonts w:asciiTheme="minorHAnsi" w:hAnsiTheme="minorHAnsi"/>
          <w:sz w:val="18"/>
          <w:szCs w:val="18"/>
          <w:lang w:val="es-ES"/>
        </w:rPr>
        <w:t>’</w:t>
      </w:r>
      <w:r w:rsidRPr="00290DAA">
        <w:rPr>
          <w:rFonts w:asciiTheme="minorHAnsi" w:hAnsiTheme="minorHAnsi"/>
          <w:sz w:val="18"/>
          <w:szCs w:val="18"/>
          <w:lang w:val="es-ES"/>
        </w:rPr>
        <w:t>000,000.00 (</w:t>
      </w:r>
      <w:r w:rsidR="009C4E55">
        <w:rPr>
          <w:rFonts w:asciiTheme="minorHAnsi" w:hAnsiTheme="minorHAnsi"/>
          <w:sz w:val="18"/>
          <w:szCs w:val="18"/>
          <w:lang w:val="es-ES"/>
        </w:rPr>
        <w:t xml:space="preserve">doscientos cincuenta </w:t>
      </w:r>
      <w:r w:rsidRPr="00290DAA">
        <w:rPr>
          <w:rFonts w:asciiTheme="minorHAnsi" w:hAnsiTheme="minorHAnsi"/>
          <w:sz w:val="18"/>
          <w:szCs w:val="18"/>
          <w:lang w:val="es-ES"/>
        </w:rPr>
        <w:t>millones de pesos 00/100 M.N.). conforme al numeral 5.1 de las Bases de la Licitación.</w:t>
      </w:r>
    </w:p>
  </w:footnote>
  <w:footnote w:id="3">
    <w:p w14:paraId="0B6741E0" w14:textId="4B3C024A" w:rsidR="00290DAA" w:rsidRPr="00290DAA" w:rsidRDefault="00290DAA" w:rsidP="00290DAA">
      <w:pPr>
        <w:pStyle w:val="Textonotapie"/>
        <w:jc w:val="both"/>
        <w:rPr>
          <w:rFonts w:asciiTheme="minorHAnsi" w:hAnsiTheme="minorHAnsi"/>
          <w:sz w:val="18"/>
          <w:szCs w:val="18"/>
        </w:rPr>
      </w:pPr>
      <w:r w:rsidRPr="00290DAA">
        <w:rPr>
          <w:rStyle w:val="Refdenotaalpie"/>
          <w:rFonts w:asciiTheme="minorHAnsi" w:hAnsiTheme="minorHAnsi"/>
          <w:sz w:val="18"/>
          <w:szCs w:val="18"/>
        </w:rPr>
        <w:footnoteRef/>
      </w:r>
      <w:r w:rsidRPr="00290DAA">
        <w:rPr>
          <w:rFonts w:asciiTheme="minorHAnsi" w:hAnsiTheme="minorHAnsi"/>
          <w:sz w:val="18"/>
          <w:szCs w:val="18"/>
        </w:rPr>
        <w:t xml:space="preserve"> En el caso que no se obtenga la Calificación Preliminar con la anticipación prevista en la Convocatoria para el Acto de Presentación y Apertura de Ofertas, para la Licitación Pública aplicará la Sobretasa considerando la </w:t>
      </w:r>
      <w:r w:rsidRPr="00290DAA">
        <w:rPr>
          <w:rFonts w:asciiTheme="minorHAnsi" w:hAnsiTheme="minorHAnsi"/>
          <w:sz w:val="18"/>
          <w:szCs w:val="18"/>
          <w:lang w:val="es-ES_tradnl"/>
        </w:rPr>
        <w:t>Calificación Estimada, la cual significa la calificación que resulte de adicionar dos niveles a la calificación quirografaria del Estado que represente el mayor nivel de riesgo entre las calificaciones otorgadas por las Instituciones Calificadoras, de conformidad con el numeral 14, inciso a), romanito i., numeral 2 de los Lineamientos.</w:t>
      </w:r>
    </w:p>
  </w:footnote>
  <w:footnote w:id="4">
    <w:p w14:paraId="3D63B517" w14:textId="0EA2E8CE" w:rsidR="00F43F6E" w:rsidRPr="00290DAA" w:rsidRDefault="00F43F6E" w:rsidP="00290DAA">
      <w:pPr>
        <w:pStyle w:val="Textonotapie"/>
        <w:jc w:val="both"/>
        <w:rPr>
          <w:rFonts w:asciiTheme="minorHAnsi" w:hAnsiTheme="minorHAnsi"/>
          <w:sz w:val="18"/>
          <w:szCs w:val="18"/>
          <w:lang w:val="es-ES"/>
        </w:rPr>
      </w:pPr>
      <w:r w:rsidRPr="00290DAA">
        <w:rPr>
          <w:rStyle w:val="Refdenotaalpie"/>
          <w:rFonts w:asciiTheme="minorHAnsi" w:hAnsiTheme="minorHAnsi"/>
          <w:sz w:val="18"/>
          <w:szCs w:val="18"/>
        </w:rPr>
        <w:footnoteRef/>
      </w:r>
      <w:r w:rsidRPr="00290DAA">
        <w:rPr>
          <w:rFonts w:asciiTheme="minorHAnsi" w:hAnsiTheme="minorHAnsi"/>
          <w:sz w:val="18"/>
          <w:szCs w:val="18"/>
        </w:rPr>
        <w:t xml:space="preserve"> La Sobretasa deberá expresarse con dos decimales.</w:t>
      </w:r>
    </w:p>
  </w:footnote>
  <w:footnote w:id="5">
    <w:p w14:paraId="2D86675F" w14:textId="77777777" w:rsidR="009F4622" w:rsidRPr="00290DAA" w:rsidRDefault="009F4622" w:rsidP="00290DAA">
      <w:pPr>
        <w:pStyle w:val="Textonotapie"/>
        <w:jc w:val="both"/>
        <w:rPr>
          <w:rFonts w:asciiTheme="minorHAnsi" w:hAnsiTheme="minorHAnsi"/>
          <w:sz w:val="18"/>
          <w:szCs w:val="18"/>
        </w:rPr>
      </w:pPr>
      <w:r w:rsidRPr="00290DAA">
        <w:rPr>
          <w:rStyle w:val="Refdenotaalpie"/>
          <w:rFonts w:asciiTheme="minorHAnsi" w:hAnsiTheme="minorHAnsi"/>
          <w:sz w:val="18"/>
          <w:szCs w:val="18"/>
        </w:rPr>
        <w:footnoteRef/>
      </w:r>
      <w:r w:rsidRPr="00290DAA">
        <w:rPr>
          <w:rFonts w:asciiTheme="minorHAnsi" w:hAnsiTheme="minorHAnsi"/>
          <w:sz w:val="18"/>
          <w:szCs w:val="18"/>
        </w:rPr>
        <w:t xml:space="preserve"> El Licitante deberá indicar el factor aplicable, en el entendido que éste </w:t>
      </w:r>
      <w:r w:rsidRPr="00290DAA">
        <w:rPr>
          <w:rFonts w:asciiTheme="minorHAnsi" w:hAnsiTheme="minorHAnsi"/>
          <w:sz w:val="18"/>
          <w:szCs w:val="18"/>
          <w:lang w:val="es-ES"/>
        </w:rPr>
        <w:t>no podrá ser mayor 2.0 (</w:t>
      </w:r>
      <w:proofErr w:type="gramStart"/>
      <w:r w:rsidRPr="00290DAA">
        <w:rPr>
          <w:rFonts w:asciiTheme="minorHAnsi" w:hAnsiTheme="minorHAnsi"/>
          <w:sz w:val="18"/>
          <w:szCs w:val="18"/>
          <w:lang w:val="es-ES"/>
        </w:rPr>
        <w:t>dos punto</w:t>
      </w:r>
      <w:proofErr w:type="gramEnd"/>
      <w:r w:rsidRPr="00290DAA">
        <w:rPr>
          <w:rFonts w:asciiTheme="minorHAnsi" w:hAnsiTheme="minorHAnsi"/>
          <w:sz w:val="18"/>
          <w:szCs w:val="18"/>
          <w:lang w:val="es-ES"/>
        </w:rPr>
        <w:t xml:space="preserve"> cero).</w:t>
      </w:r>
    </w:p>
  </w:footnote>
  <w:footnote w:id="6">
    <w:p w14:paraId="7899AF01" w14:textId="65ADC3D7" w:rsidR="00E25541" w:rsidRPr="00290DAA" w:rsidRDefault="00E25541" w:rsidP="00290DAA">
      <w:pPr>
        <w:pStyle w:val="Textonotapie"/>
        <w:jc w:val="both"/>
        <w:rPr>
          <w:rFonts w:asciiTheme="minorHAnsi" w:hAnsiTheme="minorHAnsi" w:cs="Leelawadee"/>
          <w:sz w:val="18"/>
          <w:szCs w:val="18"/>
        </w:rPr>
      </w:pPr>
      <w:r w:rsidRPr="00290DAA">
        <w:rPr>
          <w:rStyle w:val="Refdenotaalpie"/>
          <w:rFonts w:asciiTheme="minorHAnsi" w:hAnsiTheme="minorHAnsi" w:cs="Leelawadee"/>
          <w:sz w:val="18"/>
          <w:szCs w:val="18"/>
        </w:rPr>
        <w:footnoteRef/>
      </w:r>
      <w:r w:rsidRPr="00290DAA">
        <w:rPr>
          <w:rFonts w:asciiTheme="minorHAnsi" w:hAnsiTheme="minorHAnsi" w:cs="Leelawadee"/>
          <w:sz w:val="18"/>
          <w:szCs w:val="18"/>
        </w:rPr>
        <w:t xml:space="preserve"> Se refiere a las calificaciones en escala nacional</w:t>
      </w:r>
      <w:r w:rsidR="00AE7EAF" w:rsidRPr="00290DAA">
        <w:rPr>
          <w:rFonts w:asciiTheme="minorHAnsi" w:hAnsiTheme="minorHAnsi" w:cs="Leelawadee"/>
          <w:sz w:val="18"/>
          <w:szCs w:val="18"/>
        </w:rPr>
        <w:t xml:space="preserve"> y debe respetar los límites establecidos en el Anexo 4.</w:t>
      </w:r>
    </w:p>
  </w:footnote>
  <w:footnote w:id="7">
    <w:p w14:paraId="650BFE08" w14:textId="77777777" w:rsidR="00E25541" w:rsidRPr="00290DAA" w:rsidRDefault="00E25541" w:rsidP="00290DAA">
      <w:pPr>
        <w:pStyle w:val="Textonotapie"/>
        <w:jc w:val="both"/>
        <w:rPr>
          <w:rFonts w:asciiTheme="minorHAnsi" w:hAnsiTheme="minorHAnsi" w:cs="Leelawadee"/>
          <w:sz w:val="18"/>
          <w:szCs w:val="18"/>
          <w:lang w:val="es-419"/>
        </w:rPr>
      </w:pPr>
      <w:r w:rsidRPr="00290DAA">
        <w:rPr>
          <w:rStyle w:val="Refdenotaalpie"/>
          <w:rFonts w:asciiTheme="minorHAnsi" w:hAnsiTheme="minorHAnsi" w:cstheme="minorHAnsi"/>
          <w:sz w:val="18"/>
          <w:szCs w:val="18"/>
        </w:rPr>
        <w:footnoteRef/>
      </w:r>
      <w:r w:rsidRPr="00290DAA">
        <w:rPr>
          <w:rFonts w:asciiTheme="minorHAnsi" w:hAnsiTheme="minorHAnsi" w:cstheme="minorHAnsi"/>
          <w:sz w:val="18"/>
          <w:szCs w:val="18"/>
        </w:rPr>
        <w:t xml:space="preserve"> </w:t>
      </w:r>
      <w:r w:rsidRPr="00290DAA">
        <w:rPr>
          <w:rFonts w:asciiTheme="minorHAnsi" w:hAnsiTheme="minorHAnsi" w:cs="Leelawadee"/>
          <w:sz w:val="18"/>
          <w:szCs w:val="18"/>
        </w:rPr>
        <w:t>E</w:t>
      </w:r>
      <w:r w:rsidRPr="00290DAA">
        <w:rPr>
          <w:rFonts w:asciiTheme="minorHAnsi" w:hAnsiTheme="minorHAnsi" w:cs="Leelawadee"/>
          <w:sz w:val="18"/>
          <w:szCs w:val="18"/>
          <w:lang w:val="es-419"/>
        </w:rPr>
        <w:t>l Modelo de Contrato de Crédito que se adjunte a la Oferta de Crédito deberá rubricarse en cada una de sus hojas y deberá ser la última versión publicada en la Página Oficial de la Licitación.</w:t>
      </w:r>
    </w:p>
  </w:footnote>
  <w:footnote w:id="8">
    <w:p w14:paraId="181D597E" w14:textId="3F067F41" w:rsidR="00E25541" w:rsidRPr="00CE4057" w:rsidRDefault="00E25541" w:rsidP="00290DAA">
      <w:pPr>
        <w:pStyle w:val="Textonotapie"/>
        <w:jc w:val="both"/>
        <w:rPr>
          <w:rFonts w:asciiTheme="minorHAnsi" w:hAnsiTheme="minorHAnsi" w:cstheme="minorHAnsi"/>
          <w:sz w:val="18"/>
          <w:szCs w:val="18"/>
        </w:rPr>
      </w:pPr>
      <w:r w:rsidRPr="00290DAA">
        <w:rPr>
          <w:rStyle w:val="Refdenotaalpie"/>
          <w:rFonts w:asciiTheme="minorHAnsi" w:hAnsiTheme="minorHAnsi" w:cs="Leelawadee"/>
          <w:sz w:val="18"/>
          <w:szCs w:val="18"/>
        </w:rPr>
        <w:footnoteRef/>
      </w:r>
      <w:r w:rsidRPr="00290DAA">
        <w:rPr>
          <w:rFonts w:asciiTheme="minorHAnsi" w:hAnsiTheme="minorHAnsi" w:cs="Leelawadee"/>
          <w:sz w:val="18"/>
          <w:szCs w:val="18"/>
        </w:rPr>
        <w:t xml:space="preserve"> </w:t>
      </w:r>
      <w:r w:rsidR="000B633E" w:rsidRPr="00290DAA">
        <w:rPr>
          <w:rFonts w:asciiTheme="minorHAnsi" w:hAnsiTheme="minorHAnsi" w:cs="Leelawadee"/>
          <w:sz w:val="18"/>
          <w:szCs w:val="18"/>
        </w:rPr>
        <w:t xml:space="preserve">El </w:t>
      </w:r>
      <w:r w:rsidRPr="00290DAA">
        <w:rPr>
          <w:rFonts w:asciiTheme="minorHAnsi" w:hAnsiTheme="minorHAnsi" w:cs="Leelawadee"/>
          <w:sz w:val="18"/>
          <w:szCs w:val="18"/>
        </w:rPr>
        <w:t>Licitante deberá individualizar la Oferta de Crédito y puede incluir la firma de dos representantes, dada su política de mancomunidad de poderes, sin que esto pueda considerarse una modificación indebida del Formato de Oferta de Crédito.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EEF6C" w14:textId="1F38CD7C" w:rsidR="00E25541" w:rsidRPr="00F43F6E" w:rsidRDefault="00E25541" w:rsidP="00A078DD">
    <w:pPr>
      <w:pStyle w:val="Encabezado"/>
      <w:jc w:val="right"/>
      <w:rPr>
        <w:rFonts w:asciiTheme="majorHAnsi" w:hAnsiTheme="majorHAnsi" w:cs="Leelawadee"/>
        <w:b/>
        <w:bCs/>
        <w:sz w:val="18"/>
        <w:szCs w:val="18"/>
        <w:lang w:val="es-ES"/>
      </w:rPr>
    </w:pPr>
    <w:r w:rsidRPr="00F43F6E">
      <w:rPr>
        <w:rFonts w:asciiTheme="majorHAnsi" w:hAnsiTheme="majorHAnsi" w:cs="Leelawadee"/>
        <w:b/>
        <w:bCs/>
        <w:sz w:val="18"/>
        <w:szCs w:val="18"/>
        <w:lang w:val="es-ES"/>
      </w:rPr>
      <w:t xml:space="preserve">LICITACIÓN PÚBLICA </w:t>
    </w:r>
    <w:proofErr w:type="spellStart"/>
    <w:r w:rsidRPr="00F43F6E">
      <w:rPr>
        <w:rFonts w:asciiTheme="majorHAnsi" w:hAnsiTheme="majorHAnsi" w:cs="Leelawadee"/>
        <w:b/>
        <w:bCs/>
        <w:sz w:val="18"/>
        <w:szCs w:val="18"/>
        <w:lang w:val="es-ES"/>
      </w:rPr>
      <w:t>N°</w:t>
    </w:r>
    <w:proofErr w:type="spellEnd"/>
    <w:r w:rsidRPr="00F43F6E">
      <w:rPr>
        <w:rFonts w:asciiTheme="majorHAnsi" w:hAnsiTheme="majorHAnsi" w:cs="Leelawadee"/>
        <w:b/>
        <w:bCs/>
        <w:sz w:val="18"/>
        <w:szCs w:val="18"/>
        <w:lang w:val="es-ES"/>
      </w:rPr>
      <w:t xml:space="preserve"> </w:t>
    </w:r>
    <w:r w:rsidR="00D44B62" w:rsidRPr="00D44B62">
      <w:rPr>
        <w:rFonts w:asciiTheme="majorHAnsi" w:hAnsiTheme="majorHAnsi" w:cs="Leelawadee"/>
        <w:b/>
        <w:bCs/>
        <w:sz w:val="18"/>
        <w:szCs w:val="18"/>
        <w:lang w:val="es-ES"/>
      </w:rPr>
      <w:t>EA-910002998-N</w:t>
    </w:r>
    <w:r w:rsidR="00290DAA">
      <w:rPr>
        <w:rFonts w:asciiTheme="majorHAnsi" w:hAnsiTheme="majorHAnsi" w:cs="Leelawadee"/>
        <w:b/>
        <w:bCs/>
        <w:sz w:val="18"/>
        <w:szCs w:val="18"/>
        <w:lang w:val="es-ES"/>
      </w:rPr>
      <w:t>5</w:t>
    </w:r>
    <w:r w:rsidR="007C1928">
      <w:rPr>
        <w:rFonts w:asciiTheme="majorHAnsi" w:hAnsiTheme="majorHAnsi" w:cs="Leelawadee"/>
        <w:b/>
        <w:bCs/>
        <w:sz w:val="18"/>
        <w:szCs w:val="18"/>
        <w:lang w:val="es-ES"/>
      </w:rPr>
      <w:t>2</w:t>
    </w:r>
    <w:r w:rsidR="00D44B62" w:rsidRPr="00D44B62">
      <w:rPr>
        <w:rFonts w:asciiTheme="majorHAnsi" w:hAnsiTheme="majorHAnsi" w:cs="Leelawadee"/>
        <w:b/>
        <w:bCs/>
        <w:sz w:val="18"/>
        <w:szCs w:val="18"/>
        <w:lang w:val="es-ES"/>
      </w:rPr>
      <w:t>-2025</w:t>
    </w:r>
  </w:p>
  <w:p w14:paraId="07A64395" w14:textId="497CD395" w:rsidR="00E25541" w:rsidRPr="00F43F6E" w:rsidRDefault="00E25541" w:rsidP="00341C2F">
    <w:pPr>
      <w:pStyle w:val="Encabezado"/>
      <w:jc w:val="right"/>
      <w:rPr>
        <w:rFonts w:asciiTheme="majorHAnsi" w:hAnsiTheme="majorHAnsi" w:cs="Leelawadee"/>
        <w:b/>
        <w:bCs/>
        <w:i/>
        <w:iCs/>
        <w:sz w:val="18"/>
        <w:szCs w:val="18"/>
        <w:lang w:val="es-ES"/>
      </w:rPr>
    </w:pPr>
    <w:r w:rsidRPr="00F43F6E">
      <w:rPr>
        <w:rFonts w:asciiTheme="majorHAnsi" w:hAnsiTheme="majorHAnsi" w:cs="Leelawadee"/>
        <w:b/>
        <w:bCs/>
        <w:i/>
        <w:iCs/>
        <w:sz w:val="18"/>
        <w:szCs w:val="18"/>
        <w:lang w:val="es-ES"/>
      </w:rPr>
      <w:t>Formato de Oferta de Crédito</w:t>
    </w:r>
  </w:p>
  <w:p w14:paraId="107B6CD8" w14:textId="3D60F195" w:rsidR="00E25541" w:rsidRPr="00F43F6E" w:rsidRDefault="009C4E55" w:rsidP="00341C2F">
    <w:pPr>
      <w:pStyle w:val="Encabezado"/>
      <w:jc w:val="right"/>
      <w:rPr>
        <w:rFonts w:asciiTheme="majorHAnsi" w:hAnsiTheme="majorHAnsi" w:cs="Leelawadee"/>
        <w:b/>
        <w:bCs/>
        <w:i/>
        <w:iCs/>
        <w:sz w:val="18"/>
        <w:szCs w:val="18"/>
        <w:lang w:val="es-ES"/>
      </w:rPr>
    </w:pPr>
    <w:r>
      <w:rPr>
        <w:rFonts w:asciiTheme="majorHAnsi" w:hAnsiTheme="majorHAnsi" w:cs="Leelawadee"/>
        <w:b/>
        <w:bCs/>
        <w:i/>
        <w:iCs/>
        <w:sz w:val="18"/>
        <w:szCs w:val="18"/>
        <w:lang w:val="es-ES"/>
      </w:rPr>
      <w:t>Primera Modificación</w:t>
    </w:r>
  </w:p>
  <w:p w14:paraId="6A0B5968" w14:textId="77777777" w:rsidR="00E25541" w:rsidRPr="00E25541" w:rsidRDefault="00E25541" w:rsidP="00D67BD6">
    <w:pPr>
      <w:pStyle w:val="Encabezado"/>
      <w:jc w:val="center"/>
      <w:rPr>
        <w:rFonts w:asciiTheme="majorHAnsi" w:hAnsiTheme="majorHAnsi" w:cs="Leelawadee"/>
        <w:i/>
        <w:iCs/>
        <w:sz w:val="20"/>
        <w:szCs w:val="20"/>
        <w:lang w:val="es-ES"/>
      </w:rPr>
    </w:pPr>
  </w:p>
  <w:p w14:paraId="5071DACC" w14:textId="77777777" w:rsidR="00E25541" w:rsidRPr="00E25541" w:rsidRDefault="00E25541" w:rsidP="00D67BD6">
    <w:pPr>
      <w:pStyle w:val="Encabezado"/>
      <w:jc w:val="center"/>
      <w:rPr>
        <w:rFonts w:asciiTheme="majorHAnsi" w:hAnsiTheme="majorHAnsi" w:cs="Leelawadee"/>
        <w:i/>
        <w:iCs/>
        <w:sz w:val="20"/>
        <w:szCs w:val="20"/>
        <w:lang w:val="es-ES"/>
      </w:rPr>
    </w:pPr>
    <w:r w:rsidRPr="00E25541">
      <w:rPr>
        <w:rFonts w:asciiTheme="majorHAnsi" w:hAnsiTheme="majorHAnsi" w:cs="Leelawadee"/>
        <w:i/>
        <w:iCs/>
        <w:sz w:val="20"/>
        <w:szCs w:val="20"/>
        <w:lang w:val="es-ES"/>
      </w:rPr>
      <w:t>[Hoja membretada por la Institución Financiera]</w:t>
    </w:r>
  </w:p>
  <w:p w14:paraId="3AE3B327" w14:textId="77777777" w:rsidR="00E25541" w:rsidRPr="00106B12" w:rsidRDefault="00E25541" w:rsidP="00D67BD6">
    <w:pPr>
      <w:pStyle w:val="Encabezado"/>
      <w:jc w:val="center"/>
      <w:rPr>
        <w:rFonts w:ascii="Leelawadee" w:hAnsi="Leelawadee" w:cs="Leelawadee"/>
        <w:i/>
        <w:iCs/>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392C"/>
    <w:multiLevelType w:val="hybridMultilevel"/>
    <w:tmpl w:val="947CF3A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A9F1F8F"/>
    <w:multiLevelType w:val="hybridMultilevel"/>
    <w:tmpl w:val="E6E6C2FC"/>
    <w:lvl w:ilvl="0" w:tplc="C8A61F14">
      <w:start w:val="1"/>
      <w:numFmt w:val="lowerRoman"/>
      <w:lvlText w:val="(%1)"/>
      <w:lvlJc w:val="left"/>
      <w:pPr>
        <w:ind w:left="720" w:hanging="720"/>
      </w:pPr>
      <w:rPr>
        <w:rFonts w:eastAsia="Times New Roman"/>
        <w:i w:val="0"/>
        <w:iCs/>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2" w15:restartNumberingAfterBreak="0">
    <w:nsid w:val="0DC61948"/>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6E2C2E"/>
    <w:multiLevelType w:val="hybridMultilevel"/>
    <w:tmpl w:val="96FA7716"/>
    <w:lvl w:ilvl="0" w:tplc="347002CC">
      <w:start w:val="240"/>
      <w:numFmt w:val="bullet"/>
      <w:lvlText w:val=""/>
      <w:lvlJc w:val="left"/>
      <w:pPr>
        <w:ind w:left="720" w:hanging="360"/>
      </w:pPr>
      <w:rPr>
        <w:rFonts w:ascii="Symbol" w:eastAsiaTheme="minorHAnsi" w:hAnsi="Symbol" w:cs="Leelawadee" w:hint="default"/>
        <w:i/>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D707D8E"/>
    <w:multiLevelType w:val="multilevel"/>
    <w:tmpl w:val="5B2CFF32"/>
    <w:lvl w:ilvl="0">
      <w:start w:val="1"/>
      <w:numFmt w:val="decimal"/>
      <w:lvlText w:val="%1."/>
      <w:lvlJc w:val="left"/>
      <w:pPr>
        <w:ind w:left="720" w:hanging="360"/>
      </w:pPr>
    </w:lvl>
    <w:lvl w:ilvl="1">
      <w:start w:val="2"/>
      <w:numFmt w:val="decimal"/>
      <w:isLgl/>
      <w:lvlText w:val="%1.%2"/>
      <w:lvlJc w:val="left"/>
      <w:pPr>
        <w:ind w:left="924" w:hanging="564"/>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5" w15:restartNumberingAfterBreak="0">
    <w:nsid w:val="22665725"/>
    <w:multiLevelType w:val="hybridMultilevel"/>
    <w:tmpl w:val="7FDEF59E"/>
    <w:lvl w:ilvl="0" w:tplc="172C4D00">
      <w:start w:val="5"/>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4103D7E"/>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CF5E1E"/>
    <w:multiLevelType w:val="hybridMultilevel"/>
    <w:tmpl w:val="2522E482"/>
    <w:lvl w:ilvl="0" w:tplc="07E42EAE">
      <w:start w:val="1"/>
      <w:numFmt w:val="upperRoman"/>
      <w:lvlText w:val="%1."/>
      <w:lvlJc w:val="left"/>
      <w:pPr>
        <w:ind w:left="1288"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B7E74CD"/>
    <w:multiLevelType w:val="multilevel"/>
    <w:tmpl w:val="56686D3A"/>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E461A4D"/>
    <w:multiLevelType w:val="hybridMultilevel"/>
    <w:tmpl w:val="5F860810"/>
    <w:lvl w:ilvl="0" w:tplc="07E42EA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E77712C"/>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28D3A49"/>
    <w:multiLevelType w:val="hybridMultilevel"/>
    <w:tmpl w:val="9A3211BC"/>
    <w:lvl w:ilvl="0" w:tplc="04EE7AF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6D57E14"/>
    <w:multiLevelType w:val="hybridMultilevel"/>
    <w:tmpl w:val="B6705B12"/>
    <w:lvl w:ilvl="0" w:tplc="77E88B40">
      <w:start w:val="1"/>
      <w:numFmt w:val="lowerLetter"/>
      <w:lvlText w:val="(%1)"/>
      <w:lvlJc w:val="left"/>
      <w:pPr>
        <w:ind w:left="924" w:hanging="360"/>
      </w:pPr>
      <w:rPr>
        <w:rFonts w:hint="default"/>
      </w:rPr>
    </w:lvl>
    <w:lvl w:ilvl="1" w:tplc="080A0019" w:tentative="1">
      <w:start w:val="1"/>
      <w:numFmt w:val="lowerLetter"/>
      <w:lvlText w:val="%2."/>
      <w:lvlJc w:val="left"/>
      <w:pPr>
        <w:ind w:left="1644" w:hanging="360"/>
      </w:pPr>
    </w:lvl>
    <w:lvl w:ilvl="2" w:tplc="080A001B" w:tentative="1">
      <w:start w:val="1"/>
      <w:numFmt w:val="lowerRoman"/>
      <w:lvlText w:val="%3."/>
      <w:lvlJc w:val="right"/>
      <w:pPr>
        <w:ind w:left="2364" w:hanging="180"/>
      </w:pPr>
    </w:lvl>
    <w:lvl w:ilvl="3" w:tplc="080A000F" w:tentative="1">
      <w:start w:val="1"/>
      <w:numFmt w:val="decimal"/>
      <w:lvlText w:val="%4."/>
      <w:lvlJc w:val="left"/>
      <w:pPr>
        <w:ind w:left="3084" w:hanging="360"/>
      </w:pPr>
    </w:lvl>
    <w:lvl w:ilvl="4" w:tplc="080A0019" w:tentative="1">
      <w:start w:val="1"/>
      <w:numFmt w:val="lowerLetter"/>
      <w:lvlText w:val="%5."/>
      <w:lvlJc w:val="left"/>
      <w:pPr>
        <w:ind w:left="3804" w:hanging="360"/>
      </w:pPr>
    </w:lvl>
    <w:lvl w:ilvl="5" w:tplc="080A001B" w:tentative="1">
      <w:start w:val="1"/>
      <w:numFmt w:val="lowerRoman"/>
      <w:lvlText w:val="%6."/>
      <w:lvlJc w:val="right"/>
      <w:pPr>
        <w:ind w:left="4524" w:hanging="180"/>
      </w:pPr>
    </w:lvl>
    <w:lvl w:ilvl="6" w:tplc="080A000F" w:tentative="1">
      <w:start w:val="1"/>
      <w:numFmt w:val="decimal"/>
      <w:lvlText w:val="%7."/>
      <w:lvlJc w:val="left"/>
      <w:pPr>
        <w:ind w:left="5244" w:hanging="360"/>
      </w:pPr>
    </w:lvl>
    <w:lvl w:ilvl="7" w:tplc="080A0019" w:tentative="1">
      <w:start w:val="1"/>
      <w:numFmt w:val="lowerLetter"/>
      <w:lvlText w:val="%8."/>
      <w:lvlJc w:val="left"/>
      <w:pPr>
        <w:ind w:left="5964" w:hanging="360"/>
      </w:pPr>
    </w:lvl>
    <w:lvl w:ilvl="8" w:tplc="080A001B" w:tentative="1">
      <w:start w:val="1"/>
      <w:numFmt w:val="lowerRoman"/>
      <w:lvlText w:val="%9."/>
      <w:lvlJc w:val="right"/>
      <w:pPr>
        <w:ind w:left="6684" w:hanging="180"/>
      </w:pPr>
    </w:lvl>
  </w:abstractNum>
  <w:abstractNum w:abstractNumId="13" w15:restartNumberingAfterBreak="0">
    <w:nsid w:val="660762D3"/>
    <w:multiLevelType w:val="hybridMultilevel"/>
    <w:tmpl w:val="947CF3AE"/>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9BE5ECF"/>
    <w:multiLevelType w:val="hybridMultilevel"/>
    <w:tmpl w:val="14242012"/>
    <w:lvl w:ilvl="0" w:tplc="A5A099C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A691AEF"/>
    <w:multiLevelType w:val="hybridMultilevel"/>
    <w:tmpl w:val="35BCC2BE"/>
    <w:lvl w:ilvl="0" w:tplc="C6EA9540">
      <w:start w:val="1"/>
      <w:numFmt w:val="lowerRoman"/>
      <w:lvlText w:val="(%1)"/>
      <w:lvlJc w:val="left"/>
      <w:pPr>
        <w:ind w:left="1287" w:hanging="72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6" w15:restartNumberingAfterBreak="0">
    <w:nsid w:val="6E366354"/>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58304236">
    <w:abstractNumId w:val="9"/>
  </w:num>
  <w:num w:numId="2" w16cid:durableId="551499229">
    <w:abstractNumId w:val="7"/>
  </w:num>
  <w:num w:numId="3" w16cid:durableId="761026366">
    <w:abstractNumId w:val="6"/>
  </w:num>
  <w:num w:numId="4" w16cid:durableId="1113593469">
    <w:abstractNumId w:val="10"/>
  </w:num>
  <w:num w:numId="5" w16cid:durableId="974259948">
    <w:abstractNumId w:val="2"/>
  </w:num>
  <w:num w:numId="6" w16cid:durableId="1260136454">
    <w:abstractNumId w:val="5"/>
  </w:num>
  <w:num w:numId="7" w16cid:durableId="2018073167">
    <w:abstractNumId w:val="16"/>
  </w:num>
  <w:num w:numId="8" w16cid:durableId="720787174">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743218">
    <w:abstractNumId w:val="14"/>
  </w:num>
  <w:num w:numId="10" w16cid:durableId="152525395">
    <w:abstractNumId w:val="0"/>
  </w:num>
  <w:num w:numId="11" w16cid:durableId="1904293206">
    <w:abstractNumId w:val="8"/>
  </w:num>
  <w:num w:numId="12" w16cid:durableId="1368457479">
    <w:abstractNumId w:val="13"/>
  </w:num>
  <w:num w:numId="13" w16cid:durableId="8646350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17360594">
    <w:abstractNumId w:val="15"/>
  </w:num>
  <w:num w:numId="15" w16cid:durableId="1635331073">
    <w:abstractNumId w:val="11"/>
  </w:num>
  <w:num w:numId="16" w16cid:durableId="1871990969">
    <w:abstractNumId w:val="12"/>
  </w:num>
  <w:num w:numId="17" w16cid:durableId="9975421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541"/>
    <w:rsid w:val="00005A9E"/>
    <w:rsid w:val="00006EF4"/>
    <w:rsid w:val="000138A1"/>
    <w:rsid w:val="000164BA"/>
    <w:rsid w:val="00022C77"/>
    <w:rsid w:val="00024006"/>
    <w:rsid w:val="00026213"/>
    <w:rsid w:val="000308A1"/>
    <w:rsid w:val="000351C3"/>
    <w:rsid w:val="00041742"/>
    <w:rsid w:val="0004423C"/>
    <w:rsid w:val="000821C4"/>
    <w:rsid w:val="00082660"/>
    <w:rsid w:val="000A750E"/>
    <w:rsid w:val="000B633E"/>
    <w:rsid w:val="000C10C8"/>
    <w:rsid w:val="000C2AFE"/>
    <w:rsid w:val="000E2EFB"/>
    <w:rsid w:val="000F567E"/>
    <w:rsid w:val="00120DEF"/>
    <w:rsid w:val="001248EE"/>
    <w:rsid w:val="0014260C"/>
    <w:rsid w:val="001544F3"/>
    <w:rsid w:val="00197D5C"/>
    <w:rsid w:val="001A4531"/>
    <w:rsid w:val="001A71E1"/>
    <w:rsid w:val="001C50A9"/>
    <w:rsid w:val="001C5C44"/>
    <w:rsid w:val="001E52CC"/>
    <w:rsid w:val="00201AF8"/>
    <w:rsid w:val="00204969"/>
    <w:rsid w:val="0022729C"/>
    <w:rsid w:val="00286262"/>
    <w:rsid w:val="00290BF4"/>
    <w:rsid w:val="00290DAA"/>
    <w:rsid w:val="002D4014"/>
    <w:rsid w:val="002E607E"/>
    <w:rsid w:val="002F1DEA"/>
    <w:rsid w:val="003056C4"/>
    <w:rsid w:val="00310D93"/>
    <w:rsid w:val="00327C12"/>
    <w:rsid w:val="00361084"/>
    <w:rsid w:val="003728B9"/>
    <w:rsid w:val="00385C01"/>
    <w:rsid w:val="00391022"/>
    <w:rsid w:val="003B35A1"/>
    <w:rsid w:val="003C078B"/>
    <w:rsid w:val="003E37BB"/>
    <w:rsid w:val="00440E5C"/>
    <w:rsid w:val="00450366"/>
    <w:rsid w:val="00454F47"/>
    <w:rsid w:val="0048095E"/>
    <w:rsid w:val="004859E4"/>
    <w:rsid w:val="004931FD"/>
    <w:rsid w:val="004A4E5D"/>
    <w:rsid w:val="004B3F5E"/>
    <w:rsid w:val="00516D2A"/>
    <w:rsid w:val="00520E30"/>
    <w:rsid w:val="00522343"/>
    <w:rsid w:val="00526AA9"/>
    <w:rsid w:val="0055046F"/>
    <w:rsid w:val="0055173D"/>
    <w:rsid w:val="00563A5F"/>
    <w:rsid w:val="00576068"/>
    <w:rsid w:val="005B3077"/>
    <w:rsid w:val="005B4F72"/>
    <w:rsid w:val="005F4C3A"/>
    <w:rsid w:val="0060521B"/>
    <w:rsid w:val="00640524"/>
    <w:rsid w:val="006626A0"/>
    <w:rsid w:val="00663108"/>
    <w:rsid w:val="00663ED6"/>
    <w:rsid w:val="00664FE7"/>
    <w:rsid w:val="00675D39"/>
    <w:rsid w:val="006859BF"/>
    <w:rsid w:val="00685DBA"/>
    <w:rsid w:val="006B2C55"/>
    <w:rsid w:val="006B63CD"/>
    <w:rsid w:val="006D2DB3"/>
    <w:rsid w:val="006D5BD9"/>
    <w:rsid w:val="007325FD"/>
    <w:rsid w:val="00774E33"/>
    <w:rsid w:val="007B1128"/>
    <w:rsid w:val="007B4B17"/>
    <w:rsid w:val="007C143C"/>
    <w:rsid w:val="007C1928"/>
    <w:rsid w:val="007D65E3"/>
    <w:rsid w:val="007E27B4"/>
    <w:rsid w:val="0080105B"/>
    <w:rsid w:val="008311DA"/>
    <w:rsid w:val="00833D98"/>
    <w:rsid w:val="00837548"/>
    <w:rsid w:val="008832CD"/>
    <w:rsid w:val="008C4A07"/>
    <w:rsid w:val="008D4A97"/>
    <w:rsid w:val="00901C4D"/>
    <w:rsid w:val="009145D9"/>
    <w:rsid w:val="00970EA4"/>
    <w:rsid w:val="00985177"/>
    <w:rsid w:val="00990C55"/>
    <w:rsid w:val="009C4E55"/>
    <w:rsid w:val="009F4622"/>
    <w:rsid w:val="00A071AD"/>
    <w:rsid w:val="00A16663"/>
    <w:rsid w:val="00A3101B"/>
    <w:rsid w:val="00A47C2D"/>
    <w:rsid w:val="00A50848"/>
    <w:rsid w:val="00A72BFA"/>
    <w:rsid w:val="00A842CD"/>
    <w:rsid w:val="00A84CC1"/>
    <w:rsid w:val="00A9096F"/>
    <w:rsid w:val="00A91524"/>
    <w:rsid w:val="00A91FCD"/>
    <w:rsid w:val="00A97C17"/>
    <w:rsid w:val="00AB4D50"/>
    <w:rsid w:val="00AE7EAF"/>
    <w:rsid w:val="00AF339F"/>
    <w:rsid w:val="00B043F6"/>
    <w:rsid w:val="00B12D4F"/>
    <w:rsid w:val="00B16657"/>
    <w:rsid w:val="00B42D36"/>
    <w:rsid w:val="00B43990"/>
    <w:rsid w:val="00BB71BF"/>
    <w:rsid w:val="00BC7703"/>
    <w:rsid w:val="00BD7840"/>
    <w:rsid w:val="00BD78C7"/>
    <w:rsid w:val="00C00C22"/>
    <w:rsid w:val="00C13E69"/>
    <w:rsid w:val="00C15601"/>
    <w:rsid w:val="00C622FF"/>
    <w:rsid w:val="00CA6D4C"/>
    <w:rsid w:val="00CE3C88"/>
    <w:rsid w:val="00D133DB"/>
    <w:rsid w:val="00D37D17"/>
    <w:rsid w:val="00D422DA"/>
    <w:rsid w:val="00D44B62"/>
    <w:rsid w:val="00D46644"/>
    <w:rsid w:val="00D65DBD"/>
    <w:rsid w:val="00D8261D"/>
    <w:rsid w:val="00D86855"/>
    <w:rsid w:val="00DB4901"/>
    <w:rsid w:val="00DC31BD"/>
    <w:rsid w:val="00DC44DA"/>
    <w:rsid w:val="00E047D0"/>
    <w:rsid w:val="00E12D99"/>
    <w:rsid w:val="00E25541"/>
    <w:rsid w:val="00E50954"/>
    <w:rsid w:val="00EA4CA1"/>
    <w:rsid w:val="00EC1A84"/>
    <w:rsid w:val="00ED27B7"/>
    <w:rsid w:val="00ED3E97"/>
    <w:rsid w:val="00EF607E"/>
    <w:rsid w:val="00F10F19"/>
    <w:rsid w:val="00F13595"/>
    <w:rsid w:val="00F43F6E"/>
    <w:rsid w:val="00F5565C"/>
    <w:rsid w:val="00F67E9D"/>
    <w:rsid w:val="00F760D1"/>
    <w:rsid w:val="00F83E54"/>
    <w:rsid w:val="00F91E7E"/>
    <w:rsid w:val="00FA1CFD"/>
    <w:rsid w:val="00FB267B"/>
    <w:rsid w:val="00FB7BB1"/>
    <w:rsid w:val="00FC3DE5"/>
    <w:rsid w:val="00FC5BFF"/>
    <w:rsid w:val="00FE13DD"/>
    <w:rsid w:val="00FE4067"/>
    <w:rsid w:val="00FF08AD"/>
  </w:rsids>
  <m:mathPr>
    <m:mathFont m:val="Cambria Math"/>
    <m:brkBin m:val="before"/>
    <m:brkBinSub m:val="--"/>
    <m:smallFrac m:val="0"/>
    <m:dispDef/>
    <m:lMargin m:val="0"/>
    <m:rMargin m:val="0"/>
    <m:defJc m:val="centerGroup"/>
    <m:wrapIndent m:val="1440"/>
    <m:intLim m:val="subSup"/>
    <m:naryLim m:val="undOvr"/>
  </m:mathPr>
  <w:themeFontLang w:val="es-MX"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CAF3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541"/>
    <w:rPr>
      <w:kern w:val="0"/>
      <w14:ligatures w14:val="none"/>
    </w:rPr>
  </w:style>
  <w:style w:type="paragraph" w:styleId="Ttulo1">
    <w:name w:val="heading 1"/>
    <w:basedOn w:val="Normal"/>
    <w:next w:val="Normal"/>
    <w:link w:val="Ttulo1Car"/>
    <w:uiPriority w:val="9"/>
    <w:qFormat/>
    <w:rsid w:val="00E255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255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2554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2554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2554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2554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2554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2554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2554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2554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2554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2554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2554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2554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2554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2554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2554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25541"/>
    <w:rPr>
      <w:rFonts w:eastAsiaTheme="majorEastAsia" w:cstheme="majorBidi"/>
      <w:color w:val="272727" w:themeColor="text1" w:themeTint="D8"/>
    </w:rPr>
  </w:style>
  <w:style w:type="paragraph" w:styleId="Ttulo">
    <w:name w:val="Title"/>
    <w:basedOn w:val="Normal"/>
    <w:next w:val="Normal"/>
    <w:link w:val="TtuloCar"/>
    <w:uiPriority w:val="10"/>
    <w:qFormat/>
    <w:rsid w:val="00E255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2554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2554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2554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25541"/>
    <w:pPr>
      <w:spacing w:before="160"/>
      <w:jc w:val="center"/>
    </w:pPr>
    <w:rPr>
      <w:i/>
      <w:iCs/>
      <w:color w:val="404040" w:themeColor="text1" w:themeTint="BF"/>
    </w:rPr>
  </w:style>
  <w:style w:type="character" w:customStyle="1" w:styleId="CitaCar">
    <w:name w:val="Cita Car"/>
    <w:basedOn w:val="Fuentedeprrafopredeter"/>
    <w:link w:val="Cita"/>
    <w:uiPriority w:val="29"/>
    <w:rsid w:val="00E25541"/>
    <w:rPr>
      <w:i/>
      <w:iCs/>
      <w:color w:val="404040" w:themeColor="text1" w:themeTint="BF"/>
    </w:rPr>
  </w:style>
  <w:style w:type="paragraph" w:styleId="Prrafodelista">
    <w:name w:val="List Paragraph"/>
    <w:aliases w:val="lp1,List Paragraph1,Listas,Bullet Number,lp11,List Paragraph11,Bullet 1,Use Case List Paragraph"/>
    <w:basedOn w:val="Normal"/>
    <w:link w:val="PrrafodelistaCar"/>
    <w:uiPriority w:val="34"/>
    <w:qFormat/>
    <w:rsid w:val="00E25541"/>
    <w:pPr>
      <w:ind w:left="720"/>
      <w:contextualSpacing/>
    </w:pPr>
  </w:style>
  <w:style w:type="character" w:styleId="nfasisintenso">
    <w:name w:val="Intense Emphasis"/>
    <w:basedOn w:val="Fuentedeprrafopredeter"/>
    <w:uiPriority w:val="21"/>
    <w:qFormat/>
    <w:rsid w:val="00E25541"/>
    <w:rPr>
      <w:i/>
      <w:iCs/>
      <w:color w:val="0F4761" w:themeColor="accent1" w:themeShade="BF"/>
    </w:rPr>
  </w:style>
  <w:style w:type="paragraph" w:styleId="Citadestacada">
    <w:name w:val="Intense Quote"/>
    <w:basedOn w:val="Normal"/>
    <w:next w:val="Normal"/>
    <w:link w:val="CitadestacadaCar"/>
    <w:uiPriority w:val="30"/>
    <w:qFormat/>
    <w:rsid w:val="00E255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25541"/>
    <w:rPr>
      <w:i/>
      <w:iCs/>
      <w:color w:val="0F4761" w:themeColor="accent1" w:themeShade="BF"/>
    </w:rPr>
  </w:style>
  <w:style w:type="character" w:styleId="Referenciaintensa">
    <w:name w:val="Intense Reference"/>
    <w:basedOn w:val="Fuentedeprrafopredeter"/>
    <w:uiPriority w:val="32"/>
    <w:qFormat/>
    <w:rsid w:val="00E25541"/>
    <w:rPr>
      <w:b/>
      <w:bCs/>
      <w:smallCaps/>
      <w:color w:val="0F4761" w:themeColor="accent1" w:themeShade="BF"/>
      <w:spacing w:val="5"/>
    </w:rPr>
  </w:style>
  <w:style w:type="paragraph" w:customStyle="1" w:styleId="MUFG">
    <w:name w:val="MUFG"/>
    <w:basedOn w:val="TtuloTDC"/>
    <w:qFormat/>
    <w:rsid w:val="00E25541"/>
    <w:pPr>
      <w:pBdr>
        <w:bottom w:val="single" w:sz="12" w:space="1" w:color="FF0000"/>
      </w:pBdr>
      <w:spacing w:after="220"/>
      <w:ind w:left="576" w:hanging="576"/>
    </w:pPr>
    <w:rPr>
      <w:rFonts w:ascii="Times New Roman" w:hAnsi="Times New Roman"/>
      <w:b/>
      <w:bCs/>
      <w:smallCaps/>
      <w:color w:val="000000" w:themeColor="text1"/>
      <w:sz w:val="36"/>
      <w:szCs w:val="28"/>
      <w:lang w:val="en-US" w:eastAsia="ja-JP"/>
    </w:rPr>
  </w:style>
  <w:style w:type="paragraph" w:styleId="TtuloTDC">
    <w:name w:val="TOC Heading"/>
    <w:basedOn w:val="Ttulo1"/>
    <w:next w:val="Normal"/>
    <w:uiPriority w:val="39"/>
    <w:semiHidden/>
    <w:unhideWhenUsed/>
    <w:qFormat/>
    <w:rsid w:val="00E25541"/>
    <w:pPr>
      <w:spacing w:before="240" w:after="0"/>
      <w:outlineLvl w:val="9"/>
    </w:pPr>
    <w:rPr>
      <w:sz w:val="32"/>
      <w:szCs w:val="32"/>
    </w:rPr>
  </w:style>
  <w:style w:type="paragraph" w:styleId="Encabezado">
    <w:name w:val="header"/>
    <w:basedOn w:val="Normal"/>
    <w:link w:val="EncabezadoCar"/>
    <w:uiPriority w:val="99"/>
    <w:unhideWhenUsed/>
    <w:rsid w:val="00E2554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5541"/>
    <w:rPr>
      <w:kern w:val="0"/>
      <w14:ligatures w14:val="none"/>
    </w:rPr>
  </w:style>
  <w:style w:type="paragraph" w:styleId="Piedepgina">
    <w:name w:val="footer"/>
    <w:basedOn w:val="Normal"/>
    <w:link w:val="PiedepginaCar"/>
    <w:uiPriority w:val="99"/>
    <w:unhideWhenUsed/>
    <w:rsid w:val="00E2554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5541"/>
    <w:rPr>
      <w:kern w:val="0"/>
      <w14:ligatures w14:val="none"/>
    </w:rPr>
  </w:style>
  <w:style w:type="character" w:customStyle="1" w:styleId="PrrafodelistaCar">
    <w:name w:val="Párrafo de lista Car"/>
    <w:aliases w:val="lp1 Car,List Paragraph1 Car,Listas Car,Bullet Number Car,lp11 Car,List Paragraph11 Car,Bullet 1 Car,Use Case List Paragraph Car"/>
    <w:link w:val="Prrafodelista"/>
    <w:uiPriority w:val="34"/>
    <w:locked/>
    <w:rsid w:val="00E25541"/>
  </w:style>
  <w:style w:type="table" w:styleId="Tablaconcuadrcula">
    <w:name w:val="Table Grid"/>
    <w:basedOn w:val="Tablanormal"/>
    <w:uiPriority w:val="39"/>
    <w:rsid w:val="00E2554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E25541"/>
    <w:pPr>
      <w:spacing w:after="0" w:line="240" w:lineRule="auto"/>
    </w:pPr>
    <w:rPr>
      <w:rFonts w:ascii="Times New Roman" w:hAnsi="Times New Roman" w:cs="Times New Roman"/>
      <w:sz w:val="20"/>
      <w:szCs w:val="20"/>
    </w:rPr>
  </w:style>
  <w:style w:type="character" w:customStyle="1" w:styleId="TextonotapieCar">
    <w:name w:val="Texto nota pie Car"/>
    <w:basedOn w:val="Fuentedeprrafopredeter"/>
    <w:link w:val="Textonotapie"/>
    <w:uiPriority w:val="99"/>
    <w:rsid w:val="00E25541"/>
    <w:rPr>
      <w:rFonts w:ascii="Times New Roman" w:hAnsi="Times New Roman" w:cs="Times New Roman"/>
      <w:kern w:val="0"/>
      <w:sz w:val="20"/>
      <w:szCs w:val="20"/>
      <w14:ligatures w14:val="none"/>
    </w:rPr>
  </w:style>
  <w:style w:type="paragraph" w:customStyle="1" w:styleId="Sinespaciado1">
    <w:name w:val="Sin espaciado1"/>
    <w:uiPriority w:val="1"/>
    <w:qFormat/>
    <w:rsid w:val="00E25541"/>
    <w:pPr>
      <w:spacing w:after="0" w:line="240" w:lineRule="auto"/>
    </w:pPr>
    <w:rPr>
      <w:rFonts w:ascii="Times New Roman" w:eastAsia="Times New Roman" w:hAnsi="Times New Roman" w:cs="Times New Roman"/>
      <w:kern w:val="0"/>
      <w:sz w:val="20"/>
      <w:szCs w:val="20"/>
      <w:lang w:val="es-ES_tradnl" w:eastAsia="es-ES"/>
      <w14:ligatures w14:val="none"/>
    </w:rPr>
  </w:style>
  <w:style w:type="paragraph" w:customStyle="1" w:styleId="Default">
    <w:name w:val="Default"/>
    <w:rsid w:val="00E25541"/>
    <w:pPr>
      <w:autoSpaceDE w:val="0"/>
      <w:autoSpaceDN w:val="0"/>
      <w:adjustRightInd w:val="0"/>
      <w:spacing w:after="0" w:line="240" w:lineRule="auto"/>
    </w:pPr>
    <w:rPr>
      <w:rFonts w:ascii="Arial" w:hAnsi="Arial" w:cs="Arial"/>
      <w:color w:val="000000"/>
      <w:kern w:val="0"/>
      <w:sz w:val="24"/>
      <w:szCs w:val="24"/>
      <w14:ligatures w14:val="none"/>
    </w:rPr>
  </w:style>
  <w:style w:type="character" w:styleId="Refdenotaalpie">
    <w:name w:val="footnote reference"/>
    <w:basedOn w:val="Fuentedeprrafopredeter"/>
    <w:uiPriority w:val="99"/>
    <w:unhideWhenUsed/>
    <w:rsid w:val="00E25541"/>
    <w:rPr>
      <w:vertAlign w:val="superscript"/>
    </w:rPr>
  </w:style>
  <w:style w:type="character" w:styleId="Refdecomentario">
    <w:name w:val="annotation reference"/>
    <w:basedOn w:val="Fuentedeprrafopredeter"/>
    <w:uiPriority w:val="99"/>
    <w:semiHidden/>
    <w:unhideWhenUsed/>
    <w:rsid w:val="00E25541"/>
    <w:rPr>
      <w:sz w:val="16"/>
      <w:szCs w:val="16"/>
    </w:rPr>
  </w:style>
  <w:style w:type="paragraph" w:styleId="Textocomentario">
    <w:name w:val="annotation text"/>
    <w:basedOn w:val="Normal"/>
    <w:link w:val="TextocomentarioCar"/>
    <w:uiPriority w:val="99"/>
    <w:unhideWhenUsed/>
    <w:rsid w:val="00E25541"/>
    <w:pPr>
      <w:spacing w:line="240" w:lineRule="auto"/>
    </w:pPr>
    <w:rPr>
      <w:sz w:val="20"/>
      <w:szCs w:val="20"/>
    </w:rPr>
  </w:style>
  <w:style w:type="character" w:customStyle="1" w:styleId="TextocomentarioCar">
    <w:name w:val="Texto comentario Car"/>
    <w:basedOn w:val="Fuentedeprrafopredeter"/>
    <w:link w:val="Textocomentario"/>
    <w:uiPriority w:val="99"/>
    <w:rsid w:val="00E25541"/>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E25541"/>
    <w:rPr>
      <w:b/>
      <w:bCs/>
    </w:rPr>
  </w:style>
  <w:style w:type="character" w:customStyle="1" w:styleId="AsuntodelcomentarioCar">
    <w:name w:val="Asunto del comentario Car"/>
    <w:basedOn w:val="TextocomentarioCar"/>
    <w:link w:val="Asuntodelcomentario"/>
    <w:uiPriority w:val="99"/>
    <w:semiHidden/>
    <w:rsid w:val="00E25541"/>
    <w:rPr>
      <w:b/>
      <w:bCs/>
      <w:kern w:val="0"/>
      <w:sz w:val="20"/>
      <w:szCs w:val="20"/>
      <w14:ligatures w14:val="none"/>
    </w:rPr>
  </w:style>
  <w:style w:type="paragraph" w:styleId="Revisin">
    <w:name w:val="Revision"/>
    <w:hidden/>
    <w:uiPriority w:val="99"/>
    <w:semiHidden/>
    <w:rsid w:val="00E25541"/>
    <w:pPr>
      <w:spacing w:after="0" w:line="240" w:lineRule="auto"/>
    </w:pPr>
    <w:rPr>
      <w:kern w:val="0"/>
      <w14:ligatures w14:val="none"/>
    </w:rPr>
  </w:style>
  <w:style w:type="character" w:styleId="Hipervnculo">
    <w:name w:val="Hyperlink"/>
    <w:basedOn w:val="Fuentedeprrafopredeter"/>
    <w:uiPriority w:val="99"/>
    <w:unhideWhenUsed/>
    <w:rsid w:val="00AB4D5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991946">
      <w:bodyDiv w:val="1"/>
      <w:marLeft w:val="0"/>
      <w:marRight w:val="0"/>
      <w:marTop w:val="0"/>
      <w:marBottom w:val="0"/>
      <w:divBdr>
        <w:top w:val="none" w:sz="0" w:space="0" w:color="auto"/>
        <w:left w:val="none" w:sz="0" w:space="0" w:color="auto"/>
        <w:bottom w:val="none" w:sz="0" w:space="0" w:color="auto"/>
        <w:right w:val="none" w:sz="0" w:space="0" w:color="auto"/>
      </w:divBdr>
    </w:div>
    <w:div w:id="531922795">
      <w:bodyDiv w:val="1"/>
      <w:marLeft w:val="0"/>
      <w:marRight w:val="0"/>
      <w:marTop w:val="0"/>
      <w:marBottom w:val="0"/>
      <w:divBdr>
        <w:top w:val="none" w:sz="0" w:space="0" w:color="auto"/>
        <w:left w:val="none" w:sz="0" w:space="0" w:color="auto"/>
        <w:bottom w:val="none" w:sz="0" w:space="0" w:color="auto"/>
        <w:right w:val="none" w:sz="0" w:space="0" w:color="auto"/>
      </w:divBdr>
    </w:div>
    <w:div w:id="652291426">
      <w:bodyDiv w:val="1"/>
      <w:marLeft w:val="0"/>
      <w:marRight w:val="0"/>
      <w:marTop w:val="0"/>
      <w:marBottom w:val="0"/>
      <w:divBdr>
        <w:top w:val="none" w:sz="0" w:space="0" w:color="auto"/>
        <w:left w:val="none" w:sz="0" w:space="0" w:color="auto"/>
        <w:bottom w:val="none" w:sz="0" w:space="0" w:color="auto"/>
        <w:right w:val="none" w:sz="0" w:space="0" w:color="auto"/>
      </w:divBdr>
    </w:div>
    <w:div w:id="1009138058">
      <w:bodyDiv w:val="1"/>
      <w:marLeft w:val="0"/>
      <w:marRight w:val="0"/>
      <w:marTop w:val="0"/>
      <w:marBottom w:val="0"/>
      <w:divBdr>
        <w:top w:val="none" w:sz="0" w:space="0" w:color="auto"/>
        <w:left w:val="none" w:sz="0" w:space="0" w:color="auto"/>
        <w:bottom w:val="none" w:sz="0" w:space="0" w:color="auto"/>
        <w:right w:val="none" w:sz="0" w:space="0" w:color="auto"/>
      </w:divBdr>
    </w:div>
    <w:div w:id="1475370941">
      <w:bodyDiv w:val="1"/>
      <w:marLeft w:val="0"/>
      <w:marRight w:val="0"/>
      <w:marTop w:val="0"/>
      <w:marBottom w:val="0"/>
      <w:divBdr>
        <w:top w:val="none" w:sz="0" w:space="0" w:color="auto"/>
        <w:left w:val="none" w:sz="0" w:space="0" w:color="auto"/>
        <w:bottom w:val="none" w:sz="0" w:space="0" w:color="auto"/>
        <w:right w:val="none" w:sz="0" w:space="0" w:color="auto"/>
      </w:divBdr>
    </w:div>
    <w:div w:id="151888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nxico.org.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EE185-E2FF-4AF5-8E81-47D3D442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2902</Words>
  <Characters>15966</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2025-12-01T16:36:00Z</dcterms:created>
  <dcterms:modified xsi:type="dcterms:W3CDTF">2025-12-01T17:09:00Z</dcterms:modified>
</cp:coreProperties>
</file>