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4C37D" w14:textId="23E4FC5D" w:rsidR="00452F86" w:rsidRPr="00EF01AC" w:rsidRDefault="00452F86" w:rsidP="00EF01AC">
      <w:pPr>
        <w:pStyle w:val="Puesto"/>
        <w:spacing w:line="264" w:lineRule="auto"/>
        <w:jc w:val="both"/>
        <w:rPr>
          <w:rFonts w:cs="Leelawadee"/>
          <w:b w:val="0"/>
          <w:bCs/>
          <w:sz w:val="22"/>
          <w:szCs w:val="22"/>
        </w:rPr>
      </w:pPr>
      <w:r w:rsidRPr="00EF01AC">
        <w:rPr>
          <w:rFonts w:cs="Leelawadee"/>
          <w:sz w:val="22"/>
          <w:szCs w:val="22"/>
        </w:rPr>
        <w:t>CONTRATO DE APERTURA DE CRÉDITO SIMPLE (el “</w:t>
      </w:r>
      <w:r w:rsidRPr="00EF01AC">
        <w:rPr>
          <w:rFonts w:cs="Leelawadee"/>
          <w:sz w:val="22"/>
          <w:szCs w:val="22"/>
          <w:u w:val="single"/>
        </w:rPr>
        <w:t>Contrato</w:t>
      </w:r>
      <w:r w:rsidRPr="00EF01AC">
        <w:rPr>
          <w:rFonts w:cs="Leelawadee"/>
          <w:sz w:val="22"/>
          <w:szCs w:val="22"/>
        </w:rPr>
        <w:t xml:space="preserve">”) </w:t>
      </w:r>
      <w:r w:rsidRPr="00EF01AC">
        <w:rPr>
          <w:rFonts w:cs="Leelawadee"/>
          <w:b w:val="0"/>
          <w:bCs/>
          <w:sz w:val="22"/>
          <w:szCs w:val="22"/>
        </w:rPr>
        <w:t xml:space="preserve">que, el [•] de </w:t>
      </w:r>
      <w:r w:rsidR="00EF01AC" w:rsidRPr="00EF01AC">
        <w:rPr>
          <w:rFonts w:cs="Leelawadee"/>
          <w:b w:val="0"/>
          <w:bCs/>
          <w:sz w:val="22"/>
          <w:szCs w:val="22"/>
        </w:rPr>
        <w:t xml:space="preserve">octubre </w:t>
      </w:r>
      <w:r w:rsidRPr="00EF01AC">
        <w:rPr>
          <w:rFonts w:cs="Leelawadee"/>
          <w:b w:val="0"/>
          <w:bCs/>
          <w:sz w:val="22"/>
          <w:szCs w:val="22"/>
        </w:rPr>
        <w:t>de 202</w:t>
      </w:r>
      <w:r w:rsidR="00EF01AC" w:rsidRPr="00EF01AC">
        <w:rPr>
          <w:rFonts w:cs="Leelawadee"/>
          <w:b w:val="0"/>
          <w:bCs/>
          <w:sz w:val="22"/>
          <w:szCs w:val="22"/>
        </w:rPr>
        <w:t>3</w:t>
      </w:r>
      <w:r w:rsidRPr="00EF01AC">
        <w:rPr>
          <w:rFonts w:cs="Leelawadee"/>
          <w:b w:val="0"/>
          <w:bCs/>
          <w:sz w:val="22"/>
          <w:szCs w:val="22"/>
        </w:rPr>
        <w:t xml:space="preserve">, celebran: </w:t>
      </w:r>
    </w:p>
    <w:p w14:paraId="38AC7B16" w14:textId="0BE2F65C" w:rsidR="00452F86" w:rsidRPr="00EF01AC" w:rsidRDefault="00452F86" w:rsidP="00EF01AC">
      <w:pPr>
        <w:spacing w:after="0" w:line="264" w:lineRule="auto"/>
        <w:jc w:val="both"/>
        <w:rPr>
          <w:rFonts w:ascii="Leelawadee" w:hAnsi="Leelawadee" w:cs="Leelawadee"/>
        </w:rPr>
      </w:pPr>
    </w:p>
    <w:p w14:paraId="4BFACB51" w14:textId="22B2442B" w:rsidR="00452F86" w:rsidRPr="00EF01AC" w:rsidRDefault="00452F86" w:rsidP="00EF01AC">
      <w:pPr>
        <w:spacing w:after="0" w:line="264" w:lineRule="auto"/>
        <w:ind w:left="567" w:hanging="567"/>
        <w:jc w:val="both"/>
        <w:rPr>
          <w:rFonts w:ascii="Leelawadee" w:hAnsi="Leelawadee" w:cs="Leelawadee"/>
        </w:rPr>
      </w:pPr>
      <w:r w:rsidRPr="00EF01AC">
        <w:rPr>
          <w:rFonts w:ascii="Leelawadee" w:hAnsi="Leelawadee" w:cs="Leelawadee"/>
        </w:rPr>
        <w:t>(i)</w:t>
      </w:r>
      <w:r w:rsidRPr="00EF01AC">
        <w:rPr>
          <w:rFonts w:ascii="Leelawadee" w:hAnsi="Leelawadee" w:cs="Leelawadee"/>
        </w:rPr>
        <w:tab/>
        <w:t>[•], en calidad de acreditante (el “</w:t>
      </w:r>
      <w:r w:rsidRPr="00EF01AC">
        <w:rPr>
          <w:rFonts w:ascii="Leelawadee" w:hAnsi="Leelawadee" w:cs="Leelawadee"/>
          <w:u w:val="single"/>
        </w:rPr>
        <w:t>Banco</w:t>
      </w:r>
      <w:r w:rsidRPr="00EF01AC">
        <w:rPr>
          <w:rFonts w:ascii="Leelawadee" w:hAnsi="Leelawadee" w:cs="Leelawadee"/>
        </w:rPr>
        <w:t>” o el “</w:t>
      </w:r>
      <w:r w:rsidRPr="00EF01AC">
        <w:rPr>
          <w:rFonts w:ascii="Leelawadee" w:hAnsi="Leelawadee" w:cs="Leelawadee"/>
          <w:u w:val="single"/>
        </w:rPr>
        <w:t>Acreditante</w:t>
      </w:r>
      <w:r w:rsidRPr="00EF01AC">
        <w:rPr>
          <w:rFonts w:ascii="Leelawadee" w:hAnsi="Leelawadee" w:cs="Leelawadee"/>
        </w:rPr>
        <w:t xml:space="preserve">”), representado por su apoderado [•], y </w:t>
      </w:r>
    </w:p>
    <w:p w14:paraId="6F56B179" w14:textId="2BEDEAEE" w:rsidR="00452F86" w:rsidRPr="00EF01AC" w:rsidRDefault="00452F86" w:rsidP="00EF01AC">
      <w:pPr>
        <w:spacing w:after="0" w:line="264" w:lineRule="auto"/>
        <w:jc w:val="both"/>
        <w:rPr>
          <w:rFonts w:ascii="Leelawadee" w:hAnsi="Leelawadee" w:cs="Leelawadee"/>
        </w:rPr>
      </w:pPr>
    </w:p>
    <w:p w14:paraId="6BE360FF" w14:textId="031F28CB" w:rsidR="00452F86" w:rsidRPr="00EF01AC" w:rsidRDefault="00452F86" w:rsidP="00EF01AC">
      <w:pPr>
        <w:spacing w:after="0" w:line="264" w:lineRule="auto"/>
        <w:ind w:left="567" w:hanging="567"/>
        <w:jc w:val="both"/>
        <w:rPr>
          <w:rFonts w:ascii="Leelawadee" w:hAnsi="Leelawadee" w:cs="Leelawadee"/>
        </w:rPr>
      </w:pPr>
      <w:r w:rsidRPr="00EF01AC">
        <w:rPr>
          <w:rFonts w:ascii="Leelawadee" w:hAnsi="Leelawadee" w:cs="Leelawadee"/>
        </w:rPr>
        <w:t>(ii)</w:t>
      </w:r>
      <w:r w:rsidRPr="00EF01AC">
        <w:rPr>
          <w:rFonts w:ascii="Leelawadee" w:hAnsi="Leelawadee" w:cs="Leelawadee"/>
        </w:rPr>
        <w:tab/>
        <w:t>El Estado Libre y Soberano de Durango, en calidad de acreditado (el “</w:t>
      </w:r>
      <w:r w:rsidRPr="00EF01AC">
        <w:rPr>
          <w:rFonts w:ascii="Leelawadee" w:hAnsi="Leelawadee" w:cs="Leelawadee"/>
          <w:u w:val="single"/>
        </w:rPr>
        <w:t>Estado</w:t>
      </w:r>
      <w:r w:rsidRPr="00EF01AC">
        <w:rPr>
          <w:rFonts w:ascii="Leelawadee" w:hAnsi="Leelawadee" w:cs="Leelawadee"/>
        </w:rPr>
        <w:t>” o el “</w:t>
      </w:r>
      <w:r w:rsidRPr="00EF01AC">
        <w:rPr>
          <w:rFonts w:ascii="Leelawadee" w:hAnsi="Leelawadee" w:cs="Leelawadee"/>
          <w:u w:val="single"/>
        </w:rPr>
        <w:t>Acreditado</w:t>
      </w:r>
      <w:r w:rsidRPr="00EF01AC">
        <w:rPr>
          <w:rFonts w:ascii="Leelawadee" w:hAnsi="Leelawadee" w:cs="Leelawadee"/>
        </w:rPr>
        <w:t xml:space="preserve">”), representado a través de la titular de la Secretaría de Finanzas y de Administración del Poder Ejecutivo del Estado, </w:t>
      </w:r>
      <w:bookmarkStart w:id="0" w:name="_Hlk142395616"/>
      <w:r w:rsidR="00EF01AC" w:rsidRPr="00EF01AC">
        <w:rPr>
          <w:rFonts w:ascii="Leelawadee" w:hAnsi="Leelawadee" w:cs="Leelawadee"/>
        </w:rPr>
        <w:t>Lic. Bertha Cristina Orrante Rojas</w:t>
      </w:r>
      <w:bookmarkEnd w:id="0"/>
      <w:r w:rsidRPr="00EF01AC">
        <w:rPr>
          <w:rFonts w:ascii="Leelawadee" w:hAnsi="Leelawadee" w:cs="Leelawadee"/>
        </w:rPr>
        <w:t xml:space="preserve">. </w:t>
      </w:r>
    </w:p>
    <w:p w14:paraId="0D0D022A" w14:textId="18DA5706" w:rsidR="00452F86" w:rsidRPr="00EF01AC" w:rsidRDefault="00452F86" w:rsidP="00EF01AC">
      <w:pPr>
        <w:spacing w:after="0" w:line="264" w:lineRule="auto"/>
        <w:jc w:val="both"/>
        <w:rPr>
          <w:rFonts w:ascii="Leelawadee" w:hAnsi="Leelawadee" w:cs="Leelawadee"/>
        </w:rPr>
      </w:pPr>
    </w:p>
    <w:p w14:paraId="395D4CE8" w14:textId="77777777" w:rsidR="00EF01AC" w:rsidRDefault="00452F86" w:rsidP="00EF01AC">
      <w:pPr>
        <w:spacing w:after="0" w:line="264" w:lineRule="auto"/>
        <w:jc w:val="both"/>
        <w:rPr>
          <w:rFonts w:ascii="Leelawadee" w:hAnsi="Leelawadee" w:cs="Leelawadee"/>
        </w:rPr>
      </w:pPr>
      <w:r w:rsidRPr="00EF01AC">
        <w:rPr>
          <w:rFonts w:ascii="Leelawadee" w:hAnsi="Leelawadee" w:cs="Leelawadee"/>
        </w:rPr>
        <w:t>Al tenor de los Antecedentes, Declaraciones y Cláusulas siguientes:</w:t>
      </w:r>
    </w:p>
    <w:p w14:paraId="292F0B77" w14:textId="77777777" w:rsidR="00EF01AC" w:rsidRDefault="00EF01AC" w:rsidP="00EF01AC">
      <w:pPr>
        <w:spacing w:after="0" w:line="264" w:lineRule="auto"/>
        <w:jc w:val="both"/>
        <w:rPr>
          <w:rFonts w:ascii="Leelawadee" w:hAnsi="Leelawadee" w:cs="Leelawadee"/>
        </w:rPr>
      </w:pPr>
    </w:p>
    <w:p w14:paraId="187B97BB" w14:textId="39BFDB8D" w:rsidR="00452F86" w:rsidRPr="00EF01AC" w:rsidRDefault="00452F86" w:rsidP="00EF01AC">
      <w:pPr>
        <w:spacing w:after="0" w:line="264" w:lineRule="auto"/>
        <w:jc w:val="center"/>
        <w:rPr>
          <w:rFonts w:ascii="Leelawadee" w:hAnsi="Leelawadee" w:cs="Leelawadee"/>
          <w:b/>
          <w:bCs/>
        </w:rPr>
      </w:pPr>
      <w:r w:rsidRPr="00EF01AC">
        <w:rPr>
          <w:rFonts w:ascii="Leelawadee" w:hAnsi="Leelawadee" w:cs="Leelawadee"/>
          <w:b/>
          <w:bCs/>
        </w:rPr>
        <w:t>A</w:t>
      </w:r>
      <w:r w:rsidR="00EF01AC">
        <w:rPr>
          <w:rFonts w:ascii="Leelawadee" w:hAnsi="Leelawadee" w:cs="Leelawadee"/>
          <w:b/>
          <w:bCs/>
        </w:rPr>
        <w:t xml:space="preserve"> </w:t>
      </w:r>
      <w:r w:rsidRPr="00EF01AC">
        <w:rPr>
          <w:rFonts w:ascii="Leelawadee" w:hAnsi="Leelawadee" w:cs="Leelawadee"/>
          <w:b/>
          <w:bCs/>
        </w:rPr>
        <w:t>N</w:t>
      </w:r>
      <w:r w:rsidR="00EF01AC">
        <w:rPr>
          <w:rFonts w:ascii="Leelawadee" w:hAnsi="Leelawadee" w:cs="Leelawadee"/>
          <w:b/>
          <w:bCs/>
        </w:rPr>
        <w:t xml:space="preserve"> </w:t>
      </w:r>
      <w:r w:rsidRPr="00EF01AC">
        <w:rPr>
          <w:rFonts w:ascii="Leelawadee" w:hAnsi="Leelawadee" w:cs="Leelawadee"/>
          <w:b/>
          <w:bCs/>
        </w:rPr>
        <w:t>T</w:t>
      </w:r>
      <w:r w:rsidR="00EF01AC">
        <w:rPr>
          <w:rFonts w:ascii="Leelawadee" w:hAnsi="Leelawadee" w:cs="Leelawadee"/>
          <w:b/>
          <w:bCs/>
        </w:rPr>
        <w:t xml:space="preserve"> </w:t>
      </w:r>
      <w:r w:rsidRPr="00EF01AC">
        <w:rPr>
          <w:rFonts w:ascii="Leelawadee" w:hAnsi="Leelawadee" w:cs="Leelawadee"/>
          <w:b/>
          <w:bCs/>
        </w:rPr>
        <w:t>E</w:t>
      </w:r>
      <w:r w:rsidR="00EF01AC">
        <w:rPr>
          <w:rFonts w:ascii="Leelawadee" w:hAnsi="Leelawadee" w:cs="Leelawadee"/>
          <w:b/>
          <w:bCs/>
        </w:rPr>
        <w:t xml:space="preserve"> </w:t>
      </w:r>
      <w:r w:rsidRPr="00EF01AC">
        <w:rPr>
          <w:rFonts w:ascii="Leelawadee" w:hAnsi="Leelawadee" w:cs="Leelawadee"/>
          <w:b/>
          <w:bCs/>
        </w:rPr>
        <w:t>C</w:t>
      </w:r>
      <w:r w:rsidR="00EF01AC">
        <w:rPr>
          <w:rFonts w:ascii="Leelawadee" w:hAnsi="Leelawadee" w:cs="Leelawadee"/>
          <w:b/>
          <w:bCs/>
        </w:rPr>
        <w:t xml:space="preserve"> </w:t>
      </w:r>
      <w:r w:rsidRPr="00EF01AC">
        <w:rPr>
          <w:rFonts w:ascii="Leelawadee" w:hAnsi="Leelawadee" w:cs="Leelawadee"/>
          <w:b/>
          <w:bCs/>
        </w:rPr>
        <w:t>E</w:t>
      </w:r>
      <w:r w:rsidR="00EF01AC">
        <w:rPr>
          <w:rFonts w:ascii="Leelawadee" w:hAnsi="Leelawadee" w:cs="Leelawadee"/>
          <w:b/>
          <w:bCs/>
        </w:rPr>
        <w:t xml:space="preserve"> </w:t>
      </w:r>
      <w:r w:rsidRPr="00EF01AC">
        <w:rPr>
          <w:rFonts w:ascii="Leelawadee" w:hAnsi="Leelawadee" w:cs="Leelawadee"/>
          <w:b/>
          <w:bCs/>
        </w:rPr>
        <w:t>D</w:t>
      </w:r>
      <w:r w:rsidR="00EF01AC">
        <w:rPr>
          <w:rFonts w:ascii="Leelawadee" w:hAnsi="Leelawadee" w:cs="Leelawadee"/>
          <w:b/>
          <w:bCs/>
        </w:rPr>
        <w:t xml:space="preserve"> </w:t>
      </w:r>
      <w:r w:rsidRPr="00EF01AC">
        <w:rPr>
          <w:rFonts w:ascii="Leelawadee" w:hAnsi="Leelawadee" w:cs="Leelawadee"/>
          <w:b/>
          <w:bCs/>
        </w:rPr>
        <w:t>E</w:t>
      </w:r>
      <w:r w:rsidR="00EF01AC">
        <w:rPr>
          <w:rFonts w:ascii="Leelawadee" w:hAnsi="Leelawadee" w:cs="Leelawadee"/>
          <w:b/>
          <w:bCs/>
        </w:rPr>
        <w:t xml:space="preserve"> </w:t>
      </w:r>
      <w:r w:rsidRPr="00EF01AC">
        <w:rPr>
          <w:rFonts w:ascii="Leelawadee" w:hAnsi="Leelawadee" w:cs="Leelawadee"/>
          <w:b/>
          <w:bCs/>
        </w:rPr>
        <w:t>N</w:t>
      </w:r>
      <w:r w:rsidR="00EF01AC">
        <w:rPr>
          <w:rFonts w:ascii="Leelawadee" w:hAnsi="Leelawadee" w:cs="Leelawadee"/>
          <w:b/>
          <w:bCs/>
        </w:rPr>
        <w:t xml:space="preserve"> </w:t>
      </w:r>
      <w:r w:rsidRPr="00EF01AC">
        <w:rPr>
          <w:rFonts w:ascii="Leelawadee" w:hAnsi="Leelawadee" w:cs="Leelawadee"/>
          <w:b/>
          <w:bCs/>
        </w:rPr>
        <w:t>T</w:t>
      </w:r>
      <w:r w:rsidR="00EF01AC">
        <w:rPr>
          <w:rFonts w:ascii="Leelawadee" w:hAnsi="Leelawadee" w:cs="Leelawadee"/>
          <w:b/>
          <w:bCs/>
        </w:rPr>
        <w:t xml:space="preserve"> </w:t>
      </w:r>
      <w:r w:rsidRPr="00EF01AC">
        <w:rPr>
          <w:rFonts w:ascii="Leelawadee" w:hAnsi="Leelawadee" w:cs="Leelawadee"/>
          <w:b/>
          <w:bCs/>
        </w:rPr>
        <w:t>E</w:t>
      </w:r>
      <w:r w:rsidR="00EF01AC">
        <w:rPr>
          <w:rFonts w:ascii="Leelawadee" w:hAnsi="Leelawadee" w:cs="Leelawadee"/>
          <w:b/>
          <w:bCs/>
        </w:rPr>
        <w:t xml:space="preserve"> </w:t>
      </w:r>
      <w:r w:rsidRPr="00EF01AC">
        <w:rPr>
          <w:rFonts w:ascii="Leelawadee" w:hAnsi="Leelawadee" w:cs="Leelawadee"/>
          <w:b/>
          <w:bCs/>
        </w:rPr>
        <w:t>S</w:t>
      </w:r>
    </w:p>
    <w:p w14:paraId="58789395" w14:textId="1056863E" w:rsidR="00452F86" w:rsidRPr="00EF01AC" w:rsidRDefault="00452F86" w:rsidP="00EF01AC">
      <w:pPr>
        <w:spacing w:after="0" w:line="264" w:lineRule="auto"/>
        <w:jc w:val="both"/>
        <w:rPr>
          <w:rFonts w:ascii="Leelawadee" w:hAnsi="Leelawadee" w:cs="Leelawadee"/>
        </w:rPr>
      </w:pPr>
    </w:p>
    <w:p w14:paraId="24C2B33E" w14:textId="00BDD5F6" w:rsidR="00452F86" w:rsidRDefault="00EF01AC" w:rsidP="009426CE">
      <w:pPr>
        <w:pStyle w:val="Prrafodelista"/>
        <w:numPr>
          <w:ilvl w:val="0"/>
          <w:numId w:val="7"/>
        </w:numPr>
        <w:spacing w:after="0" w:line="264" w:lineRule="auto"/>
        <w:ind w:left="567" w:hanging="567"/>
        <w:jc w:val="both"/>
        <w:rPr>
          <w:rFonts w:ascii="Leelawadee" w:hAnsi="Leelawadee" w:cs="Leelawadee"/>
        </w:rPr>
      </w:pPr>
      <w:r w:rsidRPr="009426CE">
        <w:rPr>
          <w:rFonts w:ascii="Leelawadee" w:hAnsi="Leelawadee" w:cs="Leelawadee"/>
        </w:rPr>
        <w:t xml:space="preserve">El H. Congreso del Estado, en el artículo [•] de la </w:t>
      </w:r>
      <w:r w:rsidR="001F5530" w:rsidRPr="009426CE">
        <w:rPr>
          <w:rFonts w:ascii="Leelawadee" w:hAnsi="Leelawadee" w:cs="Leelawadee"/>
        </w:rPr>
        <w:t xml:space="preserve">Ley </w:t>
      </w:r>
      <w:r w:rsidR="00416B51" w:rsidRPr="009426CE">
        <w:rPr>
          <w:rFonts w:ascii="Leelawadee" w:hAnsi="Leelawadee" w:cs="Leelawadee"/>
        </w:rPr>
        <w:t>d</w:t>
      </w:r>
      <w:r w:rsidR="001F5530" w:rsidRPr="009426CE">
        <w:rPr>
          <w:rFonts w:ascii="Leelawadee" w:hAnsi="Leelawadee" w:cs="Leelawadee"/>
        </w:rPr>
        <w:t xml:space="preserve">e Ingresos </w:t>
      </w:r>
      <w:r w:rsidR="00416B51" w:rsidRPr="009426CE">
        <w:rPr>
          <w:rFonts w:ascii="Leelawadee" w:hAnsi="Leelawadee" w:cs="Leelawadee"/>
        </w:rPr>
        <w:t>d</w:t>
      </w:r>
      <w:r w:rsidR="001F5530" w:rsidRPr="009426CE">
        <w:rPr>
          <w:rFonts w:ascii="Leelawadee" w:hAnsi="Leelawadee" w:cs="Leelawadee"/>
        </w:rPr>
        <w:t xml:space="preserve">el Estado Libre </w:t>
      </w:r>
      <w:r w:rsidR="00416B51" w:rsidRPr="009426CE">
        <w:rPr>
          <w:rFonts w:ascii="Leelawadee" w:hAnsi="Leelawadee" w:cs="Leelawadee"/>
        </w:rPr>
        <w:t>y</w:t>
      </w:r>
      <w:r w:rsidR="001F5530" w:rsidRPr="009426CE">
        <w:rPr>
          <w:rFonts w:ascii="Leelawadee" w:hAnsi="Leelawadee" w:cs="Leelawadee"/>
        </w:rPr>
        <w:t xml:space="preserve"> Soberano </w:t>
      </w:r>
      <w:r w:rsidR="00416B51" w:rsidRPr="009426CE">
        <w:rPr>
          <w:rFonts w:ascii="Leelawadee" w:hAnsi="Leelawadee" w:cs="Leelawadee"/>
        </w:rPr>
        <w:t>d</w:t>
      </w:r>
      <w:r w:rsidR="001F5530" w:rsidRPr="009426CE">
        <w:rPr>
          <w:rFonts w:ascii="Leelawadee" w:hAnsi="Leelawadee" w:cs="Leelawadee"/>
        </w:rPr>
        <w:t xml:space="preserve">e Durango </w:t>
      </w:r>
      <w:r w:rsidR="00416B51" w:rsidRPr="009426CE">
        <w:rPr>
          <w:rFonts w:ascii="Leelawadee" w:hAnsi="Leelawadee" w:cs="Leelawadee"/>
        </w:rPr>
        <w:t>p</w:t>
      </w:r>
      <w:r w:rsidR="001F5530" w:rsidRPr="009426CE">
        <w:rPr>
          <w:rFonts w:ascii="Leelawadee" w:hAnsi="Leelawadee" w:cs="Leelawadee"/>
        </w:rPr>
        <w:t xml:space="preserve">ara </w:t>
      </w:r>
      <w:r w:rsidR="00416B51" w:rsidRPr="009426CE">
        <w:rPr>
          <w:rFonts w:ascii="Leelawadee" w:hAnsi="Leelawadee" w:cs="Leelawadee"/>
        </w:rPr>
        <w:t>e</w:t>
      </w:r>
      <w:r w:rsidR="001F5530" w:rsidRPr="009426CE">
        <w:rPr>
          <w:rFonts w:ascii="Leelawadee" w:hAnsi="Leelawadee" w:cs="Leelawadee"/>
        </w:rPr>
        <w:t xml:space="preserve">l </w:t>
      </w:r>
      <w:r w:rsidR="00C27225">
        <w:rPr>
          <w:rFonts w:ascii="Leelawadee" w:hAnsi="Leelawadee" w:cs="Leelawadee"/>
        </w:rPr>
        <w:t>e</w:t>
      </w:r>
      <w:r w:rsidR="001F5530" w:rsidRPr="009426CE">
        <w:rPr>
          <w:rFonts w:ascii="Leelawadee" w:hAnsi="Leelawadee" w:cs="Leelawadee"/>
        </w:rPr>
        <w:t xml:space="preserve">jercicio </w:t>
      </w:r>
      <w:r w:rsidR="00C27225">
        <w:rPr>
          <w:rFonts w:ascii="Leelawadee" w:hAnsi="Leelawadee" w:cs="Leelawadee"/>
        </w:rPr>
        <w:t>fiscal</w:t>
      </w:r>
      <w:r w:rsidR="001F5530" w:rsidRPr="009426CE">
        <w:rPr>
          <w:rFonts w:ascii="Leelawadee" w:hAnsi="Leelawadee" w:cs="Leelawadee"/>
        </w:rPr>
        <w:t xml:space="preserve"> 2023</w:t>
      </w:r>
      <w:r w:rsidR="00416B51" w:rsidRPr="009426CE">
        <w:rPr>
          <w:rFonts w:ascii="Leelawadee" w:hAnsi="Leelawadee" w:cs="Leelawadee"/>
        </w:rPr>
        <w:t xml:space="preserve"> </w:t>
      </w:r>
      <w:r w:rsidRPr="009426CE">
        <w:rPr>
          <w:rFonts w:ascii="Leelawadee" w:hAnsi="Leelawadee" w:cs="Leelawadee"/>
        </w:rPr>
        <w:t xml:space="preserve">publicada en el </w:t>
      </w:r>
      <w:r w:rsidR="00416B51" w:rsidRPr="009426CE">
        <w:rPr>
          <w:rFonts w:ascii="Leelawadee" w:hAnsi="Leelawadee" w:cs="Leelawadee"/>
        </w:rPr>
        <w:t xml:space="preserve">Periódico Oficial del </w:t>
      </w:r>
      <w:r w:rsidRPr="009426CE">
        <w:rPr>
          <w:rFonts w:ascii="Leelawadee" w:hAnsi="Leelawadee" w:cs="Leelawadee"/>
        </w:rPr>
        <w:t xml:space="preserve">Gobierno </w:t>
      </w:r>
      <w:r w:rsidR="00416B51" w:rsidRPr="009426CE">
        <w:rPr>
          <w:rFonts w:ascii="Leelawadee" w:hAnsi="Leelawadee" w:cs="Leelawadee"/>
        </w:rPr>
        <w:t>Estado de Durango</w:t>
      </w:r>
      <w:r w:rsidR="009426CE" w:rsidRPr="009426CE">
        <w:rPr>
          <w:rFonts w:ascii="Leelawadee" w:hAnsi="Leelawadee" w:cs="Leelawadee"/>
        </w:rPr>
        <w:t xml:space="preserve"> (el “</w:t>
      </w:r>
      <w:r w:rsidR="009426CE" w:rsidRPr="009426CE">
        <w:rPr>
          <w:rFonts w:ascii="Leelawadee" w:hAnsi="Leelawadee" w:cs="Leelawadee"/>
          <w:u w:val="single"/>
        </w:rPr>
        <w:t>Periódico Oficial</w:t>
      </w:r>
      <w:r w:rsidR="009426CE" w:rsidRPr="009426CE">
        <w:rPr>
          <w:rFonts w:ascii="Leelawadee" w:hAnsi="Leelawadee" w:cs="Leelawadee"/>
        </w:rPr>
        <w:t>”)</w:t>
      </w:r>
      <w:r w:rsidR="00416B51" w:rsidRPr="009426CE">
        <w:rPr>
          <w:rFonts w:ascii="Leelawadee" w:hAnsi="Leelawadee" w:cs="Leelawadee"/>
        </w:rPr>
        <w:t xml:space="preserve"> el 29 de diciembre de 2022, </w:t>
      </w:r>
      <w:r w:rsidR="00452F86" w:rsidRPr="009426CE">
        <w:rPr>
          <w:rFonts w:ascii="Leelawadee" w:hAnsi="Leelawadee" w:cs="Leelawadee"/>
        </w:rPr>
        <w:t>autorizó al Poder Ejecutivo del Estado, a través de la Secretaría, entre otros actos, para:</w:t>
      </w:r>
      <w:r w:rsidRPr="009426CE">
        <w:rPr>
          <w:rFonts w:ascii="Leelawadee" w:hAnsi="Leelawadee" w:cs="Leelawadee"/>
        </w:rPr>
        <w:t xml:space="preserve"> (i) la contratación de financiamiento hasta por la cantidad de [•] ([•]) </w:t>
      </w:r>
      <w:r w:rsidR="009426CE" w:rsidRPr="009426CE">
        <w:rPr>
          <w:rFonts w:ascii="Leelawadee" w:hAnsi="Leelawadee" w:cs="Leelawadee"/>
        </w:rPr>
        <w:t xml:space="preserve">para destinarlo a [•]; (ii) </w:t>
      </w:r>
      <w:r w:rsidR="009426CE" w:rsidRPr="009426CE">
        <w:rPr>
          <w:rFonts w:ascii="Leelawadee" w:hAnsi="Leelawadee" w:cs="Leelawadee"/>
          <w:lang w:val="es-ES_tradnl"/>
        </w:rPr>
        <w:t xml:space="preserve">la afectación del derecho y los ingresos hasta del </w:t>
      </w:r>
      <w:r w:rsidR="009426CE" w:rsidRPr="009426CE">
        <w:rPr>
          <w:rFonts w:ascii="Leelawadee" w:hAnsi="Leelawadee" w:cs="Leelawadee"/>
        </w:rPr>
        <w:t>[•]</w:t>
      </w:r>
      <w:r w:rsidR="009426CE" w:rsidRPr="009426CE">
        <w:rPr>
          <w:rFonts w:ascii="Leelawadee" w:hAnsi="Leelawadee" w:cs="Leelawadee"/>
          <w:lang w:val="es-ES_tradnl"/>
        </w:rPr>
        <w:t>% (</w:t>
      </w:r>
      <w:r w:rsidR="009426CE" w:rsidRPr="009426CE">
        <w:rPr>
          <w:rFonts w:ascii="Leelawadee" w:hAnsi="Leelawadee" w:cs="Leelawadee"/>
        </w:rPr>
        <w:t>[•]</w:t>
      </w:r>
      <w:r w:rsidR="009426CE" w:rsidRPr="009426CE">
        <w:rPr>
          <w:rFonts w:ascii="Leelawadee" w:hAnsi="Leelawadee" w:cs="Leelawadee"/>
          <w:lang w:val="es-ES_tradnl"/>
        </w:rPr>
        <w:t xml:space="preserve"> por ciento) de las Participaciones como fuente de pago del financiamiento y, en su caso, de los instrumentos derivados que se contraten asociados a los contratos de crédito que se celebren, y (iii) la formalización de la afectación de Participaciones autorizada mediante la constitución de uno o varios fideicomisos irrevocables de administración y fuente de pago, con la institución fiduciaria que para tales efectos elija la Secretaría, o bien, a fideicomisos previamente constituidos (la “</w:t>
      </w:r>
      <w:r w:rsidR="009426CE" w:rsidRPr="009426CE">
        <w:rPr>
          <w:rFonts w:ascii="Leelawadee" w:hAnsi="Leelawadee" w:cs="Leelawadee"/>
          <w:u w:val="single"/>
          <w:lang w:val="es-ES_tradnl"/>
        </w:rPr>
        <w:t>Autorización del Congreso</w:t>
      </w:r>
      <w:r w:rsidR="009426CE" w:rsidRPr="009426CE">
        <w:rPr>
          <w:rFonts w:ascii="Leelawadee" w:hAnsi="Leelawadee" w:cs="Leelawadee"/>
          <w:lang w:val="es-ES_tradnl"/>
        </w:rPr>
        <w:t>”</w:t>
      </w:r>
      <w:r w:rsidR="00C829F9">
        <w:rPr>
          <w:rFonts w:ascii="Leelawadee" w:hAnsi="Leelawadee" w:cs="Leelawadee"/>
          <w:lang w:val="es-ES_tradnl"/>
        </w:rPr>
        <w:t xml:space="preserve"> o la “</w:t>
      </w:r>
      <w:r w:rsidR="00C829F9" w:rsidRPr="00C829F9">
        <w:rPr>
          <w:rFonts w:ascii="Leelawadee" w:hAnsi="Leelawadee" w:cs="Leelawadee"/>
          <w:u w:val="single"/>
          <w:lang w:val="es-ES_tradnl"/>
        </w:rPr>
        <w:t>Ley de Ingresos</w:t>
      </w:r>
      <w:r w:rsidR="00C829F9">
        <w:rPr>
          <w:rFonts w:ascii="Leelawadee" w:hAnsi="Leelawadee" w:cs="Leelawadee"/>
          <w:lang w:val="es-ES_tradnl"/>
        </w:rPr>
        <w:t>”</w:t>
      </w:r>
      <w:r w:rsidR="009426CE" w:rsidRPr="009426CE">
        <w:rPr>
          <w:rFonts w:ascii="Leelawadee" w:hAnsi="Leelawadee" w:cs="Leelawadee"/>
          <w:lang w:val="es-ES_tradnl"/>
        </w:rPr>
        <w:t xml:space="preserve">). </w:t>
      </w:r>
      <w:r w:rsidR="009426CE" w:rsidRPr="009426CE">
        <w:rPr>
          <w:rFonts w:ascii="Leelawadee" w:hAnsi="Leelawadee" w:cs="Leelawadee"/>
        </w:rPr>
        <w:t xml:space="preserve">Se adjunta como </w:t>
      </w:r>
      <w:r w:rsidR="009426CE" w:rsidRPr="009426CE">
        <w:rPr>
          <w:rFonts w:ascii="Leelawadee" w:hAnsi="Leelawadee" w:cs="Leelawadee"/>
          <w:b/>
          <w:bCs/>
        </w:rPr>
        <w:t>Anexo 1</w:t>
      </w:r>
      <w:r w:rsidR="009426CE" w:rsidRPr="009426CE">
        <w:rPr>
          <w:rFonts w:ascii="Leelawadee" w:hAnsi="Leelawadee" w:cs="Leelawadee"/>
        </w:rPr>
        <w:t>, copia simple de la publicación en el Periódico Oficial de la Autorización del Congreso.</w:t>
      </w:r>
      <w:r w:rsidR="00C829F9">
        <w:rPr>
          <w:rStyle w:val="Refdenotaalpie"/>
          <w:rFonts w:ascii="Leelawadee" w:hAnsi="Leelawadee" w:cs="Leelawadee"/>
        </w:rPr>
        <w:footnoteReference w:id="2"/>
      </w:r>
    </w:p>
    <w:p w14:paraId="13BE04D0" w14:textId="77777777" w:rsidR="009426CE" w:rsidRDefault="009426CE" w:rsidP="009426CE">
      <w:pPr>
        <w:pStyle w:val="Prrafodelista"/>
        <w:spacing w:after="0" w:line="264" w:lineRule="auto"/>
        <w:ind w:left="567"/>
        <w:jc w:val="both"/>
        <w:rPr>
          <w:rFonts w:ascii="Leelawadee" w:hAnsi="Leelawadee" w:cs="Leelawadee"/>
        </w:rPr>
      </w:pPr>
    </w:p>
    <w:p w14:paraId="39B823D3" w14:textId="0377EAB3" w:rsidR="00452F86" w:rsidRDefault="00452F86" w:rsidP="00EF01AC">
      <w:pPr>
        <w:pStyle w:val="Prrafodelista"/>
        <w:numPr>
          <w:ilvl w:val="0"/>
          <w:numId w:val="7"/>
        </w:numPr>
        <w:spacing w:after="0" w:line="264" w:lineRule="auto"/>
        <w:ind w:left="567" w:hanging="567"/>
        <w:jc w:val="both"/>
        <w:rPr>
          <w:rFonts w:ascii="Leelawadee" w:hAnsi="Leelawadee" w:cs="Leelawadee"/>
        </w:rPr>
      </w:pPr>
      <w:r w:rsidRPr="009426CE">
        <w:rPr>
          <w:rFonts w:ascii="Leelawadee" w:hAnsi="Leelawadee" w:cs="Leelawadee"/>
        </w:rPr>
        <w:t xml:space="preserve">Con fecha </w:t>
      </w:r>
      <w:r w:rsidR="009426CE" w:rsidRPr="00116BDC">
        <w:rPr>
          <w:rFonts w:ascii="Leelawadee" w:hAnsi="Leelawadee" w:cs="Leelawadee"/>
        </w:rPr>
        <w:t>4</w:t>
      </w:r>
      <w:r w:rsidR="00A94619" w:rsidRPr="00116BDC">
        <w:rPr>
          <w:rFonts w:ascii="Leelawadee" w:hAnsi="Leelawadee" w:cs="Leelawadee"/>
        </w:rPr>
        <w:t xml:space="preserve"> de agosto de 2023</w:t>
      </w:r>
      <w:r w:rsidRPr="00116BDC">
        <w:rPr>
          <w:rFonts w:ascii="Leelawadee" w:hAnsi="Leelawadee" w:cs="Leelawadee"/>
        </w:rPr>
        <w:t>,</w:t>
      </w:r>
      <w:r w:rsidRPr="009426CE">
        <w:rPr>
          <w:rFonts w:ascii="Leelawadee" w:hAnsi="Leelawadee" w:cs="Leelawadee"/>
        </w:rPr>
        <w:t xml:space="preserve"> la Secretaría emitió </w:t>
      </w:r>
      <w:r w:rsidR="009426CE" w:rsidRPr="009426CE">
        <w:rPr>
          <w:rFonts w:ascii="Leelawadee" w:hAnsi="Leelawadee" w:cs="Leelawadee"/>
        </w:rPr>
        <w:t xml:space="preserve">la Convocatoria a la Licitación Pública </w:t>
      </w:r>
      <w:r w:rsidR="00694F1D" w:rsidRPr="00694F1D">
        <w:rPr>
          <w:rFonts w:ascii="Leelawadee" w:hAnsi="Leelawadee" w:cs="Leelawadee"/>
        </w:rPr>
        <w:t>No. EA-910002998-N32-2023</w:t>
      </w:r>
      <w:r w:rsidR="00C829F9">
        <w:rPr>
          <w:rFonts w:ascii="Leelawadee" w:hAnsi="Leelawadee" w:cs="Leelawadee"/>
        </w:rPr>
        <w:t xml:space="preserve"> </w:t>
      </w:r>
      <w:r w:rsidR="009426CE" w:rsidRPr="009426CE">
        <w:rPr>
          <w:rFonts w:ascii="Leelawadee" w:hAnsi="Leelawadee" w:cs="Leelawadee"/>
        </w:rPr>
        <w:t>para la contratación de financiamiento</w:t>
      </w:r>
      <w:r w:rsidR="00C829F9">
        <w:rPr>
          <w:rFonts w:ascii="Leelawadee" w:hAnsi="Leelawadee" w:cs="Leelawadee"/>
        </w:rPr>
        <w:t xml:space="preserve"> a cargo del Estado</w:t>
      </w:r>
      <w:r w:rsidR="009426CE" w:rsidRPr="009426CE">
        <w:rPr>
          <w:rFonts w:ascii="Leelawadee" w:hAnsi="Leelawadee" w:cs="Leelawadee"/>
        </w:rPr>
        <w:t xml:space="preserve">, la cual fue publicada el 6 de agosto de 2023 en </w:t>
      </w:r>
      <w:r w:rsidRPr="009426CE">
        <w:rPr>
          <w:rFonts w:ascii="Leelawadee" w:hAnsi="Leelawadee" w:cs="Leelawadee"/>
        </w:rPr>
        <w:t>el Periódico Oficial y en la página de internet de la Secretaría</w:t>
      </w:r>
      <w:r w:rsidR="00C829F9">
        <w:rPr>
          <w:rFonts w:ascii="Leelawadee" w:hAnsi="Leelawadee" w:cs="Leelawadee"/>
        </w:rPr>
        <w:t>, en la cual se convoca a las instituciones financieras del sistema financiero mexicano a participar en la Licitación</w:t>
      </w:r>
      <w:r w:rsidR="009426CE">
        <w:rPr>
          <w:rFonts w:ascii="Leelawadee" w:hAnsi="Leelawadee" w:cs="Leelawadee"/>
        </w:rPr>
        <w:t>.</w:t>
      </w:r>
    </w:p>
    <w:p w14:paraId="4F1E2B5B" w14:textId="77777777" w:rsidR="009426CE" w:rsidRPr="009426CE" w:rsidRDefault="009426CE" w:rsidP="009426CE">
      <w:pPr>
        <w:pStyle w:val="Prrafodelista"/>
        <w:rPr>
          <w:rFonts w:ascii="Leelawadee" w:hAnsi="Leelawadee" w:cs="Leelawadee"/>
        </w:rPr>
      </w:pPr>
    </w:p>
    <w:p w14:paraId="684339E7" w14:textId="7309212A" w:rsidR="00452F86" w:rsidRDefault="00A06A27" w:rsidP="00EF01AC">
      <w:pPr>
        <w:pStyle w:val="Prrafodelista"/>
        <w:numPr>
          <w:ilvl w:val="0"/>
          <w:numId w:val="7"/>
        </w:numPr>
        <w:spacing w:after="0" w:line="264" w:lineRule="auto"/>
        <w:ind w:left="567" w:hanging="567"/>
        <w:jc w:val="both"/>
        <w:rPr>
          <w:rFonts w:ascii="Leelawadee" w:hAnsi="Leelawadee" w:cs="Leelawadee"/>
        </w:rPr>
      </w:pPr>
      <w:r w:rsidRPr="00C829F9">
        <w:rPr>
          <w:rFonts w:ascii="Leelawadee" w:hAnsi="Leelawadee" w:cs="Leelawadee"/>
        </w:rPr>
        <w:t xml:space="preserve">Con fecha </w:t>
      </w:r>
      <w:r w:rsidR="00C829F9" w:rsidRPr="00C829F9">
        <w:rPr>
          <w:rFonts w:ascii="Leelawadee" w:hAnsi="Leelawadee" w:cs="Leelawadee"/>
        </w:rPr>
        <w:t>[•]</w:t>
      </w:r>
      <w:r w:rsidR="00C829F9">
        <w:rPr>
          <w:rFonts w:ascii="Leelawadee" w:hAnsi="Leelawadee" w:cs="Leelawadee"/>
        </w:rPr>
        <w:t xml:space="preserve"> de </w:t>
      </w:r>
      <w:r w:rsidR="00C829F9" w:rsidRPr="00C829F9">
        <w:rPr>
          <w:rFonts w:ascii="Leelawadee" w:hAnsi="Leelawadee" w:cs="Leelawadee"/>
        </w:rPr>
        <w:t>[•]</w:t>
      </w:r>
      <w:r w:rsidR="00C829F9">
        <w:rPr>
          <w:rFonts w:ascii="Leelawadee" w:hAnsi="Leelawadee" w:cs="Leelawadee"/>
        </w:rPr>
        <w:t xml:space="preserve"> </w:t>
      </w:r>
      <w:r w:rsidRPr="00C829F9">
        <w:rPr>
          <w:rFonts w:ascii="Leelawadee" w:hAnsi="Leelawadee" w:cs="Leelawadee"/>
        </w:rPr>
        <w:t xml:space="preserve">2023 se llevó a cabo el acto de presentación y apertura de ofertas </w:t>
      </w:r>
      <w:r w:rsidR="00694F1D">
        <w:rPr>
          <w:rFonts w:ascii="Leelawadee" w:hAnsi="Leelawadee" w:cs="Leelawadee"/>
        </w:rPr>
        <w:t xml:space="preserve">de </w:t>
      </w:r>
      <w:r w:rsidRPr="00C829F9">
        <w:rPr>
          <w:rFonts w:ascii="Leelawadee" w:hAnsi="Leelawadee" w:cs="Leelawadee"/>
        </w:rPr>
        <w:t>la Licitación</w:t>
      </w:r>
      <w:r w:rsidR="00232373">
        <w:rPr>
          <w:rFonts w:ascii="Leelawadee" w:hAnsi="Leelawadee" w:cs="Leelawadee"/>
        </w:rPr>
        <w:t xml:space="preserve"> Pública</w:t>
      </w:r>
      <w:r w:rsidRPr="00C829F9">
        <w:rPr>
          <w:rFonts w:ascii="Leelawadee" w:hAnsi="Leelawadee" w:cs="Leelawadee"/>
        </w:rPr>
        <w:t xml:space="preserve"> No. EA-</w:t>
      </w:r>
      <w:r w:rsidR="00C27225" w:rsidRPr="00C27225">
        <w:rPr>
          <w:rFonts w:ascii="Leelawadee" w:hAnsi="Leelawadee" w:cs="Leelawadee"/>
        </w:rPr>
        <w:t>910002998-N32-2023</w:t>
      </w:r>
      <w:r w:rsidR="00452F86" w:rsidRPr="00C829F9">
        <w:rPr>
          <w:rFonts w:ascii="Leelawadee" w:hAnsi="Leelawadee" w:cs="Leelawadee"/>
        </w:rPr>
        <w:t>, en el que se recibieron [•] ofertas calificadas; y el [•] de [•] de 202</w:t>
      </w:r>
      <w:r w:rsidR="00694F1D">
        <w:rPr>
          <w:rFonts w:ascii="Leelawadee" w:hAnsi="Leelawadee" w:cs="Leelawadee"/>
        </w:rPr>
        <w:t>3</w:t>
      </w:r>
      <w:r w:rsidR="00452F86" w:rsidRPr="00C829F9">
        <w:rPr>
          <w:rFonts w:ascii="Leelawadee" w:hAnsi="Leelawadee" w:cs="Leelawadee"/>
        </w:rPr>
        <w:t xml:space="preserve"> se emitió el acta de fallo de la Licitación </w:t>
      </w:r>
      <w:r w:rsidR="00452F86" w:rsidRPr="00C829F9">
        <w:rPr>
          <w:rFonts w:ascii="Leelawadee" w:hAnsi="Leelawadee" w:cs="Leelawadee"/>
        </w:rPr>
        <w:lastRenderedPageBreak/>
        <w:t xml:space="preserve">Pública, en la que se declaró ganadora, la oferta de crédito presentada por [•] por un monto de $[•] ([•] pesos [•]/100 M.N.), ofertando una sobretasa de [•]% ([•]) aplicable a la Calificación Preliminar en escala nacional de [•], o su equivalente al declararse una de las ofertas con las mejores condiciones de mercado. Se adjunta como </w:t>
      </w:r>
      <w:r w:rsidR="00452F86" w:rsidRPr="00C829F9">
        <w:rPr>
          <w:rFonts w:ascii="Leelawadee" w:hAnsi="Leelawadee" w:cs="Leelawadee"/>
          <w:b/>
          <w:bCs/>
        </w:rPr>
        <w:t>Anexo 2</w:t>
      </w:r>
      <w:r w:rsidR="00452F86" w:rsidRPr="00C829F9">
        <w:rPr>
          <w:rFonts w:ascii="Leelawadee" w:hAnsi="Leelawadee" w:cs="Leelawadee"/>
        </w:rPr>
        <w:t xml:space="preserve"> copia simple del Acta de Fallo de la Licitación Pública.</w:t>
      </w:r>
    </w:p>
    <w:p w14:paraId="22D50BF9" w14:textId="77777777" w:rsidR="00C829F9" w:rsidRPr="00C829F9" w:rsidRDefault="00C829F9" w:rsidP="00C829F9">
      <w:pPr>
        <w:pStyle w:val="Prrafodelista"/>
        <w:rPr>
          <w:rFonts w:ascii="Leelawadee" w:hAnsi="Leelawadee" w:cs="Leelawadee"/>
        </w:rPr>
      </w:pPr>
    </w:p>
    <w:p w14:paraId="11E25B9C" w14:textId="0DA28454" w:rsidR="00452F86" w:rsidRDefault="00452F86" w:rsidP="00EF01AC">
      <w:pPr>
        <w:pStyle w:val="Prrafodelista"/>
        <w:numPr>
          <w:ilvl w:val="0"/>
          <w:numId w:val="7"/>
        </w:numPr>
        <w:spacing w:after="0" w:line="264" w:lineRule="auto"/>
        <w:ind w:left="567" w:hanging="567"/>
        <w:jc w:val="both"/>
        <w:rPr>
          <w:rFonts w:ascii="Leelawadee" w:hAnsi="Leelawadee" w:cs="Leelawadee"/>
        </w:rPr>
      </w:pPr>
      <w:r w:rsidRPr="00C829F9">
        <w:rPr>
          <w:rFonts w:ascii="Leelawadee" w:hAnsi="Leelawadee" w:cs="Leelawadee"/>
        </w:rPr>
        <w:t>En consecuencia, el Estado adjudicó al Acreditante un crédito hasta por la cantidad de $[•] ([•] pesos [•]/100 M.N.), el cual se formaliza a través del presente Contrato.</w:t>
      </w:r>
    </w:p>
    <w:p w14:paraId="40C6DD87" w14:textId="77777777" w:rsidR="00C829F9" w:rsidRPr="00C829F9" w:rsidRDefault="00C829F9" w:rsidP="00C829F9">
      <w:pPr>
        <w:pStyle w:val="Prrafodelista"/>
        <w:rPr>
          <w:rFonts w:ascii="Leelawadee" w:hAnsi="Leelawadee" w:cs="Leelawadee"/>
        </w:rPr>
      </w:pPr>
    </w:p>
    <w:p w14:paraId="73B9CB24" w14:textId="24D4A301" w:rsidR="00C829F9" w:rsidRDefault="00452F86" w:rsidP="00C829F9">
      <w:pPr>
        <w:pStyle w:val="Prrafodelista"/>
        <w:numPr>
          <w:ilvl w:val="0"/>
          <w:numId w:val="7"/>
        </w:numPr>
        <w:spacing w:after="0" w:line="264" w:lineRule="auto"/>
        <w:ind w:left="567" w:hanging="567"/>
        <w:jc w:val="both"/>
        <w:rPr>
          <w:rFonts w:ascii="Leelawadee" w:hAnsi="Leelawadee" w:cs="Leelawadee"/>
        </w:rPr>
      </w:pPr>
      <w:r w:rsidRPr="00C829F9">
        <w:rPr>
          <w:rFonts w:ascii="Leelawadee" w:hAnsi="Leelawadee" w:cs="Leelawadee"/>
        </w:rPr>
        <w:t xml:space="preserve">El </w:t>
      </w:r>
      <w:r w:rsidR="000F2D30" w:rsidRPr="00C829F9">
        <w:rPr>
          <w:rFonts w:ascii="Leelawadee" w:hAnsi="Leelawadee" w:cs="Leelawadee"/>
        </w:rPr>
        <w:t>[•]</w:t>
      </w:r>
      <w:r w:rsidRPr="00C829F9">
        <w:rPr>
          <w:rFonts w:ascii="Leelawadee" w:hAnsi="Leelawadee" w:cs="Leelawadee"/>
        </w:rPr>
        <w:t>, el Estado, por conducto de la Secretaría</w:t>
      </w:r>
      <w:r w:rsidR="00A06A27" w:rsidRPr="00C829F9">
        <w:rPr>
          <w:rFonts w:ascii="Leelawadee" w:hAnsi="Leelawadee" w:cs="Leelawadee"/>
        </w:rPr>
        <w:t xml:space="preserve">, </w:t>
      </w:r>
      <w:r w:rsidRPr="00C829F9">
        <w:rPr>
          <w:rFonts w:ascii="Leelawadee" w:hAnsi="Leelawadee" w:cs="Leelawadee"/>
        </w:rPr>
        <w:t xml:space="preserve">celebró, en calidad de fideicomitente y fideicomisario en segundo lugar, con </w:t>
      </w:r>
      <w:r w:rsidR="00C829F9" w:rsidRPr="00C829F9">
        <w:rPr>
          <w:rFonts w:ascii="Leelawadee" w:hAnsi="Leelawadee" w:cs="Leelawadee"/>
        </w:rPr>
        <w:t>[•]</w:t>
      </w:r>
      <w:r w:rsidRPr="00C829F9">
        <w:rPr>
          <w:rFonts w:ascii="Leelawadee" w:hAnsi="Leelawadee" w:cs="Leelawadee"/>
        </w:rPr>
        <w:t xml:space="preserve">, en su carácter de fiduciario, el contrato de fideicomiso </w:t>
      </w:r>
      <w:r w:rsidR="00C829F9">
        <w:rPr>
          <w:rFonts w:ascii="Leelawadee" w:hAnsi="Leelawadee" w:cs="Leelawadee"/>
        </w:rPr>
        <w:t xml:space="preserve">maestro </w:t>
      </w:r>
      <w:r w:rsidRPr="00C829F9">
        <w:rPr>
          <w:rFonts w:ascii="Leelawadee" w:hAnsi="Leelawadee" w:cs="Leelawadee"/>
        </w:rPr>
        <w:t xml:space="preserve">irrevocable de administración y fuente de pago, el cual quedó registrado por el fiduciario como </w:t>
      </w:r>
      <w:r w:rsidR="00C829F9">
        <w:rPr>
          <w:rFonts w:ascii="Leelawadee" w:hAnsi="Leelawadee" w:cs="Leelawadee"/>
        </w:rPr>
        <w:t>F</w:t>
      </w:r>
      <w:r w:rsidRPr="00C829F9">
        <w:rPr>
          <w:rFonts w:ascii="Leelawadee" w:hAnsi="Leelawadee" w:cs="Leelawadee"/>
        </w:rPr>
        <w:t>/</w:t>
      </w:r>
      <w:r w:rsidR="000F2D30" w:rsidRPr="00C829F9">
        <w:rPr>
          <w:rFonts w:ascii="Leelawadee" w:hAnsi="Leelawadee" w:cs="Leelawadee"/>
        </w:rPr>
        <w:t>[•]</w:t>
      </w:r>
      <w:r w:rsidRPr="00C829F9">
        <w:rPr>
          <w:rFonts w:ascii="Leelawadee" w:hAnsi="Leelawadee" w:cs="Leelawadee"/>
        </w:rPr>
        <w:t xml:space="preserve">, al cual se afectará al Porcentaje de Participaciones para que sirva como fuente de pago del presente Contrato. </w:t>
      </w:r>
    </w:p>
    <w:p w14:paraId="39B30B7B" w14:textId="77777777" w:rsidR="00C829F9" w:rsidRPr="00C829F9" w:rsidRDefault="00C829F9" w:rsidP="00C829F9">
      <w:pPr>
        <w:pStyle w:val="Prrafodelista"/>
        <w:spacing w:after="0" w:line="264" w:lineRule="auto"/>
        <w:rPr>
          <w:rFonts w:ascii="Leelawadee" w:hAnsi="Leelawadee" w:cs="Leelawadee"/>
        </w:rPr>
      </w:pPr>
    </w:p>
    <w:p w14:paraId="59B36105" w14:textId="6F34B475" w:rsidR="00452F86" w:rsidRPr="00C829F9" w:rsidRDefault="00452F86" w:rsidP="00C829F9">
      <w:pPr>
        <w:spacing w:after="0" w:line="264" w:lineRule="auto"/>
        <w:jc w:val="center"/>
        <w:rPr>
          <w:rFonts w:ascii="Leelawadee" w:hAnsi="Leelawadee" w:cs="Leelawadee"/>
          <w:b/>
          <w:bCs/>
        </w:rPr>
      </w:pPr>
      <w:r w:rsidRPr="00C829F9">
        <w:rPr>
          <w:rFonts w:ascii="Leelawadee" w:hAnsi="Leelawadee" w:cs="Leelawadee"/>
          <w:b/>
          <w:bCs/>
        </w:rPr>
        <w:t>D</w:t>
      </w:r>
      <w:r w:rsidR="00C829F9">
        <w:rPr>
          <w:rFonts w:ascii="Leelawadee" w:hAnsi="Leelawadee" w:cs="Leelawadee"/>
          <w:b/>
          <w:bCs/>
        </w:rPr>
        <w:t xml:space="preserve"> </w:t>
      </w:r>
      <w:r w:rsidRPr="00C829F9">
        <w:rPr>
          <w:rFonts w:ascii="Leelawadee" w:hAnsi="Leelawadee" w:cs="Leelawadee"/>
          <w:b/>
          <w:bCs/>
        </w:rPr>
        <w:t>E</w:t>
      </w:r>
      <w:r w:rsidR="00C829F9">
        <w:rPr>
          <w:rFonts w:ascii="Leelawadee" w:hAnsi="Leelawadee" w:cs="Leelawadee"/>
          <w:b/>
          <w:bCs/>
        </w:rPr>
        <w:t xml:space="preserve"> </w:t>
      </w:r>
      <w:r w:rsidRPr="00C829F9">
        <w:rPr>
          <w:rFonts w:ascii="Leelawadee" w:hAnsi="Leelawadee" w:cs="Leelawadee"/>
          <w:b/>
          <w:bCs/>
        </w:rPr>
        <w:t>C</w:t>
      </w:r>
      <w:r w:rsidR="00C829F9">
        <w:rPr>
          <w:rFonts w:ascii="Leelawadee" w:hAnsi="Leelawadee" w:cs="Leelawadee"/>
          <w:b/>
          <w:bCs/>
        </w:rPr>
        <w:t xml:space="preserve"> </w:t>
      </w:r>
      <w:r w:rsidRPr="00C829F9">
        <w:rPr>
          <w:rFonts w:ascii="Leelawadee" w:hAnsi="Leelawadee" w:cs="Leelawadee"/>
          <w:b/>
          <w:bCs/>
        </w:rPr>
        <w:t>L</w:t>
      </w:r>
      <w:r w:rsidR="00C829F9">
        <w:rPr>
          <w:rFonts w:ascii="Leelawadee" w:hAnsi="Leelawadee" w:cs="Leelawadee"/>
          <w:b/>
          <w:bCs/>
        </w:rPr>
        <w:t xml:space="preserve"> </w:t>
      </w:r>
      <w:r w:rsidRPr="00C829F9">
        <w:rPr>
          <w:rFonts w:ascii="Leelawadee" w:hAnsi="Leelawadee" w:cs="Leelawadee"/>
          <w:b/>
          <w:bCs/>
        </w:rPr>
        <w:t>A</w:t>
      </w:r>
      <w:r w:rsidR="00C829F9">
        <w:rPr>
          <w:rFonts w:ascii="Leelawadee" w:hAnsi="Leelawadee" w:cs="Leelawadee"/>
          <w:b/>
          <w:bCs/>
        </w:rPr>
        <w:t xml:space="preserve"> </w:t>
      </w:r>
      <w:r w:rsidRPr="00C829F9">
        <w:rPr>
          <w:rFonts w:ascii="Leelawadee" w:hAnsi="Leelawadee" w:cs="Leelawadee"/>
          <w:b/>
          <w:bCs/>
        </w:rPr>
        <w:t>R</w:t>
      </w:r>
      <w:r w:rsidR="00C829F9">
        <w:rPr>
          <w:rFonts w:ascii="Leelawadee" w:hAnsi="Leelawadee" w:cs="Leelawadee"/>
          <w:b/>
          <w:bCs/>
        </w:rPr>
        <w:t xml:space="preserve"> </w:t>
      </w:r>
      <w:r w:rsidRPr="00C829F9">
        <w:rPr>
          <w:rFonts w:ascii="Leelawadee" w:hAnsi="Leelawadee" w:cs="Leelawadee"/>
          <w:b/>
          <w:bCs/>
        </w:rPr>
        <w:t>A</w:t>
      </w:r>
      <w:r w:rsidR="00C829F9">
        <w:rPr>
          <w:rFonts w:ascii="Leelawadee" w:hAnsi="Leelawadee" w:cs="Leelawadee"/>
          <w:b/>
          <w:bCs/>
        </w:rPr>
        <w:t xml:space="preserve"> </w:t>
      </w:r>
      <w:r w:rsidRPr="00C829F9">
        <w:rPr>
          <w:rFonts w:ascii="Leelawadee" w:hAnsi="Leelawadee" w:cs="Leelawadee"/>
          <w:b/>
          <w:bCs/>
        </w:rPr>
        <w:t>C</w:t>
      </w:r>
      <w:r w:rsidR="00C829F9">
        <w:rPr>
          <w:rFonts w:ascii="Leelawadee" w:hAnsi="Leelawadee" w:cs="Leelawadee"/>
          <w:b/>
          <w:bCs/>
        </w:rPr>
        <w:t xml:space="preserve"> </w:t>
      </w:r>
      <w:r w:rsidRPr="00C829F9">
        <w:rPr>
          <w:rFonts w:ascii="Leelawadee" w:hAnsi="Leelawadee" w:cs="Leelawadee"/>
          <w:b/>
          <w:bCs/>
        </w:rPr>
        <w:t>I</w:t>
      </w:r>
      <w:r w:rsidR="00C829F9">
        <w:rPr>
          <w:rFonts w:ascii="Leelawadee" w:hAnsi="Leelawadee" w:cs="Leelawadee"/>
          <w:b/>
          <w:bCs/>
        </w:rPr>
        <w:t xml:space="preserve"> </w:t>
      </w:r>
      <w:r w:rsidRPr="00C829F9">
        <w:rPr>
          <w:rFonts w:ascii="Leelawadee" w:hAnsi="Leelawadee" w:cs="Leelawadee"/>
          <w:b/>
          <w:bCs/>
        </w:rPr>
        <w:t>O</w:t>
      </w:r>
      <w:r w:rsidR="00C829F9">
        <w:rPr>
          <w:rFonts w:ascii="Leelawadee" w:hAnsi="Leelawadee" w:cs="Leelawadee"/>
          <w:b/>
          <w:bCs/>
        </w:rPr>
        <w:t xml:space="preserve"> </w:t>
      </w:r>
      <w:r w:rsidRPr="00C829F9">
        <w:rPr>
          <w:rFonts w:ascii="Leelawadee" w:hAnsi="Leelawadee" w:cs="Leelawadee"/>
          <w:b/>
          <w:bCs/>
        </w:rPr>
        <w:t>N</w:t>
      </w:r>
      <w:r w:rsidR="00C829F9">
        <w:rPr>
          <w:rFonts w:ascii="Leelawadee" w:hAnsi="Leelawadee" w:cs="Leelawadee"/>
          <w:b/>
          <w:bCs/>
        </w:rPr>
        <w:t xml:space="preserve"> </w:t>
      </w:r>
      <w:r w:rsidRPr="00C829F9">
        <w:rPr>
          <w:rFonts w:ascii="Leelawadee" w:hAnsi="Leelawadee" w:cs="Leelawadee"/>
          <w:b/>
          <w:bCs/>
        </w:rPr>
        <w:t>E</w:t>
      </w:r>
      <w:r w:rsidR="00C829F9">
        <w:rPr>
          <w:rFonts w:ascii="Leelawadee" w:hAnsi="Leelawadee" w:cs="Leelawadee"/>
          <w:b/>
          <w:bCs/>
        </w:rPr>
        <w:t xml:space="preserve"> </w:t>
      </w:r>
      <w:r w:rsidRPr="00C829F9">
        <w:rPr>
          <w:rFonts w:ascii="Leelawadee" w:hAnsi="Leelawadee" w:cs="Leelawadee"/>
          <w:b/>
          <w:bCs/>
        </w:rPr>
        <w:t>S</w:t>
      </w:r>
    </w:p>
    <w:p w14:paraId="519DD90D" w14:textId="43EA08F1" w:rsidR="00452F86" w:rsidRPr="00C829F9" w:rsidRDefault="00452F86" w:rsidP="00C829F9">
      <w:pPr>
        <w:spacing w:after="0" w:line="264" w:lineRule="auto"/>
        <w:jc w:val="both"/>
        <w:rPr>
          <w:rFonts w:ascii="Leelawadee" w:hAnsi="Leelawadee" w:cs="Leelawadee"/>
        </w:rPr>
      </w:pPr>
    </w:p>
    <w:p w14:paraId="2F9CB891"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1.</w:t>
      </w:r>
      <w:r w:rsidRPr="00EF01AC">
        <w:rPr>
          <w:rFonts w:ascii="Leelawadee" w:hAnsi="Leelawadee" w:cs="Leelawadee"/>
        </w:rPr>
        <w:tab/>
        <w:t xml:space="preserve">Declara el Acreditante, a través de su representante, que: </w:t>
      </w:r>
    </w:p>
    <w:p w14:paraId="2A615B48" w14:textId="53FBD9AC" w:rsidR="00452F86" w:rsidRPr="00EF01AC" w:rsidRDefault="00452F86" w:rsidP="00EF01AC">
      <w:pPr>
        <w:spacing w:after="0" w:line="264" w:lineRule="auto"/>
        <w:jc w:val="both"/>
        <w:rPr>
          <w:rFonts w:ascii="Leelawadee" w:hAnsi="Leelawadee" w:cs="Leelawadee"/>
        </w:rPr>
      </w:pPr>
    </w:p>
    <w:p w14:paraId="73F7B35E" w14:textId="0420D579" w:rsidR="00452F86" w:rsidRDefault="00452F86" w:rsidP="009E5DDE">
      <w:pPr>
        <w:pStyle w:val="Prrafodelista"/>
        <w:numPr>
          <w:ilvl w:val="1"/>
          <w:numId w:val="8"/>
        </w:numPr>
        <w:spacing w:after="0" w:line="264" w:lineRule="auto"/>
        <w:jc w:val="both"/>
        <w:rPr>
          <w:rFonts w:ascii="Leelawadee" w:hAnsi="Leelawadee" w:cs="Leelawadee"/>
        </w:rPr>
      </w:pPr>
      <w:r w:rsidRPr="009E5DDE">
        <w:rPr>
          <w:rFonts w:ascii="Leelawadee" w:hAnsi="Leelawadee" w:cs="Leelawadee"/>
        </w:rPr>
        <w:t>Es una sociedad mexicana legalmente constituida que opera como institución de banca múltiple, conforme a su acta constitutiva, según consta en la escritura pública número [•], de fecha [•] de [•] de [•], otorgada ante la fe del licenciado [•], notario público número [•] de [•], cuyo primer testimonio quedó inscrito en el Registro Público de la Propiedad y de Comercio de la Ciudad de [•] el día [•] de [•] de [•], bajo el folio mercantil [•].</w:t>
      </w:r>
    </w:p>
    <w:p w14:paraId="757F56A8" w14:textId="77777777" w:rsidR="009E5DDE" w:rsidRPr="009E5DDE" w:rsidRDefault="009E5DDE" w:rsidP="009E5DDE">
      <w:pPr>
        <w:pStyle w:val="Prrafodelista"/>
        <w:spacing w:after="0" w:line="264" w:lineRule="auto"/>
        <w:ind w:left="570"/>
        <w:jc w:val="both"/>
        <w:rPr>
          <w:rFonts w:ascii="Leelawadee" w:hAnsi="Leelawadee" w:cs="Leelawadee"/>
        </w:rPr>
      </w:pPr>
    </w:p>
    <w:p w14:paraId="71176B9D" w14:textId="76682925" w:rsidR="00452F86" w:rsidRDefault="00452F86" w:rsidP="00EF01AC">
      <w:pPr>
        <w:pStyle w:val="Prrafodelista"/>
        <w:numPr>
          <w:ilvl w:val="1"/>
          <w:numId w:val="8"/>
        </w:numPr>
        <w:spacing w:after="0" w:line="264" w:lineRule="auto"/>
        <w:jc w:val="both"/>
        <w:rPr>
          <w:rFonts w:ascii="Leelawadee" w:hAnsi="Leelawadee" w:cs="Leelawadee"/>
        </w:rPr>
      </w:pPr>
      <w:r w:rsidRPr="009E5DDE">
        <w:rPr>
          <w:rFonts w:ascii="Leelawadee" w:hAnsi="Leelawadee" w:cs="Leelawadee"/>
        </w:rPr>
        <w:t>Su representante cuenta con las facultades necesarias y suficientes para celebrar el presente Contrato en representación del Acreditante, según consta en la escritura pública número [•], de fecha [•] de [•] de [•], otorgada ante la fe del licenciado [•], notario público número [•] de [•], las cuales no le han sido revocadas, limitadas o modificadas en forma alguna, cuyo primer testimonio quedó inscrito en el Registro Público de la Propiedad y de Comercio de la Ciudad de [•] el día [•] de [•] de [•], bajo el folio mercantil [•].</w:t>
      </w:r>
      <w:r w:rsidR="00FE0DAC">
        <w:rPr>
          <w:rFonts w:ascii="Leelawadee" w:hAnsi="Leelawadee" w:cs="Leelawadee"/>
        </w:rPr>
        <w:t xml:space="preserve"> Se adjunta como </w:t>
      </w:r>
      <w:r w:rsidR="00FE0DAC">
        <w:rPr>
          <w:rFonts w:ascii="Leelawadee" w:hAnsi="Leelawadee" w:cs="Leelawadee"/>
          <w:b/>
          <w:bCs/>
        </w:rPr>
        <w:t xml:space="preserve">Anexo 4 </w:t>
      </w:r>
      <w:r w:rsidR="00FE0DAC">
        <w:rPr>
          <w:rFonts w:ascii="Leelawadee" w:hAnsi="Leelawadee" w:cs="Leelawadee"/>
        </w:rPr>
        <w:t>copia simple del poder del representante legal antes referido.</w:t>
      </w:r>
    </w:p>
    <w:p w14:paraId="1DF06D03" w14:textId="77777777" w:rsidR="009E5DDE" w:rsidRPr="009E5DDE" w:rsidRDefault="009E5DDE" w:rsidP="009E5DDE">
      <w:pPr>
        <w:pStyle w:val="Prrafodelista"/>
        <w:rPr>
          <w:rFonts w:ascii="Leelawadee" w:hAnsi="Leelawadee" w:cs="Leelawadee"/>
        </w:rPr>
      </w:pPr>
    </w:p>
    <w:p w14:paraId="787839E5" w14:textId="5C3E0164" w:rsidR="00452F86" w:rsidRDefault="00452F86" w:rsidP="00EF01AC">
      <w:pPr>
        <w:pStyle w:val="Prrafodelista"/>
        <w:numPr>
          <w:ilvl w:val="1"/>
          <w:numId w:val="8"/>
        </w:numPr>
        <w:spacing w:after="0" w:line="264" w:lineRule="auto"/>
        <w:jc w:val="both"/>
        <w:rPr>
          <w:rFonts w:ascii="Leelawadee" w:hAnsi="Leelawadee" w:cs="Leelawadee"/>
        </w:rPr>
      </w:pPr>
      <w:r w:rsidRPr="009E5DDE">
        <w:rPr>
          <w:rFonts w:ascii="Leelawadee" w:hAnsi="Leelawadee" w:cs="Leelawadee"/>
        </w:rPr>
        <w:t>Conoce el Fideicomiso a que se refiere el Antecedente V del presente Contrato, mismo que se encuentra constituido a su satisfacción.</w:t>
      </w:r>
    </w:p>
    <w:p w14:paraId="14397064" w14:textId="77777777" w:rsidR="009E5DDE" w:rsidRPr="009E5DDE" w:rsidRDefault="009E5DDE" w:rsidP="009E5DDE">
      <w:pPr>
        <w:pStyle w:val="Prrafodelista"/>
        <w:rPr>
          <w:rFonts w:ascii="Leelawadee" w:hAnsi="Leelawadee" w:cs="Leelawadee"/>
        </w:rPr>
      </w:pPr>
    </w:p>
    <w:p w14:paraId="5F9B7025" w14:textId="4A5FB7B9" w:rsidR="00452F86" w:rsidRDefault="00452F86" w:rsidP="00EF01AC">
      <w:pPr>
        <w:pStyle w:val="Prrafodelista"/>
        <w:numPr>
          <w:ilvl w:val="1"/>
          <w:numId w:val="8"/>
        </w:numPr>
        <w:spacing w:after="0" w:line="264" w:lineRule="auto"/>
        <w:jc w:val="both"/>
        <w:rPr>
          <w:rFonts w:ascii="Leelawadee" w:hAnsi="Leelawadee" w:cs="Leelawadee"/>
        </w:rPr>
      </w:pPr>
      <w:r w:rsidRPr="009E5DDE">
        <w:rPr>
          <w:rFonts w:ascii="Leelawadee" w:hAnsi="Leelawadee" w:cs="Leelawadee"/>
        </w:rPr>
        <w:t>Con base en las declaraciones expuestas y sujeto al cumplimiento de todas y cada una de las condiciones suspensivas previstas en el presente Contrato, otorga el Crédito solicitado por el Estado hasta por la cantidad que se menciona en la Cláusula Segunda del presente Contrato.</w:t>
      </w:r>
    </w:p>
    <w:p w14:paraId="692A2AA2" w14:textId="49588572" w:rsidR="00452F86" w:rsidRPr="009E5DDE" w:rsidRDefault="00452F86" w:rsidP="009E5DDE">
      <w:pPr>
        <w:spacing w:after="0" w:line="264" w:lineRule="auto"/>
        <w:jc w:val="both"/>
        <w:rPr>
          <w:rFonts w:ascii="Leelawadee" w:hAnsi="Leelawadee" w:cs="Leelawadee"/>
        </w:rPr>
      </w:pPr>
    </w:p>
    <w:p w14:paraId="11B277F9" w14:textId="013401D2" w:rsidR="00452F86" w:rsidRPr="00EF01AC" w:rsidRDefault="00452F86" w:rsidP="009600FE">
      <w:pPr>
        <w:tabs>
          <w:tab w:val="left" w:pos="567"/>
        </w:tabs>
        <w:spacing w:after="0" w:line="264" w:lineRule="auto"/>
        <w:jc w:val="both"/>
        <w:rPr>
          <w:rFonts w:ascii="Leelawadee" w:hAnsi="Leelawadee" w:cs="Leelawadee"/>
        </w:rPr>
      </w:pPr>
      <w:bookmarkStart w:id="1" w:name="_GoBack"/>
      <w:r w:rsidRPr="00EF01AC">
        <w:rPr>
          <w:rFonts w:ascii="Leelawadee" w:hAnsi="Leelawadee" w:cs="Leelawadee"/>
        </w:rPr>
        <w:lastRenderedPageBreak/>
        <w:t>2.</w:t>
      </w:r>
      <w:r w:rsidRPr="00EF01AC">
        <w:rPr>
          <w:rFonts w:ascii="Leelawadee" w:hAnsi="Leelawadee" w:cs="Leelawadee"/>
        </w:rPr>
        <w:tab/>
        <w:t>Declara el Estado, a través de su representante, que:</w:t>
      </w:r>
    </w:p>
    <w:bookmarkEnd w:id="1"/>
    <w:p w14:paraId="06B14D3F" w14:textId="7C2CE897" w:rsidR="00452F86" w:rsidRPr="00EF01AC" w:rsidRDefault="00452F86" w:rsidP="00EF01AC">
      <w:pPr>
        <w:spacing w:after="0" w:line="264" w:lineRule="auto"/>
        <w:jc w:val="both"/>
        <w:rPr>
          <w:rFonts w:ascii="Leelawadee" w:hAnsi="Leelawadee" w:cs="Leelawadee"/>
        </w:rPr>
      </w:pPr>
    </w:p>
    <w:p w14:paraId="5AED2FCB" w14:textId="0DE469B3" w:rsidR="00452F86" w:rsidRDefault="00452F86" w:rsidP="009E5DDE">
      <w:pPr>
        <w:spacing w:after="0" w:line="264" w:lineRule="auto"/>
        <w:ind w:left="567" w:hanging="567"/>
        <w:jc w:val="both"/>
        <w:rPr>
          <w:rFonts w:ascii="Leelawadee" w:hAnsi="Leelawadee" w:cs="Leelawadee"/>
        </w:rPr>
      </w:pPr>
      <w:r w:rsidRPr="00EF01AC">
        <w:rPr>
          <w:rFonts w:ascii="Leelawadee" w:hAnsi="Leelawadee" w:cs="Leelawadee"/>
        </w:rPr>
        <w:t>2.1</w:t>
      </w:r>
      <w:r w:rsidRPr="00EF01AC">
        <w:rPr>
          <w:rFonts w:ascii="Leelawadee" w:hAnsi="Leelawadee" w:cs="Leelawadee"/>
        </w:rPr>
        <w:tab/>
        <w:t>Es una entidad federativa de los Estados Unidos Mexicanos, libre y soberana en cuanto a su régimen interior, con un gobierno republicano, representativo y popular, con personalidad jurídica y patrimonio propio de conformidad con los artículos 40, 42, fracción I, y 43 de la Constitución Política de los Estados Unidos Mexicanos; 60, 61 y 62 de la Constitución Política del Estado Libre y Soberano de Durango; 25, fracción I del Código Civil Federal, 25, fracción I, del Código Civil del Estado de Durango y sus correlativos de las entidades federativas.</w:t>
      </w:r>
    </w:p>
    <w:p w14:paraId="584F6AA4" w14:textId="46579A89" w:rsidR="00452F86" w:rsidRPr="00EF01AC" w:rsidRDefault="00452F86" w:rsidP="00EF01AC">
      <w:pPr>
        <w:spacing w:after="0" w:line="264" w:lineRule="auto"/>
        <w:jc w:val="both"/>
        <w:rPr>
          <w:rFonts w:ascii="Leelawadee" w:hAnsi="Leelawadee" w:cs="Leelawadee"/>
        </w:rPr>
      </w:pPr>
    </w:p>
    <w:p w14:paraId="79BB04FE" w14:textId="771BD2A0" w:rsidR="00452F86" w:rsidRPr="00EF01AC" w:rsidRDefault="00452F86" w:rsidP="009E5DDE">
      <w:pPr>
        <w:spacing w:after="0" w:line="264" w:lineRule="auto"/>
        <w:ind w:left="567" w:hanging="567"/>
        <w:jc w:val="both"/>
        <w:rPr>
          <w:rFonts w:ascii="Leelawadee" w:hAnsi="Leelawadee" w:cs="Leelawadee"/>
        </w:rPr>
      </w:pPr>
      <w:r w:rsidRPr="00EF01AC">
        <w:rPr>
          <w:rFonts w:ascii="Leelawadee" w:hAnsi="Leelawadee" w:cs="Leelawadee"/>
        </w:rPr>
        <w:t>2</w:t>
      </w:r>
      <w:r w:rsidRPr="00732AD4">
        <w:rPr>
          <w:rFonts w:ascii="Leelawadee" w:hAnsi="Leelawadee" w:cs="Leelawadee"/>
        </w:rPr>
        <w:t>.2</w:t>
      </w:r>
      <w:r w:rsidRPr="00732AD4">
        <w:rPr>
          <w:rFonts w:ascii="Leelawadee" w:hAnsi="Leelawadee" w:cs="Leelawadee"/>
        </w:rPr>
        <w:tab/>
        <w:t xml:space="preserve">El Estado tiene facultades para celebrar financiamientos constitutivos de deuda pública y afectar como fuente de pago de sus obligaciones las </w:t>
      </w:r>
      <w:r w:rsidR="009E5DDE" w:rsidRPr="00732AD4">
        <w:rPr>
          <w:rFonts w:ascii="Leelawadee" w:hAnsi="Leelawadee" w:cs="Leelawadee"/>
        </w:rPr>
        <w:t>P</w:t>
      </w:r>
      <w:r w:rsidRPr="00732AD4">
        <w:rPr>
          <w:rFonts w:ascii="Leelawadee" w:hAnsi="Leelawadee" w:cs="Leelawadee"/>
        </w:rPr>
        <w:t>articipaciones, de conformidad con los artículos 117, fracción VIII, de la Constitución Política de los</w:t>
      </w:r>
      <w:r w:rsidRPr="00EF01AC">
        <w:rPr>
          <w:rFonts w:ascii="Leelawadee" w:hAnsi="Leelawadee" w:cs="Leelawadee"/>
        </w:rPr>
        <w:t xml:space="preserve"> Estados Unidos Mexicanos; 22, 23, 26 y 29 de la Ley de Disciplina Financiera de las Entidades Federativas y los Municipios (la “</w:t>
      </w:r>
      <w:r w:rsidRPr="009E5DDE">
        <w:rPr>
          <w:rFonts w:ascii="Leelawadee" w:hAnsi="Leelawadee" w:cs="Leelawadee"/>
          <w:u w:val="single"/>
        </w:rPr>
        <w:t>Ley de Disciplina Financiera</w:t>
      </w:r>
      <w:r w:rsidRPr="00EF01AC">
        <w:rPr>
          <w:rFonts w:ascii="Leelawadee" w:hAnsi="Leelawadee" w:cs="Leelawadee"/>
        </w:rPr>
        <w:t>”); 82 fracción I, inciso d), 98 fracción XVI, 99 primer párrafo, y 160 segundo párrafo, de la Constitución Política del Estado Libre y Soberano de Durango; 56, 57, 58, 61 y 75 de la Ley de Disciplina Financiera y de Responsabilidad Hacendaria del Estado de Durango y sus Municipios; 1, 5 fracciones I, II y V, y 8, fracciones II, V, VIII, XII de la Ley de Deuda Pública del Estado de Durango y sus Municipios</w:t>
      </w:r>
      <w:r w:rsidR="009E5DDE">
        <w:rPr>
          <w:rFonts w:ascii="Leelawadee" w:hAnsi="Leelawadee" w:cs="Leelawadee"/>
        </w:rPr>
        <w:t xml:space="preserve"> </w:t>
      </w:r>
      <w:r w:rsidRPr="00EF01AC">
        <w:rPr>
          <w:rFonts w:ascii="Leelawadee" w:hAnsi="Leelawadee" w:cs="Leelawadee"/>
        </w:rPr>
        <w:t>(la “</w:t>
      </w:r>
      <w:r w:rsidRPr="009E5DDE">
        <w:rPr>
          <w:rFonts w:ascii="Leelawadee" w:hAnsi="Leelawadee" w:cs="Leelawadee"/>
          <w:u w:val="single"/>
        </w:rPr>
        <w:t>Ley de Deuda Estatal</w:t>
      </w:r>
      <w:r w:rsidRPr="00EF01AC">
        <w:rPr>
          <w:rFonts w:ascii="Leelawadee" w:hAnsi="Leelawadee" w:cs="Leelawadee"/>
        </w:rPr>
        <w:t>”), 9° de la Ley de Coordinación Fiscal</w:t>
      </w:r>
      <w:r w:rsidR="009E5DDE">
        <w:rPr>
          <w:rFonts w:ascii="Leelawadee" w:hAnsi="Leelawadee" w:cs="Leelawadee"/>
        </w:rPr>
        <w:t xml:space="preserve">, el artículo </w:t>
      </w:r>
      <w:r w:rsidR="009E5DDE" w:rsidRPr="009E5DDE">
        <w:rPr>
          <w:rFonts w:ascii="Leelawadee" w:hAnsi="Leelawadee" w:cs="Leelawadee"/>
        </w:rPr>
        <w:t>[•]</w:t>
      </w:r>
      <w:r w:rsidR="009E5DDE">
        <w:rPr>
          <w:rFonts w:ascii="Leelawadee" w:hAnsi="Leelawadee" w:cs="Leelawadee"/>
        </w:rPr>
        <w:t xml:space="preserve"> de la Ley de Ingresos</w:t>
      </w:r>
      <w:r w:rsidRPr="00EF01AC">
        <w:rPr>
          <w:rFonts w:ascii="Leelawadee" w:hAnsi="Leelawadee" w:cs="Leelawadee"/>
        </w:rPr>
        <w:t>.</w:t>
      </w:r>
    </w:p>
    <w:p w14:paraId="16BB884D" w14:textId="016C3978" w:rsidR="00452F86" w:rsidRPr="00EF01AC" w:rsidRDefault="00452F86" w:rsidP="00EF01AC">
      <w:pPr>
        <w:spacing w:after="0" w:line="264" w:lineRule="auto"/>
        <w:jc w:val="both"/>
        <w:rPr>
          <w:rFonts w:ascii="Leelawadee" w:hAnsi="Leelawadee" w:cs="Leelawadee"/>
        </w:rPr>
      </w:pPr>
    </w:p>
    <w:p w14:paraId="3368A78C" w14:textId="730398E1" w:rsidR="00452F86" w:rsidRPr="00EF01AC" w:rsidRDefault="00452F86" w:rsidP="009E5DDE">
      <w:pPr>
        <w:spacing w:after="0" w:line="264" w:lineRule="auto"/>
        <w:ind w:left="567" w:hanging="425"/>
        <w:jc w:val="both"/>
        <w:rPr>
          <w:rFonts w:ascii="Leelawadee" w:hAnsi="Leelawadee" w:cs="Leelawadee"/>
        </w:rPr>
      </w:pPr>
      <w:r w:rsidRPr="00EF01AC">
        <w:rPr>
          <w:rFonts w:ascii="Leelawadee" w:hAnsi="Leelawadee" w:cs="Leelawadee"/>
        </w:rPr>
        <w:t>2.3</w:t>
      </w:r>
      <w:r w:rsidRPr="00EF01AC">
        <w:rPr>
          <w:rFonts w:ascii="Leelawadee" w:hAnsi="Leelawadee" w:cs="Leelawadee"/>
        </w:rPr>
        <w:tab/>
        <w:t xml:space="preserve">Su representante cuenta con las facultades necesarias y suficientes para obligar al Estado en los términos del presente Contrato, las cuales no les han sido revocadas, modificadas o restringidas en forma alguna, acreditando el carácter con que se ostenta: (i) </w:t>
      </w:r>
      <w:r w:rsidR="009E5DDE" w:rsidRPr="00DA0324">
        <w:rPr>
          <w:rFonts w:ascii="Leelawadee" w:hAnsi="Leelawadee" w:cs="Leelawadee"/>
          <w:lang w:bidi="es-ES"/>
        </w:rPr>
        <w:t>con el nombramiento emitido el 15 de septiembre de 2022, por el Dr. Esteban Alejandro Villegas Villareal, en su carácter de Gobernador del Estado de Durango</w:t>
      </w:r>
      <w:r w:rsidRPr="00EF01AC">
        <w:rPr>
          <w:rFonts w:ascii="Leelawadee" w:hAnsi="Leelawadee" w:cs="Leelawadee"/>
        </w:rPr>
        <w:t xml:space="preserve">, y (ii) con fundamento en los artículos 99 de la Constitución Política del Estado Libre y Soberano de Durango; y 1, 3, 19 fracción II, 21 fracciones XXVI, LXXXIII y LXXXVI, de la Ley Orgánica de la Administración Pública del Estado de Durango. Se adjunta como </w:t>
      </w:r>
      <w:r w:rsidRPr="009E5DDE">
        <w:rPr>
          <w:rFonts w:ascii="Leelawadee" w:hAnsi="Leelawadee" w:cs="Leelawadee"/>
          <w:b/>
          <w:bCs/>
        </w:rPr>
        <w:t>Anexo 3</w:t>
      </w:r>
      <w:r w:rsidRPr="00EF01AC">
        <w:rPr>
          <w:rFonts w:ascii="Leelawadee" w:hAnsi="Leelawadee" w:cs="Leelawadee"/>
        </w:rPr>
        <w:t xml:space="preserve"> copia simple del nombramiento antes referido. </w:t>
      </w:r>
    </w:p>
    <w:p w14:paraId="50F07AD4" w14:textId="2FDEE72A" w:rsidR="00452F86" w:rsidRPr="00EF01AC" w:rsidRDefault="00452F86" w:rsidP="00EF01AC">
      <w:pPr>
        <w:spacing w:after="0" w:line="264" w:lineRule="auto"/>
        <w:jc w:val="both"/>
        <w:rPr>
          <w:rFonts w:ascii="Leelawadee" w:hAnsi="Leelawadee" w:cs="Leelawadee"/>
        </w:rPr>
      </w:pPr>
    </w:p>
    <w:p w14:paraId="369C1486" w14:textId="4023715A" w:rsidR="00452F86" w:rsidRPr="00EF01AC" w:rsidRDefault="00452F86" w:rsidP="009E5DDE">
      <w:pPr>
        <w:spacing w:after="0" w:line="264" w:lineRule="auto"/>
        <w:ind w:left="567" w:hanging="567"/>
        <w:jc w:val="both"/>
        <w:rPr>
          <w:rFonts w:ascii="Leelawadee" w:hAnsi="Leelawadee" w:cs="Leelawadee"/>
        </w:rPr>
      </w:pPr>
      <w:r w:rsidRPr="00EF01AC">
        <w:rPr>
          <w:rFonts w:ascii="Leelawadee" w:hAnsi="Leelawadee" w:cs="Leelawadee"/>
        </w:rPr>
        <w:t>2.4</w:t>
      </w:r>
      <w:r w:rsidRPr="00EF01AC">
        <w:rPr>
          <w:rFonts w:ascii="Leelawadee" w:hAnsi="Leelawadee" w:cs="Leelawadee"/>
        </w:rPr>
        <w:tab/>
        <w:t>La celebración</w:t>
      </w:r>
      <w:r w:rsidR="009E5DDE">
        <w:rPr>
          <w:rFonts w:ascii="Leelawadee" w:hAnsi="Leelawadee" w:cs="Leelawadee"/>
        </w:rPr>
        <w:t xml:space="preserve"> </w:t>
      </w:r>
      <w:r w:rsidRPr="00EF01AC">
        <w:rPr>
          <w:rFonts w:ascii="Leelawadee" w:hAnsi="Leelawadee" w:cs="Leelawadee"/>
        </w:rPr>
        <w:t>por parte del Estado del presente Contrato: (i) ha sido debidamente autorizad</w:t>
      </w:r>
      <w:r w:rsidR="00753618">
        <w:rPr>
          <w:rFonts w:ascii="Leelawadee" w:hAnsi="Leelawadee" w:cs="Leelawadee"/>
        </w:rPr>
        <w:t>a</w:t>
      </w:r>
      <w:r w:rsidRPr="00EF01AC">
        <w:rPr>
          <w:rFonts w:ascii="Leelawadee" w:hAnsi="Leelawadee" w:cs="Leelawadee"/>
        </w:rPr>
        <w:t xml:space="preserve"> de conformidad con la Ley Aplicable</w:t>
      </w:r>
      <w:r w:rsidR="009E5DDE">
        <w:rPr>
          <w:rFonts w:ascii="Leelawadee" w:hAnsi="Leelawadee" w:cs="Leelawadee"/>
        </w:rPr>
        <w:t>,</w:t>
      </w:r>
      <w:r w:rsidRPr="00EF01AC">
        <w:rPr>
          <w:rFonts w:ascii="Leelawadee" w:hAnsi="Leelawadee" w:cs="Leelawadee"/>
        </w:rPr>
        <w:t xml:space="preserve"> y (ii) </w:t>
      </w:r>
      <w:r w:rsidR="009E5DDE" w:rsidRPr="00EF01AC">
        <w:rPr>
          <w:rFonts w:ascii="Leelawadee" w:hAnsi="Leelawadee" w:cs="Leelawadee"/>
        </w:rPr>
        <w:t>constituye obligaciones legales, válidas y vinculantes para el Estado, exigibles conforme a sus términos</w:t>
      </w:r>
      <w:r w:rsidRPr="00EF01AC">
        <w:rPr>
          <w:rFonts w:ascii="Leelawadee" w:hAnsi="Leelawadee" w:cs="Leelawadee"/>
        </w:rPr>
        <w:t>.</w:t>
      </w:r>
    </w:p>
    <w:p w14:paraId="1CCC34EB" w14:textId="15CA71B5" w:rsidR="00452F86" w:rsidRPr="00EF01AC" w:rsidRDefault="00452F86" w:rsidP="00EF01AC">
      <w:pPr>
        <w:spacing w:after="0" w:line="264" w:lineRule="auto"/>
        <w:jc w:val="both"/>
        <w:rPr>
          <w:rFonts w:ascii="Leelawadee" w:hAnsi="Leelawadee" w:cs="Leelawadee"/>
        </w:rPr>
      </w:pPr>
    </w:p>
    <w:p w14:paraId="6116E5D9" w14:textId="0DE6F280" w:rsidR="00452F86" w:rsidRDefault="00452F86" w:rsidP="009E5DDE">
      <w:pPr>
        <w:spacing w:after="0" w:line="264" w:lineRule="auto"/>
        <w:ind w:left="567" w:hanging="567"/>
        <w:jc w:val="both"/>
        <w:rPr>
          <w:rFonts w:ascii="Leelawadee" w:hAnsi="Leelawadee" w:cs="Leelawadee"/>
        </w:rPr>
      </w:pPr>
      <w:r w:rsidRPr="00EF01AC">
        <w:rPr>
          <w:rFonts w:ascii="Leelawadee" w:hAnsi="Leelawadee" w:cs="Leelawadee"/>
        </w:rPr>
        <w:t>2.5</w:t>
      </w:r>
      <w:r w:rsidRPr="00EF01AC">
        <w:rPr>
          <w:rFonts w:ascii="Leelawadee" w:hAnsi="Leelawadee" w:cs="Leelawadee"/>
        </w:rPr>
        <w:tab/>
        <w:t>Los recursos con los cuales pagará todas y cada una de las obligaciones que derivan de la formalización del presente Contrato, son de procedencia lícita, provenientes de las participaciones que en ingresos federales le corresponden al Estado del Fondo General de Participaciones.</w:t>
      </w:r>
    </w:p>
    <w:p w14:paraId="290B946D" w14:textId="77777777" w:rsidR="009E5DDE" w:rsidRPr="00EF01AC" w:rsidRDefault="009E5DDE" w:rsidP="009E5DDE">
      <w:pPr>
        <w:spacing w:after="0" w:line="264" w:lineRule="auto"/>
        <w:ind w:left="567" w:hanging="567"/>
        <w:jc w:val="both"/>
        <w:rPr>
          <w:rFonts w:ascii="Leelawadee" w:hAnsi="Leelawadee" w:cs="Leelawadee"/>
        </w:rPr>
      </w:pPr>
    </w:p>
    <w:p w14:paraId="23AEC324" w14:textId="77777777" w:rsidR="00452F86" w:rsidRPr="00EF01AC" w:rsidRDefault="00452F86" w:rsidP="008848CE">
      <w:pPr>
        <w:spacing w:after="0" w:line="264" w:lineRule="auto"/>
        <w:ind w:left="567" w:hanging="567"/>
        <w:jc w:val="both"/>
        <w:rPr>
          <w:rFonts w:ascii="Leelawadee" w:hAnsi="Leelawadee" w:cs="Leelawadee"/>
        </w:rPr>
      </w:pPr>
      <w:r w:rsidRPr="00EF01AC">
        <w:rPr>
          <w:rFonts w:ascii="Leelawadee" w:hAnsi="Leelawadee" w:cs="Leelawadee"/>
        </w:rPr>
        <w:t>3.</w:t>
      </w:r>
      <w:r w:rsidRPr="00EF01AC">
        <w:rPr>
          <w:rFonts w:ascii="Leelawadee" w:hAnsi="Leelawadee" w:cs="Leelawadee"/>
        </w:rPr>
        <w:tab/>
        <w:t xml:space="preserve">Declaran las Partes conjuntamente, por conducto de sus representantes legales, que: </w:t>
      </w:r>
    </w:p>
    <w:p w14:paraId="02810C2E" w14:textId="5C0DF179" w:rsidR="00452F86" w:rsidRPr="00EF01AC" w:rsidRDefault="00452F86" w:rsidP="00EF01AC">
      <w:pPr>
        <w:spacing w:after="0" w:line="264" w:lineRule="auto"/>
        <w:jc w:val="both"/>
        <w:rPr>
          <w:rFonts w:ascii="Leelawadee" w:hAnsi="Leelawadee" w:cs="Leelawadee"/>
        </w:rPr>
      </w:pPr>
    </w:p>
    <w:p w14:paraId="2BBCFADB" w14:textId="77777777" w:rsidR="00452F86" w:rsidRPr="00EF01AC" w:rsidRDefault="00452F86" w:rsidP="008848CE">
      <w:pPr>
        <w:spacing w:after="0" w:line="264" w:lineRule="auto"/>
        <w:ind w:left="567" w:hanging="567"/>
        <w:jc w:val="both"/>
        <w:rPr>
          <w:rFonts w:ascii="Leelawadee" w:hAnsi="Leelawadee" w:cs="Leelawadee"/>
        </w:rPr>
      </w:pPr>
      <w:r w:rsidRPr="00EF01AC">
        <w:rPr>
          <w:rFonts w:ascii="Leelawadee" w:hAnsi="Leelawadee" w:cs="Leelawadee"/>
        </w:rPr>
        <w:lastRenderedPageBreak/>
        <w:t>3.1</w:t>
      </w:r>
      <w:r w:rsidRPr="00EF01AC">
        <w:rPr>
          <w:rFonts w:ascii="Leelawadee" w:hAnsi="Leelawadee" w:cs="Leelawadee"/>
        </w:rPr>
        <w:tab/>
        <w:t xml:space="preserve">Se reconocen mutuamente la personalidad jurídica de sus representadas y las facultades de sus representantes, admiten como suyas, en lo que les corresponda, todas y cada una de las Declaraciones anteriores y concurren a la celebración del presente Contrato sin existir dolo, error, mala fe o cualquier otro vicio del consentimiento que afecte su formalización, en consecuencia, están de acuerdo en obligarse de conformidad con lo que se estipula en las siguientes: </w:t>
      </w:r>
    </w:p>
    <w:p w14:paraId="0BF07B9B" w14:textId="5E29113E" w:rsidR="00452F86" w:rsidRPr="00EF01AC" w:rsidRDefault="00452F86" w:rsidP="00EF01AC">
      <w:pPr>
        <w:spacing w:after="0" w:line="264" w:lineRule="auto"/>
        <w:jc w:val="both"/>
        <w:rPr>
          <w:rFonts w:ascii="Leelawadee" w:hAnsi="Leelawadee" w:cs="Leelawadee"/>
        </w:rPr>
      </w:pPr>
    </w:p>
    <w:p w14:paraId="23C29DD6" w14:textId="5EB33164" w:rsidR="00452F86" w:rsidRPr="00EF01AC" w:rsidRDefault="00452F86" w:rsidP="00EF01AC">
      <w:pPr>
        <w:pStyle w:val="Puesto"/>
        <w:spacing w:line="264" w:lineRule="auto"/>
        <w:jc w:val="center"/>
        <w:rPr>
          <w:rFonts w:cs="Leelawadee"/>
          <w:sz w:val="22"/>
          <w:szCs w:val="22"/>
        </w:rPr>
      </w:pPr>
      <w:r w:rsidRPr="00EF01AC">
        <w:rPr>
          <w:rFonts w:cs="Leelawadee"/>
          <w:sz w:val="22"/>
          <w:szCs w:val="22"/>
        </w:rPr>
        <w:t>C</w:t>
      </w:r>
      <w:r w:rsidR="008848CE">
        <w:rPr>
          <w:rFonts w:cs="Leelawadee"/>
          <w:sz w:val="22"/>
          <w:szCs w:val="22"/>
        </w:rPr>
        <w:t xml:space="preserve"> </w:t>
      </w:r>
      <w:r w:rsidRPr="00EF01AC">
        <w:rPr>
          <w:rFonts w:cs="Leelawadee"/>
          <w:sz w:val="22"/>
          <w:szCs w:val="22"/>
        </w:rPr>
        <w:t>L</w:t>
      </w:r>
      <w:r w:rsidR="008848CE">
        <w:rPr>
          <w:rFonts w:cs="Leelawadee"/>
          <w:sz w:val="22"/>
          <w:szCs w:val="22"/>
        </w:rPr>
        <w:t xml:space="preserve"> </w:t>
      </w:r>
      <w:r w:rsidRPr="00EF01AC">
        <w:rPr>
          <w:rFonts w:cs="Leelawadee"/>
          <w:sz w:val="22"/>
          <w:szCs w:val="22"/>
        </w:rPr>
        <w:t>Á</w:t>
      </w:r>
      <w:r w:rsidR="008848CE">
        <w:rPr>
          <w:rFonts w:cs="Leelawadee"/>
          <w:sz w:val="22"/>
          <w:szCs w:val="22"/>
        </w:rPr>
        <w:t xml:space="preserve"> </w:t>
      </w:r>
      <w:r w:rsidRPr="00EF01AC">
        <w:rPr>
          <w:rFonts w:cs="Leelawadee"/>
          <w:sz w:val="22"/>
          <w:szCs w:val="22"/>
        </w:rPr>
        <w:t>U</w:t>
      </w:r>
      <w:r w:rsidR="008848CE">
        <w:rPr>
          <w:rFonts w:cs="Leelawadee"/>
          <w:sz w:val="22"/>
          <w:szCs w:val="22"/>
        </w:rPr>
        <w:t xml:space="preserve"> </w:t>
      </w:r>
      <w:r w:rsidRPr="00EF01AC">
        <w:rPr>
          <w:rFonts w:cs="Leelawadee"/>
          <w:sz w:val="22"/>
          <w:szCs w:val="22"/>
        </w:rPr>
        <w:t>S</w:t>
      </w:r>
      <w:r w:rsidR="008848CE">
        <w:rPr>
          <w:rFonts w:cs="Leelawadee"/>
          <w:sz w:val="22"/>
          <w:szCs w:val="22"/>
        </w:rPr>
        <w:t xml:space="preserve"> </w:t>
      </w:r>
      <w:r w:rsidRPr="00EF01AC">
        <w:rPr>
          <w:rFonts w:cs="Leelawadee"/>
          <w:sz w:val="22"/>
          <w:szCs w:val="22"/>
        </w:rPr>
        <w:t>U</w:t>
      </w:r>
      <w:r w:rsidR="008848CE">
        <w:rPr>
          <w:rFonts w:cs="Leelawadee"/>
          <w:sz w:val="22"/>
          <w:szCs w:val="22"/>
        </w:rPr>
        <w:t xml:space="preserve"> </w:t>
      </w:r>
      <w:r w:rsidRPr="00EF01AC">
        <w:rPr>
          <w:rFonts w:cs="Leelawadee"/>
          <w:sz w:val="22"/>
          <w:szCs w:val="22"/>
        </w:rPr>
        <w:t>L</w:t>
      </w:r>
      <w:r w:rsidR="008848CE">
        <w:rPr>
          <w:rFonts w:cs="Leelawadee"/>
          <w:sz w:val="22"/>
          <w:szCs w:val="22"/>
        </w:rPr>
        <w:t xml:space="preserve"> </w:t>
      </w:r>
      <w:r w:rsidRPr="00EF01AC">
        <w:rPr>
          <w:rFonts w:cs="Leelawadee"/>
          <w:sz w:val="22"/>
          <w:szCs w:val="22"/>
        </w:rPr>
        <w:t>A</w:t>
      </w:r>
      <w:r w:rsidR="008848CE">
        <w:rPr>
          <w:rFonts w:cs="Leelawadee"/>
          <w:sz w:val="22"/>
          <w:szCs w:val="22"/>
        </w:rPr>
        <w:t xml:space="preserve"> </w:t>
      </w:r>
      <w:r w:rsidRPr="00EF01AC">
        <w:rPr>
          <w:rFonts w:cs="Leelawadee"/>
          <w:sz w:val="22"/>
          <w:szCs w:val="22"/>
        </w:rPr>
        <w:t>S</w:t>
      </w:r>
    </w:p>
    <w:p w14:paraId="7C2DDAE1" w14:textId="68874E97" w:rsidR="00452F86" w:rsidRPr="00EF01AC" w:rsidRDefault="00452F86" w:rsidP="00EF01AC">
      <w:pPr>
        <w:spacing w:after="0" w:line="264" w:lineRule="auto"/>
        <w:jc w:val="both"/>
        <w:rPr>
          <w:rFonts w:ascii="Leelawadee" w:hAnsi="Leelawadee" w:cs="Leelawadee"/>
        </w:rPr>
      </w:pPr>
    </w:p>
    <w:p w14:paraId="0632D62A" w14:textId="77777777" w:rsidR="00452F86" w:rsidRPr="00EF01AC" w:rsidRDefault="00452F86" w:rsidP="00EF01AC">
      <w:pPr>
        <w:spacing w:after="0" w:line="264" w:lineRule="auto"/>
        <w:jc w:val="both"/>
        <w:rPr>
          <w:rFonts w:ascii="Leelawadee" w:hAnsi="Leelawadee" w:cs="Leelawadee"/>
        </w:rPr>
      </w:pPr>
      <w:r w:rsidRPr="00EF01AC">
        <w:rPr>
          <w:rStyle w:val="Ttulo2Car"/>
          <w:rFonts w:cs="Leelawadee"/>
          <w:szCs w:val="22"/>
        </w:rPr>
        <w:t xml:space="preserve">Cláusula Primera. </w:t>
      </w:r>
      <w:r w:rsidRPr="008848CE">
        <w:rPr>
          <w:rStyle w:val="Ttulo2Car"/>
          <w:rFonts w:cs="Leelawadee"/>
          <w:szCs w:val="22"/>
          <w:u w:val="single"/>
        </w:rPr>
        <w:t>Definiciones y Reglas de Interpretación</w:t>
      </w:r>
      <w:r w:rsidRPr="00EF01AC">
        <w:rPr>
          <w:rStyle w:val="Ttulo2Car"/>
          <w:rFonts w:cs="Leelawadee"/>
          <w:szCs w:val="22"/>
        </w:rPr>
        <w:t>.</w:t>
      </w:r>
      <w:r w:rsidRPr="00EF01AC">
        <w:rPr>
          <w:rFonts w:ascii="Leelawadee" w:hAnsi="Leelawadee" w:cs="Leelawadee"/>
        </w:rPr>
        <w:t xml:space="preserve"> Las Partes acuerdan sujetarse a las definiciones y reglas de interpretación estipuladas en la presente Cláusula, para la aplicación e interpretación del presente Contrato. </w:t>
      </w:r>
    </w:p>
    <w:p w14:paraId="674EB670" w14:textId="7ED4CED9" w:rsidR="00452F86" w:rsidRPr="00EF01AC" w:rsidRDefault="00452F86" w:rsidP="00EF01AC">
      <w:pPr>
        <w:spacing w:after="0" w:line="264" w:lineRule="auto"/>
        <w:jc w:val="both"/>
        <w:rPr>
          <w:rFonts w:ascii="Leelawadee" w:hAnsi="Leelawadee" w:cs="Leelawadee"/>
        </w:rPr>
      </w:pPr>
    </w:p>
    <w:p w14:paraId="51B9D4D5" w14:textId="200E139B"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1.1</w:t>
      </w:r>
      <w:r w:rsidR="00AA2166">
        <w:rPr>
          <w:rFonts w:ascii="Leelawadee" w:hAnsi="Leelawadee" w:cs="Leelawadee"/>
        </w:rPr>
        <w:tab/>
      </w:r>
      <w:r w:rsidRPr="00AA2166">
        <w:rPr>
          <w:rFonts w:ascii="Leelawadee" w:hAnsi="Leelawadee" w:cs="Leelawadee"/>
          <w:u w:val="single"/>
        </w:rPr>
        <w:t>Definiciones</w:t>
      </w:r>
      <w:r w:rsidRPr="00EF01AC">
        <w:rPr>
          <w:rFonts w:ascii="Leelawadee" w:hAnsi="Leelawadee" w:cs="Leelawadee"/>
        </w:rPr>
        <w:t xml:space="preserve">. A los términos relacionados en esta Cláusula se les atribuirán los significados que para cada caso se indica, cuando dichos términos aparezcan con inicial mayúscula en el presente Contrato, incluyendo los Antecedentes, Declaraciones, Cláusulas y Anexos de este instrumento, ya sea en singular o en plural, según sea aplicable. Las Partes reconocen que los términos definidos que a su vez queden incluidos dentro de otro u otros, deberán entenderse conforme a lo establecido en esta Cláusula: </w:t>
      </w:r>
    </w:p>
    <w:p w14:paraId="6126C9AA" w14:textId="5712F095" w:rsidR="00452F86" w:rsidRPr="00EF01AC" w:rsidRDefault="00452F86" w:rsidP="00EF01AC">
      <w:pPr>
        <w:spacing w:after="0" w:line="264" w:lineRule="auto"/>
        <w:jc w:val="both"/>
        <w:rPr>
          <w:rFonts w:ascii="Leelawadee" w:hAnsi="Leelawadee" w:cs="Leelawadee"/>
        </w:rPr>
      </w:pPr>
    </w:p>
    <w:p w14:paraId="0E455D31" w14:textId="3B0903B2"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A2166">
        <w:rPr>
          <w:rFonts w:ascii="Leelawadee" w:hAnsi="Leelawadee" w:cs="Leelawadee"/>
          <w:u w:val="single"/>
        </w:rPr>
        <w:t>Aceleración</w:t>
      </w:r>
      <w:r w:rsidRPr="00EF01AC">
        <w:rPr>
          <w:rFonts w:ascii="Leelawadee" w:hAnsi="Leelawadee" w:cs="Leelawadee"/>
        </w:rPr>
        <w:t xml:space="preserve">” </w:t>
      </w:r>
      <w:r w:rsidR="00AA2166">
        <w:rPr>
          <w:rFonts w:ascii="Leelawadee" w:hAnsi="Leelawadee" w:cs="Leelawadee"/>
        </w:rPr>
        <w:t>s</w:t>
      </w:r>
      <w:r w:rsidRPr="00EF01AC">
        <w:rPr>
          <w:rFonts w:ascii="Leelawadee" w:hAnsi="Leelawadee" w:cs="Leelawadee"/>
        </w:rPr>
        <w:t xml:space="preserve">ignifica que se ha actualizado uno de los Eventos de Aceleración previstos en el numeral 13.1 de la Cláusula Décima Tercera del Contrato, ha transcurrido el plazo de remediación y el Acreditante ha presentado una Notificación de Aceleración en términos del Fideicomiso. </w:t>
      </w:r>
    </w:p>
    <w:p w14:paraId="33EE35D4" w14:textId="77777777" w:rsidR="00AA2166" w:rsidRDefault="00AA2166" w:rsidP="00EF01AC">
      <w:pPr>
        <w:spacing w:after="0" w:line="264" w:lineRule="auto"/>
        <w:jc w:val="both"/>
        <w:rPr>
          <w:rFonts w:ascii="Leelawadee" w:hAnsi="Leelawadee" w:cs="Leelawadee"/>
        </w:rPr>
      </w:pPr>
    </w:p>
    <w:p w14:paraId="36B929A2" w14:textId="6C8D881B"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A2166">
        <w:rPr>
          <w:rFonts w:ascii="Leelawadee" w:hAnsi="Leelawadee" w:cs="Leelawadee"/>
          <w:u w:val="single"/>
        </w:rPr>
        <w:t>Acreditado</w:t>
      </w:r>
      <w:r w:rsidRPr="00EF01AC">
        <w:rPr>
          <w:rFonts w:ascii="Leelawadee" w:hAnsi="Leelawadee" w:cs="Leelawadee"/>
        </w:rPr>
        <w:t>” o “</w:t>
      </w:r>
      <w:r w:rsidRPr="00AA2166">
        <w:rPr>
          <w:rFonts w:ascii="Leelawadee" w:hAnsi="Leelawadee" w:cs="Leelawadee"/>
          <w:u w:val="single"/>
        </w:rPr>
        <w:t>Estado</w:t>
      </w:r>
      <w:r w:rsidRPr="00EF01AC">
        <w:rPr>
          <w:rFonts w:ascii="Leelawadee" w:hAnsi="Leelawadee" w:cs="Leelawadee"/>
        </w:rPr>
        <w:t xml:space="preserve">” </w:t>
      </w:r>
      <w:r w:rsidR="00AA2166">
        <w:rPr>
          <w:rFonts w:ascii="Leelawadee" w:hAnsi="Leelawadee" w:cs="Leelawadee"/>
        </w:rPr>
        <w:t>s</w:t>
      </w:r>
      <w:r w:rsidRPr="00EF01AC">
        <w:rPr>
          <w:rFonts w:ascii="Leelawadee" w:hAnsi="Leelawadee" w:cs="Leelawadee"/>
        </w:rPr>
        <w:t xml:space="preserve">ignifica el Estado Libre y Soberano de Durango. </w:t>
      </w:r>
    </w:p>
    <w:p w14:paraId="787EEF49" w14:textId="5493E732" w:rsidR="00452F86" w:rsidRPr="00EF01AC" w:rsidRDefault="00452F86" w:rsidP="00EF01AC">
      <w:pPr>
        <w:spacing w:after="0" w:line="264" w:lineRule="auto"/>
        <w:jc w:val="both"/>
        <w:rPr>
          <w:rFonts w:ascii="Leelawadee" w:hAnsi="Leelawadee" w:cs="Leelawadee"/>
        </w:rPr>
      </w:pPr>
    </w:p>
    <w:p w14:paraId="38AEAFA4" w14:textId="18E93748"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A2166">
        <w:rPr>
          <w:rFonts w:ascii="Leelawadee" w:hAnsi="Leelawadee" w:cs="Leelawadee"/>
          <w:u w:val="single"/>
        </w:rPr>
        <w:t>Acreditante</w:t>
      </w:r>
      <w:r w:rsidRPr="00EF01AC">
        <w:rPr>
          <w:rFonts w:ascii="Leelawadee" w:hAnsi="Leelawadee" w:cs="Leelawadee"/>
        </w:rPr>
        <w:t>” o “</w:t>
      </w:r>
      <w:r w:rsidRPr="00AA2166">
        <w:rPr>
          <w:rFonts w:ascii="Leelawadee" w:hAnsi="Leelawadee" w:cs="Leelawadee"/>
          <w:u w:val="single"/>
        </w:rPr>
        <w:t>Banco</w:t>
      </w:r>
      <w:r w:rsidRPr="00EF01AC">
        <w:rPr>
          <w:rFonts w:ascii="Leelawadee" w:hAnsi="Leelawadee" w:cs="Leelawadee"/>
        </w:rPr>
        <w:t xml:space="preserve">” </w:t>
      </w:r>
      <w:r w:rsidR="00AA2166">
        <w:rPr>
          <w:rFonts w:ascii="Leelawadee" w:hAnsi="Leelawadee" w:cs="Leelawadee"/>
        </w:rPr>
        <w:t>s</w:t>
      </w:r>
      <w:r w:rsidRPr="00EF01AC">
        <w:rPr>
          <w:rFonts w:ascii="Leelawadee" w:hAnsi="Leelawadee" w:cs="Leelawadee"/>
        </w:rPr>
        <w:t xml:space="preserve">ignifica [•]. </w:t>
      </w:r>
    </w:p>
    <w:p w14:paraId="2095049E" w14:textId="0CAB66C1" w:rsidR="00452F86" w:rsidRDefault="00452F86" w:rsidP="00EF01AC">
      <w:pPr>
        <w:spacing w:after="0" w:line="264" w:lineRule="auto"/>
        <w:jc w:val="both"/>
        <w:rPr>
          <w:rFonts w:ascii="Leelawadee" w:hAnsi="Leelawadee" w:cs="Leelawadee"/>
        </w:rPr>
      </w:pPr>
    </w:p>
    <w:p w14:paraId="0989A4F0" w14:textId="6C2B74CB" w:rsidR="000F2D30" w:rsidRPr="00EF01AC" w:rsidRDefault="000F2D30" w:rsidP="000F2D30">
      <w:pPr>
        <w:spacing w:after="0" w:line="264" w:lineRule="auto"/>
        <w:jc w:val="both"/>
        <w:rPr>
          <w:rFonts w:ascii="Leelawadee" w:hAnsi="Leelawadee" w:cs="Leelawadee"/>
        </w:rPr>
      </w:pPr>
      <w:r w:rsidRPr="00EF01AC">
        <w:rPr>
          <w:rFonts w:ascii="Leelawadee" w:hAnsi="Leelawadee" w:cs="Leelawadee"/>
        </w:rPr>
        <w:t>“</w:t>
      </w:r>
      <w:r w:rsidRPr="000F2D30">
        <w:rPr>
          <w:rFonts w:ascii="Leelawadee" w:hAnsi="Leelawadee" w:cs="Leelawadee"/>
          <w:u w:val="single"/>
        </w:rPr>
        <w:t>Autorización del Congreso</w:t>
      </w:r>
      <w:r w:rsidRPr="00EF01AC">
        <w:rPr>
          <w:rFonts w:ascii="Leelawadee" w:hAnsi="Leelawadee" w:cs="Leelawadee"/>
        </w:rPr>
        <w:t xml:space="preserve">” </w:t>
      </w:r>
      <w:r>
        <w:rPr>
          <w:rFonts w:ascii="Leelawadee" w:hAnsi="Leelawadee" w:cs="Leelawadee"/>
        </w:rPr>
        <w:t>s</w:t>
      </w:r>
      <w:r w:rsidRPr="00EF01AC">
        <w:rPr>
          <w:rFonts w:ascii="Leelawadee" w:hAnsi="Leelawadee" w:cs="Leelawadee"/>
        </w:rPr>
        <w:t xml:space="preserve">ignifica </w:t>
      </w:r>
      <w:r>
        <w:rPr>
          <w:rFonts w:ascii="Leelawadee" w:hAnsi="Leelawadee" w:cs="Leelawadee"/>
        </w:rPr>
        <w:t xml:space="preserve">el artículo </w:t>
      </w:r>
      <w:r w:rsidRPr="00EF01AC">
        <w:rPr>
          <w:rFonts w:ascii="Leelawadee" w:hAnsi="Leelawadee" w:cs="Leelawadee"/>
        </w:rPr>
        <w:t>[•]</w:t>
      </w:r>
      <w:r>
        <w:rPr>
          <w:rFonts w:ascii="Leelawadee" w:hAnsi="Leelawadee" w:cs="Leelawadee"/>
        </w:rPr>
        <w:t xml:space="preserve"> de </w:t>
      </w:r>
      <w:r w:rsidRPr="00EF01AC">
        <w:rPr>
          <w:rFonts w:ascii="Leelawadee" w:hAnsi="Leelawadee" w:cs="Leelawadee"/>
        </w:rPr>
        <w:t xml:space="preserve">la Ley de Ingresos del Estado Libre y Soberano de Durango para el </w:t>
      </w:r>
      <w:r w:rsidR="00C27225">
        <w:rPr>
          <w:rFonts w:ascii="Leelawadee" w:hAnsi="Leelawadee" w:cs="Leelawadee"/>
        </w:rPr>
        <w:t>e</w:t>
      </w:r>
      <w:r w:rsidRPr="00EF01AC">
        <w:rPr>
          <w:rFonts w:ascii="Leelawadee" w:hAnsi="Leelawadee" w:cs="Leelawadee"/>
        </w:rPr>
        <w:t xml:space="preserve">jercicio </w:t>
      </w:r>
      <w:r w:rsidR="00C27225">
        <w:rPr>
          <w:rFonts w:ascii="Leelawadee" w:hAnsi="Leelawadee" w:cs="Leelawadee"/>
        </w:rPr>
        <w:t>fiscal</w:t>
      </w:r>
      <w:r w:rsidRPr="00EF01AC">
        <w:rPr>
          <w:rFonts w:ascii="Leelawadee" w:hAnsi="Leelawadee" w:cs="Leelawadee"/>
        </w:rPr>
        <w:t xml:space="preserve"> 2023</w:t>
      </w:r>
      <w:r>
        <w:rPr>
          <w:rFonts w:ascii="Leelawadee" w:hAnsi="Leelawadee" w:cs="Leelawadee"/>
        </w:rPr>
        <w:t>,</w:t>
      </w:r>
      <w:r w:rsidRPr="00EF01AC">
        <w:rPr>
          <w:rFonts w:ascii="Leelawadee" w:hAnsi="Leelawadee" w:cs="Leelawadee"/>
        </w:rPr>
        <w:t xml:space="preserve"> publicada en el Periódico Oficial </w:t>
      </w:r>
      <w:r>
        <w:rPr>
          <w:rFonts w:ascii="Leelawadee" w:hAnsi="Leelawadee" w:cs="Leelawadee"/>
        </w:rPr>
        <w:t xml:space="preserve">el </w:t>
      </w:r>
      <w:r w:rsidRPr="00EF01AC">
        <w:rPr>
          <w:rFonts w:ascii="Leelawadee" w:hAnsi="Leelawadee" w:cs="Leelawadee"/>
        </w:rPr>
        <w:t xml:space="preserve">29 de diciembre de 2022, a que se refiere el Antecedente I del presente Contrato. </w:t>
      </w:r>
    </w:p>
    <w:p w14:paraId="2304C86C" w14:textId="77777777" w:rsidR="000F2D30" w:rsidRPr="00EF01AC" w:rsidRDefault="000F2D30" w:rsidP="00EF01AC">
      <w:pPr>
        <w:spacing w:after="0" w:line="264" w:lineRule="auto"/>
        <w:jc w:val="both"/>
        <w:rPr>
          <w:rFonts w:ascii="Leelawadee" w:hAnsi="Leelawadee" w:cs="Leelawadee"/>
        </w:rPr>
      </w:pPr>
    </w:p>
    <w:p w14:paraId="764C610B" w14:textId="2AC052E7" w:rsidR="00452F86" w:rsidRPr="00EF01AC" w:rsidRDefault="00452F86" w:rsidP="00EF01AC">
      <w:pPr>
        <w:spacing w:after="0" w:line="264" w:lineRule="auto"/>
        <w:jc w:val="both"/>
        <w:rPr>
          <w:rFonts w:ascii="Leelawadee" w:hAnsi="Leelawadee" w:cs="Leelawadee"/>
        </w:rPr>
      </w:pPr>
      <w:r w:rsidRPr="00116BDC">
        <w:rPr>
          <w:rFonts w:ascii="Leelawadee" w:hAnsi="Leelawadee" w:cs="Leelawadee"/>
        </w:rPr>
        <w:t>“</w:t>
      </w:r>
      <w:r w:rsidRPr="00116BDC">
        <w:rPr>
          <w:rFonts w:ascii="Leelawadee" w:hAnsi="Leelawadee" w:cs="Leelawadee"/>
          <w:u w:val="single"/>
        </w:rPr>
        <w:t xml:space="preserve">Cantidad de </w:t>
      </w:r>
      <w:r w:rsidR="00AA2166" w:rsidRPr="00116BDC">
        <w:rPr>
          <w:rFonts w:ascii="Leelawadee" w:hAnsi="Leelawadee" w:cs="Leelawadee"/>
          <w:u w:val="single"/>
        </w:rPr>
        <w:t>Aceleración</w:t>
      </w:r>
      <w:r w:rsidRPr="00116BDC">
        <w:rPr>
          <w:rFonts w:ascii="Leelawadee" w:hAnsi="Leelawadee" w:cs="Leelawadee"/>
        </w:rPr>
        <w:t xml:space="preserve">” </w:t>
      </w:r>
      <w:r w:rsidR="00AA2166" w:rsidRPr="00116BDC">
        <w:rPr>
          <w:rFonts w:ascii="Leelawadee" w:hAnsi="Leelawadee" w:cs="Leelawadee"/>
        </w:rPr>
        <w:t>s</w:t>
      </w:r>
      <w:r w:rsidRPr="00116BDC">
        <w:rPr>
          <w:rFonts w:ascii="Leelawadee" w:hAnsi="Leelawadee" w:cs="Leelawadee"/>
        </w:rPr>
        <w:t>ignifica, para cada Periodo de Pago en el que se encuentre vigente un</w:t>
      </w:r>
      <w:r w:rsidR="00753618">
        <w:rPr>
          <w:rFonts w:ascii="Leelawadee" w:hAnsi="Leelawadee" w:cs="Leelawadee"/>
        </w:rPr>
        <w:t>a</w:t>
      </w:r>
      <w:r w:rsidRPr="00116BDC">
        <w:rPr>
          <w:rFonts w:ascii="Leelawadee" w:hAnsi="Leelawadee" w:cs="Leelawadee"/>
        </w:rPr>
        <w:t xml:space="preserve"> </w:t>
      </w:r>
      <w:r w:rsidR="00753618">
        <w:rPr>
          <w:rFonts w:ascii="Leelawadee" w:hAnsi="Leelawadee" w:cs="Leelawadee"/>
        </w:rPr>
        <w:t xml:space="preserve">Causa </w:t>
      </w:r>
      <w:r w:rsidRPr="00116BDC">
        <w:rPr>
          <w:rFonts w:ascii="Leelawadee" w:hAnsi="Leelawadee" w:cs="Leelawadee"/>
        </w:rPr>
        <w:t>de Aceleración, previa presentación de la Notificación de Aceleración, la cantidad que el Acreditante tendrá derecho a cobrar en términos de la Cláusula Décima Tercera del Contrato.</w:t>
      </w:r>
      <w:r w:rsidRPr="00EF01AC">
        <w:rPr>
          <w:rFonts w:ascii="Leelawadee" w:hAnsi="Leelawadee" w:cs="Leelawadee"/>
        </w:rPr>
        <w:t xml:space="preserve"> </w:t>
      </w:r>
    </w:p>
    <w:p w14:paraId="6B33CFB7" w14:textId="57D67703" w:rsidR="00452F86" w:rsidRDefault="00452F86" w:rsidP="00EF01AC">
      <w:pPr>
        <w:spacing w:after="0" w:line="264" w:lineRule="auto"/>
        <w:jc w:val="both"/>
        <w:rPr>
          <w:rFonts w:ascii="Leelawadee" w:hAnsi="Leelawadee" w:cs="Leelawadee"/>
        </w:rPr>
      </w:pPr>
    </w:p>
    <w:p w14:paraId="3C2A172E" w14:textId="1EC7A3A0" w:rsidR="00A93944" w:rsidRPr="00EF01AC" w:rsidRDefault="00A93944" w:rsidP="00A93944">
      <w:pPr>
        <w:spacing w:after="0" w:line="264" w:lineRule="auto"/>
        <w:jc w:val="both"/>
        <w:rPr>
          <w:rFonts w:ascii="Leelawadee" w:hAnsi="Leelawadee" w:cs="Leelawadee"/>
        </w:rPr>
      </w:pPr>
      <w:r w:rsidRPr="00EF01AC">
        <w:rPr>
          <w:rFonts w:ascii="Leelawadee" w:hAnsi="Leelawadee" w:cs="Leelawadee"/>
        </w:rPr>
        <w:t>“</w:t>
      </w:r>
      <w:r>
        <w:rPr>
          <w:rFonts w:ascii="Leelawadee" w:hAnsi="Leelawadee" w:cs="Leelawadee"/>
          <w:u w:val="single"/>
        </w:rPr>
        <w:t xml:space="preserve">Causa </w:t>
      </w:r>
      <w:r w:rsidRPr="000F2D30">
        <w:rPr>
          <w:rFonts w:ascii="Leelawadee" w:hAnsi="Leelawadee" w:cs="Leelawadee"/>
          <w:u w:val="single"/>
        </w:rPr>
        <w:t>de Aceleración</w:t>
      </w:r>
      <w:r w:rsidRPr="00EF01AC">
        <w:rPr>
          <w:rFonts w:ascii="Leelawadee" w:hAnsi="Leelawadee" w:cs="Leelawadee"/>
        </w:rPr>
        <w:t xml:space="preserve">” </w:t>
      </w:r>
      <w:r>
        <w:rPr>
          <w:rFonts w:ascii="Leelawadee" w:hAnsi="Leelawadee" w:cs="Leelawadee"/>
        </w:rPr>
        <w:t>s</w:t>
      </w:r>
      <w:r w:rsidRPr="00EF01AC">
        <w:rPr>
          <w:rFonts w:ascii="Leelawadee" w:hAnsi="Leelawadee" w:cs="Leelawadee"/>
        </w:rPr>
        <w:t xml:space="preserve">ignifica cada uno de los supuestos, causas o eventos que se estipulan como tales en la Cláusula Décima Tercera de este Contrato. </w:t>
      </w:r>
    </w:p>
    <w:p w14:paraId="35C81548" w14:textId="77777777" w:rsidR="00A93944" w:rsidRPr="00EF01AC" w:rsidRDefault="00A93944" w:rsidP="00A93944">
      <w:pPr>
        <w:spacing w:after="0" w:line="264" w:lineRule="auto"/>
        <w:jc w:val="both"/>
        <w:rPr>
          <w:rFonts w:ascii="Leelawadee" w:hAnsi="Leelawadee" w:cs="Leelawadee"/>
        </w:rPr>
      </w:pPr>
    </w:p>
    <w:p w14:paraId="57E52F44" w14:textId="4C864682" w:rsidR="00A93944" w:rsidRPr="00EF01AC" w:rsidRDefault="00A93944" w:rsidP="00A93944">
      <w:pPr>
        <w:spacing w:after="0" w:line="264" w:lineRule="auto"/>
        <w:jc w:val="both"/>
        <w:rPr>
          <w:rFonts w:ascii="Leelawadee" w:hAnsi="Leelawadee" w:cs="Leelawadee"/>
        </w:rPr>
      </w:pPr>
      <w:r w:rsidRPr="00EF01AC">
        <w:rPr>
          <w:rFonts w:ascii="Leelawadee" w:hAnsi="Leelawadee" w:cs="Leelawadee"/>
        </w:rPr>
        <w:t>“</w:t>
      </w:r>
      <w:r>
        <w:rPr>
          <w:rFonts w:ascii="Leelawadee" w:hAnsi="Leelawadee" w:cs="Leelawadee"/>
          <w:u w:val="single"/>
        </w:rPr>
        <w:t xml:space="preserve">Causa </w:t>
      </w:r>
      <w:r w:rsidRPr="000F2D30">
        <w:rPr>
          <w:rFonts w:ascii="Leelawadee" w:hAnsi="Leelawadee" w:cs="Leelawadee"/>
          <w:u w:val="single"/>
        </w:rPr>
        <w:t>de Vencimiento Anticipado</w:t>
      </w:r>
      <w:r w:rsidRPr="00EF01AC">
        <w:rPr>
          <w:rFonts w:ascii="Leelawadee" w:hAnsi="Leelawadee" w:cs="Leelawadee"/>
        </w:rPr>
        <w:t xml:space="preserve">” </w:t>
      </w:r>
      <w:r>
        <w:rPr>
          <w:rFonts w:ascii="Leelawadee" w:hAnsi="Leelawadee" w:cs="Leelawadee"/>
        </w:rPr>
        <w:t>s</w:t>
      </w:r>
      <w:r w:rsidRPr="00EF01AC">
        <w:rPr>
          <w:rFonts w:ascii="Leelawadee" w:hAnsi="Leelawadee" w:cs="Leelawadee"/>
        </w:rPr>
        <w:t>ignifica cada uno de los supuestos, causas o eventos que se estipulan en la Cláusula Décima Cuarta de este Contrato.</w:t>
      </w:r>
    </w:p>
    <w:p w14:paraId="2507F95F" w14:textId="77777777" w:rsidR="00A93944" w:rsidRDefault="00A93944" w:rsidP="00EF01AC">
      <w:pPr>
        <w:spacing w:after="0" w:line="264" w:lineRule="auto"/>
        <w:jc w:val="both"/>
        <w:rPr>
          <w:rFonts w:ascii="Leelawadee" w:hAnsi="Leelawadee" w:cs="Leelawadee"/>
        </w:rPr>
      </w:pPr>
    </w:p>
    <w:p w14:paraId="3DB48EE6" w14:textId="5BFF9246"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0F2D30">
        <w:rPr>
          <w:rFonts w:ascii="Leelawadee" w:hAnsi="Leelawadee" w:cs="Leelawadee"/>
          <w:u w:val="single"/>
        </w:rPr>
        <w:t>Contrato</w:t>
      </w:r>
      <w:r w:rsidRPr="00EF01AC">
        <w:rPr>
          <w:rFonts w:ascii="Leelawadee" w:hAnsi="Leelawadee" w:cs="Leelawadee"/>
        </w:rPr>
        <w:t xml:space="preserve">” </w:t>
      </w:r>
      <w:r w:rsidR="000F2D30">
        <w:rPr>
          <w:rFonts w:ascii="Leelawadee" w:hAnsi="Leelawadee" w:cs="Leelawadee"/>
        </w:rPr>
        <w:t>s</w:t>
      </w:r>
      <w:r w:rsidRPr="00EF01AC">
        <w:rPr>
          <w:rFonts w:ascii="Leelawadee" w:hAnsi="Leelawadee" w:cs="Leelawadee"/>
        </w:rPr>
        <w:t xml:space="preserve">ignifica el presente contrato de apertura de crédito simple, así como cualquier instrumento adicional para documentar el adeudo constituido bajo el Contrato, y los demás documentos, instrumentos, títulos y documentación accesoria y sus respectivos anexos. </w:t>
      </w:r>
    </w:p>
    <w:p w14:paraId="52DAEB4A" w14:textId="769B7E56" w:rsidR="00452F86" w:rsidRPr="00EF01AC" w:rsidRDefault="00452F86" w:rsidP="00EF01AC">
      <w:pPr>
        <w:spacing w:after="0" w:line="264" w:lineRule="auto"/>
        <w:jc w:val="both"/>
        <w:rPr>
          <w:rFonts w:ascii="Leelawadee" w:hAnsi="Leelawadee" w:cs="Leelawadee"/>
        </w:rPr>
      </w:pPr>
    </w:p>
    <w:p w14:paraId="04324E7E" w14:textId="3AD75AC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0F2D30">
        <w:rPr>
          <w:rFonts w:ascii="Leelawadee" w:hAnsi="Leelawadee" w:cs="Leelawadee"/>
          <w:u w:val="single"/>
        </w:rPr>
        <w:t>Crédito</w:t>
      </w:r>
      <w:r w:rsidRPr="00EF01AC">
        <w:rPr>
          <w:rFonts w:ascii="Leelawadee" w:hAnsi="Leelawadee" w:cs="Leelawadee"/>
        </w:rPr>
        <w:t xml:space="preserve">” </w:t>
      </w:r>
      <w:r w:rsidR="000F2D30">
        <w:rPr>
          <w:rFonts w:ascii="Leelawadee" w:hAnsi="Leelawadee" w:cs="Leelawadee"/>
        </w:rPr>
        <w:t>s</w:t>
      </w:r>
      <w:r w:rsidRPr="00EF01AC">
        <w:rPr>
          <w:rFonts w:ascii="Leelawadee" w:hAnsi="Leelawadee" w:cs="Leelawadee"/>
        </w:rPr>
        <w:t xml:space="preserve">ignifica el crédito simple otorgado por virtud de este Contrato hasta por la cantidad de $[•] ([•] pesos [•]/100 M.N.), que se documenta al amparo del presente Contrato. </w:t>
      </w:r>
    </w:p>
    <w:p w14:paraId="18F9F31F" w14:textId="72C2585C" w:rsidR="00452F86" w:rsidRPr="00EF01AC" w:rsidRDefault="00452F86" w:rsidP="00EF01AC">
      <w:pPr>
        <w:spacing w:after="0" w:line="264" w:lineRule="auto"/>
        <w:jc w:val="both"/>
        <w:rPr>
          <w:rFonts w:ascii="Leelawadee" w:hAnsi="Leelawadee" w:cs="Leelawadee"/>
        </w:rPr>
      </w:pPr>
    </w:p>
    <w:p w14:paraId="40AA75DB" w14:textId="6200B19B" w:rsidR="00B23D5C" w:rsidRPr="009600FE" w:rsidRDefault="00452F86" w:rsidP="009600FE">
      <w:pPr>
        <w:spacing w:after="0" w:line="264" w:lineRule="auto"/>
        <w:ind w:right="49"/>
        <w:jc w:val="both"/>
        <w:rPr>
          <w:rFonts w:ascii="Leelawadee" w:hAnsi="Leelawadee"/>
          <w:color w:val="000000"/>
        </w:rPr>
      </w:pPr>
      <w:r w:rsidRPr="00EF01AC">
        <w:rPr>
          <w:rFonts w:ascii="Leelawadee" w:hAnsi="Leelawadee" w:cs="Leelawadee"/>
        </w:rPr>
        <w:t>“</w:t>
      </w:r>
      <w:r w:rsidRPr="000F2D30">
        <w:rPr>
          <w:rFonts w:ascii="Leelawadee" w:hAnsi="Leelawadee" w:cs="Leelawadee"/>
          <w:u w:val="single"/>
        </w:rPr>
        <w:t xml:space="preserve">Cuenta </w:t>
      </w:r>
      <w:r w:rsidR="00B23D5C">
        <w:rPr>
          <w:rFonts w:ascii="Leelawadee" w:hAnsi="Leelawadee" w:cs="Leelawadee"/>
          <w:u w:val="single"/>
        </w:rPr>
        <w:t>del Financiamiento</w:t>
      </w:r>
      <w:r w:rsidRPr="00EF01AC">
        <w:rPr>
          <w:rFonts w:ascii="Leelawadee" w:hAnsi="Leelawadee" w:cs="Leelawadee"/>
        </w:rPr>
        <w:t xml:space="preserve">” </w:t>
      </w:r>
      <w:r w:rsidR="000F2D30">
        <w:rPr>
          <w:rFonts w:ascii="Leelawadee" w:hAnsi="Leelawadee" w:cs="Leelawadee"/>
        </w:rPr>
        <w:t>s</w:t>
      </w:r>
      <w:r w:rsidRPr="00EF01AC">
        <w:rPr>
          <w:rFonts w:ascii="Leelawadee" w:hAnsi="Leelawadee" w:cs="Leelawadee"/>
        </w:rPr>
        <w:t xml:space="preserve">ignifica </w:t>
      </w:r>
      <w:r w:rsidR="00A56975" w:rsidRPr="00A56975">
        <w:rPr>
          <w:rFonts w:ascii="Leelawadee" w:hAnsi="Leelawadee" w:cs="Leelawadee"/>
          <w:iCs/>
          <w:lang w:val="es-ES_tradnl"/>
        </w:rPr>
        <w:t>la cuenta bancaria de depósito</w:t>
      </w:r>
      <w:r w:rsidR="00B23D5C">
        <w:rPr>
          <w:rFonts w:ascii="Leelawadee" w:hAnsi="Leelawadee" w:cs="Leelawadee"/>
        </w:rPr>
        <w:t xml:space="preserve">, </w:t>
      </w:r>
      <w:r w:rsidR="00B23D5C" w:rsidRPr="00215541">
        <w:rPr>
          <w:rFonts w:ascii="Leelawadee" w:hAnsi="Leelawadee" w:cs="Leelawadee"/>
        </w:rPr>
        <w:t>contable o de inversión</w:t>
      </w:r>
      <w:r w:rsidR="00B23D5C" w:rsidRPr="009600FE">
        <w:rPr>
          <w:rFonts w:ascii="Leelawadee" w:hAnsi="Leelawadee"/>
        </w:rPr>
        <w:t xml:space="preserve"> que el Fiduciario</w:t>
      </w:r>
      <w:r w:rsidR="00B23D5C" w:rsidRPr="009600FE">
        <w:rPr>
          <w:rFonts w:ascii="Leelawadee" w:hAnsi="Leelawadee"/>
          <w:color w:val="000000"/>
        </w:rPr>
        <w:t xml:space="preserve"> abra, opere y mantenga</w:t>
      </w:r>
      <w:r w:rsidR="00B23D5C" w:rsidRPr="00215541">
        <w:rPr>
          <w:rFonts w:ascii="Leelawadee" w:hAnsi="Leelawadee" w:cs="Leelawadee"/>
          <w:color w:val="000000"/>
        </w:rPr>
        <w:t>,</w:t>
      </w:r>
      <w:r w:rsidR="00B23D5C" w:rsidRPr="009600FE">
        <w:rPr>
          <w:rFonts w:ascii="Leelawadee" w:hAnsi="Leelawadee"/>
          <w:color w:val="000000"/>
        </w:rPr>
        <w:t xml:space="preserve"> a la cual </w:t>
      </w:r>
      <w:r w:rsidR="00B23D5C" w:rsidRPr="00215541">
        <w:rPr>
          <w:rFonts w:ascii="Leelawadee" w:hAnsi="Leelawadee" w:cs="Leelawadee"/>
          <w:color w:val="000000"/>
        </w:rPr>
        <w:t xml:space="preserve">abonará </w:t>
      </w:r>
      <w:r w:rsidR="00B23D5C">
        <w:rPr>
          <w:rFonts w:ascii="Leelawadee" w:hAnsi="Leelawadee" w:cs="Leelawadee"/>
          <w:color w:val="000000"/>
        </w:rPr>
        <w:t xml:space="preserve">con cargo a la Cuenta Individual (según dicho término se define en el </w:t>
      </w:r>
      <w:r w:rsidR="00B23D5C" w:rsidRPr="009600FE">
        <w:rPr>
          <w:rFonts w:ascii="Leelawadee" w:hAnsi="Leelawadee"/>
          <w:color w:val="000000"/>
        </w:rPr>
        <w:t>Fideicomiso</w:t>
      </w:r>
      <w:r w:rsidR="00B23D5C">
        <w:rPr>
          <w:rFonts w:ascii="Leelawadee" w:hAnsi="Leelawadee" w:cs="Leelawadee"/>
          <w:color w:val="000000"/>
        </w:rPr>
        <w:t>)</w:t>
      </w:r>
      <w:r w:rsidR="00B23D5C" w:rsidRPr="009600FE">
        <w:rPr>
          <w:rFonts w:ascii="Leelawadee" w:hAnsi="Leelawadee"/>
          <w:color w:val="000000"/>
        </w:rPr>
        <w:t xml:space="preserve"> en </w:t>
      </w:r>
      <w:r w:rsidR="00B23D5C">
        <w:rPr>
          <w:rFonts w:ascii="Leelawadee" w:hAnsi="Leelawadee" w:cs="Leelawadee"/>
          <w:color w:val="000000"/>
        </w:rPr>
        <w:t xml:space="preserve">los </w:t>
      </w:r>
      <w:r w:rsidR="00B23D5C" w:rsidRPr="00215541">
        <w:rPr>
          <w:rFonts w:ascii="Leelawadee" w:hAnsi="Leelawadee" w:cs="Leelawadee"/>
          <w:color w:val="000000"/>
        </w:rPr>
        <w:t xml:space="preserve">términos </w:t>
      </w:r>
      <w:r w:rsidR="00B23D5C">
        <w:rPr>
          <w:rFonts w:ascii="Leelawadee" w:hAnsi="Leelawadee" w:cs="Leelawadee"/>
          <w:color w:val="000000"/>
        </w:rPr>
        <w:t>y</w:t>
      </w:r>
      <w:r w:rsidR="00B23D5C" w:rsidRPr="009600FE">
        <w:rPr>
          <w:rFonts w:ascii="Leelawadee" w:hAnsi="Leelawadee"/>
          <w:color w:val="000000"/>
        </w:rPr>
        <w:t xml:space="preserve"> con la prelación prevista en el Fideicomiso</w:t>
      </w:r>
      <w:r w:rsidR="00B23D5C" w:rsidRPr="00215541">
        <w:rPr>
          <w:rFonts w:ascii="Leelawadee" w:hAnsi="Leelawadee" w:cs="Leelawadee"/>
          <w:color w:val="000000"/>
        </w:rPr>
        <w:t xml:space="preserve">, </w:t>
      </w:r>
      <w:r w:rsidR="00B23D5C">
        <w:rPr>
          <w:rFonts w:ascii="Leelawadee" w:hAnsi="Leelawadee" w:cs="Leelawadee"/>
          <w:color w:val="000000"/>
        </w:rPr>
        <w:t xml:space="preserve">los recursos </w:t>
      </w:r>
      <w:r w:rsidR="00B23D5C" w:rsidRPr="00215541">
        <w:rPr>
          <w:rFonts w:ascii="Leelawadee" w:hAnsi="Leelawadee" w:cs="Leelawadee"/>
          <w:color w:val="000000"/>
        </w:rPr>
        <w:t>para su aplicación</w:t>
      </w:r>
      <w:r w:rsidR="00B23D5C">
        <w:rPr>
          <w:rFonts w:ascii="Leelawadee" w:hAnsi="Leelawadee" w:cs="Leelawadee"/>
          <w:color w:val="000000"/>
        </w:rPr>
        <w:t xml:space="preserve"> al pago del Financiamiento</w:t>
      </w:r>
      <w:r w:rsidR="00B23D5C" w:rsidRPr="00215541">
        <w:rPr>
          <w:rFonts w:ascii="Leelawadee" w:hAnsi="Leelawadee" w:cs="Leelawadee"/>
          <w:color w:val="000000"/>
        </w:rPr>
        <w:t>.</w:t>
      </w:r>
    </w:p>
    <w:p w14:paraId="51FC73C4" w14:textId="43EF82A3" w:rsidR="00452F86" w:rsidRPr="00EF01AC" w:rsidRDefault="00452F86" w:rsidP="00EF01AC">
      <w:pPr>
        <w:spacing w:after="0" w:line="264" w:lineRule="auto"/>
        <w:jc w:val="both"/>
        <w:rPr>
          <w:rFonts w:ascii="Leelawadee" w:hAnsi="Leelawadee" w:cs="Leelawadee"/>
        </w:rPr>
      </w:pPr>
    </w:p>
    <w:p w14:paraId="4D683B9B" w14:textId="41824AE9"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0F2D30">
        <w:rPr>
          <w:rFonts w:ascii="Leelawadee" w:hAnsi="Leelawadee" w:cs="Leelawadee"/>
          <w:u w:val="single"/>
        </w:rPr>
        <w:t>Día</w:t>
      </w:r>
      <w:r w:rsidRPr="00EF01AC">
        <w:rPr>
          <w:rFonts w:ascii="Leelawadee" w:hAnsi="Leelawadee" w:cs="Leelawadee"/>
        </w:rPr>
        <w:t xml:space="preserve">” </w:t>
      </w:r>
      <w:r w:rsidR="000F2D30">
        <w:rPr>
          <w:rFonts w:ascii="Leelawadee" w:hAnsi="Leelawadee" w:cs="Leelawadee"/>
        </w:rPr>
        <w:t>s</w:t>
      </w:r>
      <w:r w:rsidRPr="00EF01AC">
        <w:rPr>
          <w:rFonts w:ascii="Leelawadee" w:hAnsi="Leelawadee" w:cs="Leelawadee"/>
        </w:rPr>
        <w:t xml:space="preserve">ignifica, con mayúscula o con minúscula, un día natural. </w:t>
      </w:r>
    </w:p>
    <w:p w14:paraId="32C376C9" w14:textId="3E80A00A" w:rsidR="00452F86" w:rsidRPr="00EF01AC" w:rsidRDefault="00452F86" w:rsidP="00EF01AC">
      <w:pPr>
        <w:spacing w:after="0" w:line="264" w:lineRule="auto"/>
        <w:jc w:val="both"/>
        <w:rPr>
          <w:rFonts w:ascii="Leelawadee" w:hAnsi="Leelawadee" w:cs="Leelawadee"/>
        </w:rPr>
      </w:pPr>
    </w:p>
    <w:p w14:paraId="0FB0CFD2" w14:textId="7D526A95"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0F2D30">
        <w:rPr>
          <w:rFonts w:ascii="Leelawadee" w:hAnsi="Leelawadee" w:cs="Leelawadee"/>
          <w:u w:val="single"/>
        </w:rPr>
        <w:t>Día Hábil</w:t>
      </w:r>
      <w:r w:rsidRPr="00EF01AC">
        <w:rPr>
          <w:rFonts w:ascii="Leelawadee" w:hAnsi="Leelawadee" w:cs="Leelawadee"/>
        </w:rPr>
        <w:t xml:space="preserve">” </w:t>
      </w:r>
      <w:r w:rsidR="000F2D30">
        <w:rPr>
          <w:rFonts w:ascii="Leelawadee" w:hAnsi="Leelawadee" w:cs="Leelawadee"/>
        </w:rPr>
        <w:t>s</w:t>
      </w:r>
      <w:r w:rsidRPr="00EF01AC">
        <w:rPr>
          <w:rFonts w:ascii="Leelawadee" w:hAnsi="Leelawadee" w:cs="Leelawadee"/>
        </w:rPr>
        <w:t xml:space="preserve">ignifica cualquier día, excepto: (i) sábados, (ii) domingos, y (iii) cualquier día en que las oficinas de las instituciones de crédito en México estén autorizadas o requeridas por ley, reglamento o decreto para permanecer cerradas al público y suspender sus operaciones, conforme lo determine la Comisión Nacional Bancaria y de Valores. </w:t>
      </w:r>
    </w:p>
    <w:p w14:paraId="0D2153C1" w14:textId="5DCFC459" w:rsidR="00452F86" w:rsidRPr="00EF01AC" w:rsidRDefault="00452F86" w:rsidP="00EF01AC">
      <w:pPr>
        <w:spacing w:after="0" w:line="264" w:lineRule="auto"/>
        <w:jc w:val="both"/>
        <w:rPr>
          <w:rFonts w:ascii="Leelawadee" w:hAnsi="Leelawadee" w:cs="Leelawadee"/>
        </w:rPr>
      </w:pPr>
    </w:p>
    <w:p w14:paraId="5296C9E3" w14:textId="05790C7E"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0F2D30">
        <w:rPr>
          <w:rFonts w:ascii="Leelawadee" w:hAnsi="Leelawadee" w:cs="Leelawadee"/>
          <w:u w:val="single"/>
        </w:rPr>
        <w:t>Disposición</w:t>
      </w:r>
      <w:r w:rsidRPr="00EF01AC">
        <w:rPr>
          <w:rFonts w:ascii="Leelawadee" w:hAnsi="Leelawadee" w:cs="Leelawadee"/>
        </w:rPr>
        <w:t xml:space="preserve">” </w:t>
      </w:r>
      <w:r w:rsidR="000F2D30">
        <w:rPr>
          <w:rFonts w:ascii="Leelawadee" w:hAnsi="Leelawadee" w:cs="Leelawadee"/>
        </w:rPr>
        <w:t>s</w:t>
      </w:r>
      <w:r w:rsidRPr="00EF01AC">
        <w:rPr>
          <w:rFonts w:ascii="Leelawadee" w:hAnsi="Leelawadee" w:cs="Leelawadee"/>
        </w:rPr>
        <w:t xml:space="preserve">ignifica cada desembolso del Crédito que el Estado solicite al Acreditante en términos de la Cláusula Quinta de este Contrato. </w:t>
      </w:r>
    </w:p>
    <w:p w14:paraId="7DCBDAD5" w14:textId="0FE0E4BD" w:rsidR="00452F86" w:rsidRPr="00EF01AC" w:rsidRDefault="00452F86" w:rsidP="00EF01AC">
      <w:pPr>
        <w:spacing w:after="0" w:line="264" w:lineRule="auto"/>
        <w:jc w:val="both"/>
        <w:rPr>
          <w:rFonts w:ascii="Leelawadee" w:hAnsi="Leelawadee" w:cs="Leelawadee"/>
        </w:rPr>
      </w:pPr>
    </w:p>
    <w:p w14:paraId="01092BF0" w14:textId="70B6956F"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0F2D30">
        <w:rPr>
          <w:rFonts w:ascii="Leelawadee" w:hAnsi="Leelawadee" w:cs="Leelawadee"/>
          <w:u w:val="single"/>
        </w:rPr>
        <w:t>Fecha de Pago</w:t>
      </w:r>
      <w:r w:rsidRPr="00EF01AC">
        <w:rPr>
          <w:rFonts w:ascii="Leelawadee" w:hAnsi="Leelawadee" w:cs="Leelawadee"/>
        </w:rPr>
        <w:t xml:space="preserve">” </w:t>
      </w:r>
      <w:r w:rsidR="000F2D30">
        <w:rPr>
          <w:rFonts w:ascii="Leelawadee" w:hAnsi="Leelawadee" w:cs="Leelawadee"/>
        </w:rPr>
        <w:t>s</w:t>
      </w:r>
      <w:r w:rsidRPr="00EF01AC">
        <w:rPr>
          <w:rFonts w:ascii="Leelawadee" w:hAnsi="Leelawadee" w:cs="Leelawadee"/>
        </w:rPr>
        <w:t xml:space="preserve">ignifica los </w:t>
      </w:r>
      <w:r w:rsidRPr="00116BDC">
        <w:rPr>
          <w:rFonts w:ascii="Leelawadee" w:hAnsi="Leelawadee" w:cs="Leelawadee"/>
        </w:rPr>
        <w:t>días 25 (veinticinco) de cada mes calendario</w:t>
      </w:r>
      <w:r w:rsidRPr="00FF762C">
        <w:rPr>
          <w:rFonts w:ascii="Leelawadee" w:hAnsi="Leelawadee" w:cs="Leelawadee"/>
        </w:rPr>
        <w:t>, en</w:t>
      </w:r>
      <w:r w:rsidRPr="00EF01AC">
        <w:rPr>
          <w:rFonts w:ascii="Leelawadee" w:hAnsi="Leelawadee" w:cs="Leelawadee"/>
        </w:rPr>
        <w:t xml:space="preserve"> que se deberá llevar a cabo la amortización mensual de principal e intereses y, en el caso que éste no sea un Día Hábil, el Día Hábil inmediato siguiente, salvo por el último Periodo de Pago que, en caso de no ser un Día Hábil se adelantará al Día Hábil</w:t>
      </w:r>
      <w:r w:rsidR="00BC456D" w:rsidRPr="00EF01AC">
        <w:rPr>
          <w:rFonts w:ascii="Leelawadee" w:hAnsi="Leelawadee" w:cs="Leelawadee"/>
        </w:rPr>
        <w:t xml:space="preserve"> </w:t>
      </w:r>
      <w:r w:rsidRPr="00EF01AC">
        <w:rPr>
          <w:rFonts w:ascii="Leelawadee" w:hAnsi="Leelawadee" w:cs="Leelawadee"/>
        </w:rPr>
        <w:t xml:space="preserve">inmediato anterior, debiendo tomar en consideración la definición de Periodo de Pago. </w:t>
      </w:r>
    </w:p>
    <w:p w14:paraId="57E73F3F" w14:textId="1D801357" w:rsidR="00452F86" w:rsidRPr="00EF01AC" w:rsidRDefault="00452F86" w:rsidP="00EF01AC">
      <w:pPr>
        <w:spacing w:after="0" w:line="264" w:lineRule="auto"/>
        <w:jc w:val="both"/>
        <w:rPr>
          <w:rFonts w:ascii="Leelawadee" w:hAnsi="Leelawadee" w:cs="Leelawadee"/>
        </w:rPr>
      </w:pPr>
    </w:p>
    <w:p w14:paraId="036A7204" w14:textId="3D529CFC"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56975">
        <w:rPr>
          <w:rFonts w:ascii="Leelawadee" w:hAnsi="Leelawadee" w:cs="Leelawadee"/>
          <w:u w:val="single"/>
        </w:rPr>
        <w:t>Fecha de Vencimiento</w:t>
      </w:r>
      <w:r w:rsidRPr="00EF01AC">
        <w:rPr>
          <w:rFonts w:ascii="Leelawadee" w:hAnsi="Leelawadee" w:cs="Leelawadee"/>
        </w:rPr>
        <w:t xml:space="preserve">” </w:t>
      </w:r>
      <w:r w:rsidR="00A56975">
        <w:rPr>
          <w:rFonts w:ascii="Leelawadee" w:hAnsi="Leelawadee" w:cs="Leelawadee"/>
        </w:rPr>
        <w:t>s</w:t>
      </w:r>
      <w:r w:rsidRPr="00EF01AC">
        <w:rPr>
          <w:rFonts w:ascii="Leelawadee" w:hAnsi="Leelawadee" w:cs="Leelawadee"/>
        </w:rPr>
        <w:t xml:space="preserve">ignifica a más tardar el [•]. </w:t>
      </w:r>
    </w:p>
    <w:p w14:paraId="25A4BBF3" w14:textId="010EF5A7" w:rsidR="00452F86" w:rsidRPr="00EF01AC" w:rsidRDefault="00452F86" w:rsidP="00EF01AC">
      <w:pPr>
        <w:spacing w:after="0" w:line="264" w:lineRule="auto"/>
        <w:jc w:val="both"/>
        <w:rPr>
          <w:rFonts w:ascii="Leelawadee" w:hAnsi="Leelawadee" w:cs="Leelawadee"/>
        </w:rPr>
      </w:pPr>
    </w:p>
    <w:p w14:paraId="023FC6CE" w14:textId="32628E22"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56975">
        <w:rPr>
          <w:rFonts w:ascii="Leelawadee" w:hAnsi="Leelawadee" w:cs="Leelawadee"/>
          <w:u w:val="single"/>
        </w:rPr>
        <w:t>Fideicomiso</w:t>
      </w:r>
      <w:r w:rsidRPr="00EF01AC">
        <w:rPr>
          <w:rFonts w:ascii="Leelawadee" w:hAnsi="Leelawadee" w:cs="Leelawadee"/>
        </w:rPr>
        <w:t xml:space="preserve">” </w:t>
      </w:r>
      <w:r w:rsidR="00A56975">
        <w:rPr>
          <w:rFonts w:ascii="Leelawadee" w:hAnsi="Leelawadee" w:cs="Leelawadee"/>
        </w:rPr>
        <w:t>s</w:t>
      </w:r>
      <w:r w:rsidRPr="00EF01AC">
        <w:rPr>
          <w:rFonts w:ascii="Leelawadee" w:hAnsi="Leelawadee" w:cs="Leelawadee"/>
        </w:rPr>
        <w:t xml:space="preserve">ignifica el contrato de fideicomiso </w:t>
      </w:r>
      <w:r w:rsidR="00A56975">
        <w:rPr>
          <w:rFonts w:ascii="Leelawadee" w:hAnsi="Leelawadee" w:cs="Leelawadee"/>
        </w:rPr>
        <w:t xml:space="preserve">maestro </w:t>
      </w:r>
      <w:r w:rsidRPr="00EF01AC">
        <w:rPr>
          <w:rFonts w:ascii="Leelawadee" w:hAnsi="Leelawadee" w:cs="Leelawadee"/>
        </w:rPr>
        <w:t xml:space="preserve">irrevocable de administración y fuente de pago </w:t>
      </w:r>
      <w:r w:rsidR="00A56975">
        <w:rPr>
          <w:rFonts w:ascii="Leelawadee" w:hAnsi="Leelawadee" w:cs="Leelawadee"/>
        </w:rPr>
        <w:t>F</w:t>
      </w:r>
      <w:r w:rsidRPr="00EF01AC">
        <w:rPr>
          <w:rFonts w:ascii="Leelawadee" w:hAnsi="Leelawadee" w:cs="Leelawadee"/>
        </w:rPr>
        <w:t>/</w:t>
      </w:r>
      <w:r w:rsidR="00A56975" w:rsidRPr="00EF01AC">
        <w:rPr>
          <w:rFonts w:ascii="Leelawadee" w:hAnsi="Leelawadee" w:cs="Leelawadee"/>
        </w:rPr>
        <w:t>[•]</w:t>
      </w:r>
      <w:r w:rsidRPr="00EF01AC">
        <w:rPr>
          <w:rFonts w:ascii="Leelawadee" w:hAnsi="Leelawadee" w:cs="Leelawadee"/>
        </w:rPr>
        <w:t xml:space="preserve">, de fecha </w:t>
      </w:r>
      <w:r w:rsidR="00A56975" w:rsidRPr="00EF01AC">
        <w:rPr>
          <w:rFonts w:ascii="Leelawadee" w:hAnsi="Leelawadee" w:cs="Leelawadee"/>
        </w:rPr>
        <w:t>[•]</w:t>
      </w:r>
      <w:r w:rsidRPr="00EF01AC">
        <w:rPr>
          <w:rFonts w:ascii="Leelawadee" w:hAnsi="Leelawadee" w:cs="Leelawadee"/>
        </w:rPr>
        <w:t xml:space="preserve">, celebrado entre el Estado, en calidad de fideicomitente y fideicomisario en segundo lugar, con </w:t>
      </w:r>
      <w:r w:rsidR="00A56975" w:rsidRPr="00EF01AC">
        <w:rPr>
          <w:rFonts w:ascii="Leelawadee" w:hAnsi="Leelawadee" w:cs="Leelawadee"/>
        </w:rPr>
        <w:t>[•]</w:t>
      </w:r>
      <w:r w:rsidR="00A56975">
        <w:rPr>
          <w:rFonts w:ascii="Leelawadee" w:hAnsi="Leelawadee" w:cs="Leelawadee"/>
        </w:rPr>
        <w:t xml:space="preserve"> </w:t>
      </w:r>
      <w:r w:rsidRPr="00EF01AC">
        <w:rPr>
          <w:rFonts w:ascii="Leelawadee" w:hAnsi="Leelawadee" w:cs="Leelawadee"/>
        </w:rPr>
        <w:t xml:space="preserve">en su carácter de fiduciario. </w:t>
      </w:r>
    </w:p>
    <w:p w14:paraId="63BA79F1" w14:textId="478F1094" w:rsidR="00452F86" w:rsidRPr="00EF01AC" w:rsidRDefault="00452F86" w:rsidP="00EF01AC">
      <w:pPr>
        <w:spacing w:after="0" w:line="264" w:lineRule="auto"/>
        <w:jc w:val="both"/>
        <w:rPr>
          <w:rFonts w:ascii="Leelawadee" w:hAnsi="Leelawadee" w:cs="Leelawadee"/>
        </w:rPr>
      </w:pPr>
    </w:p>
    <w:p w14:paraId="6A1C1439" w14:textId="5DE21B4D"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56975">
        <w:rPr>
          <w:rFonts w:ascii="Leelawadee" w:hAnsi="Leelawadee" w:cs="Leelawadee"/>
          <w:u w:val="single"/>
        </w:rPr>
        <w:t>Fiduciario</w:t>
      </w:r>
      <w:r w:rsidRPr="00EF01AC">
        <w:rPr>
          <w:rFonts w:ascii="Leelawadee" w:hAnsi="Leelawadee" w:cs="Leelawadee"/>
        </w:rPr>
        <w:t xml:space="preserve">” </w:t>
      </w:r>
      <w:r w:rsidR="00A56975">
        <w:rPr>
          <w:rFonts w:ascii="Leelawadee" w:hAnsi="Leelawadee" w:cs="Leelawadee"/>
        </w:rPr>
        <w:t>s</w:t>
      </w:r>
      <w:r w:rsidRPr="00EF01AC">
        <w:rPr>
          <w:rFonts w:ascii="Leelawadee" w:hAnsi="Leelawadee" w:cs="Leelawadee"/>
        </w:rPr>
        <w:t xml:space="preserve">ignifica </w:t>
      </w:r>
      <w:r w:rsidR="00BC456D" w:rsidRPr="00EF01AC">
        <w:rPr>
          <w:rFonts w:ascii="Leelawadee" w:hAnsi="Leelawadee" w:cs="Leelawadee"/>
        </w:rPr>
        <w:t xml:space="preserve">el </w:t>
      </w:r>
      <w:r w:rsidR="00A56975" w:rsidRPr="00EF01AC">
        <w:rPr>
          <w:rFonts w:ascii="Leelawadee" w:hAnsi="Leelawadee" w:cs="Leelawadee"/>
        </w:rPr>
        <w:t>[•]</w:t>
      </w:r>
      <w:r w:rsidRPr="00EF01AC">
        <w:rPr>
          <w:rFonts w:ascii="Leelawadee" w:hAnsi="Leelawadee" w:cs="Leelawadee"/>
        </w:rPr>
        <w:t xml:space="preserve">, que actúa en dicha calidad en el Fideicomiso y sus causahabientes o cesionarios, así como, en su caso, la institución financiera que lo sustituya en esta función. </w:t>
      </w:r>
    </w:p>
    <w:p w14:paraId="5240BA15" w14:textId="463E38A8" w:rsidR="00452F86" w:rsidRPr="00EF01AC" w:rsidRDefault="00452F86" w:rsidP="00EF01AC">
      <w:pPr>
        <w:spacing w:after="0" w:line="264" w:lineRule="auto"/>
        <w:jc w:val="both"/>
        <w:rPr>
          <w:rFonts w:ascii="Leelawadee" w:hAnsi="Leelawadee" w:cs="Leelawadee"/>
        </w:rPr>
      </w:pPr>
    </w:p>
    <w:p w14:paraId="5EAAA980" w14:textId="2D9998A0" w:rsidR="00A56975" w:rsidRPr="00EF01AC" w:rsidRDefault="00452F86" w:rsidP="00A56975">
      <w:pPr>
        <w:spacing w:after="0" w:line="264" w:lineRule="auto"/>
        <w:jc w:val="both"/>
        <w:rPr>
          <w:rFonts w:ascii="Leelawadee" w:hAnsi="Leelawadee" w:cs="Leelawadee"/>
        </w:rPr>
      </w:pPr>
      <w:r w:rsidRPr="00EF01AC">
        <w:rPr>
          <w:rFonts w:ascii="Leelawadee" w:hAnsi="Leelawadee" w:cs="Leelawadee"/>
        </w:rPr>
        <w:t>“</w:t>
      </w:r>
      <w:r w:rsidRPr="00A56975">
        <w:rPr>
          <w:rFonts w:ascii="Leelawadee" w:hAnsi="Leelawadee" w:cs="Leelawadee"/>
          <w:u w:val="single"/>
        </w:rPr>
        <w:t>Fondo de Reserva</w:t>
      </w:r>
      <w:r w:rsidRPr="00EF01AC">
        <w:rPr>
          <w:rFonts w:ascii="Leelawadee" w:hAnsi="Leelawadee" w:cs="Leelawadee"/>
        </w:rPr>
        <w:t xml:space="preserve">” </w:t>
      </w:r>
      <w:r w:rsidR="00A56975">
        <w:rPr>
          <w:rFonts w:ascii="Leelawadee" w:hAnsi="Leelawadee" w:cs="Leelawadee"/>
        </w:rPr>
        <w:t>s</w:t>
      </w:r>
      <w:r w:rsidRPr="00EF01AC">
        <w:rPr>
          <w:rFonts w:ascii="Leelawadee" w:hAnsi="Leelawadee" w:cs="Leelawadee"/>
        </w:rPr>
        <w:t xml:space="preserve">ignifica el fondo que el Fiduciario deberá mantener en el Fideicomiso, a fin de que sirva como reserva para el pago de principal e intereses del Crédito, en el caso que los recursos de la Cuenta </w:t>
      </w:r>
      <w:r w:rsidR="00B23D5C">
        <w:rPr>
          <w:rFonts w:ascii="Leelawadee" w:hAnsi="Leelawadee" w:cs="Leelawadee"/>
        </w:rPr>
        <w:t>del Financiamiento</w:t>
      </w:r>
      <w:r w:rsidR="00B23D5C" w:rsidRPr="00EF01AC">
        <w:rPr>
          <w:rFonts w:ascii="Leelawadee" w:hAnsi="Leelawadee" w:cs="Leelawadee"/>
        </w:rPr>
        <w:t xml:space="preserve"> </w:t>
      </w:r>
      <w:r w:rsidRPr="00EF01AC">
        <w:rPr>
          <w:rFonts w:ascii="Leelawadee" w:hAnsi="Leelawadee" w:cs="Leelawadee"/>
        </w:rPr>
        <w:t xml:space="preserve">(según dicho término se define en el Fideicomiso) sean, por cualquier causa, insuficientes, el cual se constituirá, de manera inicial </w:t>
      </w:r>
      <w:r w:rsidRPr="00EF01AC">
        <w:rPr>
          <w:rFonts w:ascii="Leelawadee" w:hAnsi="Leelawadee" w:cs="Leelawadee"/>
        </w:rPr>
        <w:lastRenderedPageBreak/>
        <w:t xml:space="preserve">con cargo a </w:t>
      </w:r>
      <w:r w:rsidR="00A56975">
        <w:rPr>
          <w:rFonts w:ascii="Leelawadee" w:hAnsi="Leelawadee" w:cs="Leelawadee"/>
        </w:rPr>
        <w:t>[</w:t>
      </w:r>
      <w:r w:rsidRPr="00EF01AC">
        <w:rPr>
          <w:rFonts w:ascii="Leelawadee" w:hAnsi="Leelawadee" w:cs="Leelawadee"/>
        </w:rPr>
        <w:t>las disposiciones del Crédito</w:t>
      </w:r>
      <w:r w:rsidR="00A56975" w:rsidRPr="00A56975">
        <w:rPr>
          <w:rFonts w:ascii="Leelawadee" w:hAnsi="Leelawadee" w:cs="Leelawadee"/>
        </w:rPr>
        <w:t xml:space="preserve"> </w:t>
      </w:r>
      <w:r w:rsidR="00A56975" w:rsidRPr="00EF01AC">
        <w:rPr>
          <w:rFonts w:ascii="Leelawadee" w:hAnsi="Leelawadee" w:cs="Leelawadee"/>
        </w:rPr>
        <w:t>y se reconstituirá con cargo al Porcentaje de Participaciones y, en su defecto, con recursos propios del Estado</w:t>
      </w:r>
      <w:r w:rsidR="00A56975">
        <w:rPr>
          <w:rFonts w:ascii="Leelawadee" w:hAnsi="Leelawadee" w:cs="Leelawadee"/>
        </w:rPr>
        <w:t>]</w:t>
      </w:r>
      <w:r w:rsidR="00A56975">
        <w:rPr>
          <w:rStyle w:val="Refdenotaalpie"/>
          <w:rFonts w:ascii="Leelawadee" w:hAnsi="Leelawadee" w:cs="Leelawadee"/>
        </w:rPr>
        <w:footnoteReference w:id="3"/>
      </w:r>
      <w:r w:rsidR="00A56975">
        <w:rPr>
          <w:rFonts w:ascii="Leelawadee" w:hAnsi="Leelawadee" w:cs="Leelawadee"/>
        </w:rPr>
        <w:t>/[</w:t>
      </w:r>
      <w:r w:rsidR="00A56975" w:rsidRPr="00EF01AC">
        <w:rPr>
          <w:rFonts w:ascii="Leelawadee" w:hAnsi="Leelawadee" w:cs="Leelawadee"/>
        </w:rPr>
        <w:t xml:space="preserve">recursos propios del Estado, </w:t>
      </w:r>
      <w:r w:rsidR="00A56975">
        <w:rPr>
          <w:rFonts w:ascii="Leelawadee" w:hAnsi="Leelawadee" w:cs="Leelawadee"/>
        </w:rPr>
        <w:t>que podrá</w:t>
      </w:r>
      <w:r w:rsidR="002114B5">
        <w:rPr>
          <w:rFonts w:ascii="Leelawadee" w:hAnsi="Leelawadee" w:cs="Leelawadee"/>
        </w:rPr>
        <w:t>n</w:t>
      </w:r>
      <w:r w:rsidR="00A56975">
        <w:rPr>
          <w:rFonts w:ascii="Leelawadee" w:hAnsi="Leelawadee" w:cs="Leelawadee"/>
        </w:rPr>
        <w:t xml:space="preserve"> provenir de los fondos de reserva que se liberen de los Créditos a Refinanciar, </w:t>
      </w:r>
      <w:r w:rsidR="00A56975" w:rsidRPr="00EF01AC">
        <w:rPr>
          <w:rFonts w:ascii="Leelawadee" w:hAnsi="Leelawadee" w:cs="Leelawadee"/>
        </w:rPr>
        <w:t>y se reconstituirá con cargo al Porcentaje de Participaciones y, en su defecto, con recursos propios del Estado</w:t>
      </w:r>
      <w:r w:rsidR="00A56975">
        <w:rPr>
          <w:rFonts w:ascii="Leelawadee" w:hAnsi="Leelawadee" w:cs="Leelawadee"/>
        </w:rPr>
        <w:t>]</w:t>
      </w:r>
      <w:r w:rsidR="00A56975">
        <w:rPr>
          <w:rStyle w:val="Refdenotaalpie"/>
          <w:rFonts w:ascii="Leelawadee" w:hAnsi="Leelawadee" w:cs="Leelawadee"/>
        </w:rPr>
        <w:footnoteReference w:id="4"/>
      </w:r>
      <w:r w:rsidR="00A56975" w:rsidRPr="00EF01AC">
        <w:rPr>
          <w:rFonts w:ascii="Leelawadee" w:hAnsi="Leelawadee" w:cs="Leelawadee"/>
        </w:rPr>
        <w:t xml:space="preserve">. </w:t>
      </w:r>
    </w:p>
    <w:p w14:paraId="734B8181" w14:textId="2FBA8EE4" w:rsidR="00452F86" w:rsidRDefault="00452F86" w:rsidP="00EF01AC">
      <w:pPr>
        <w:spacing w:after="0" w:line="264" w:lineRule="auto"/>
        <w:jc w:val="both"/>
        <w:rPr>
          <w:rFonts w:ascii="Leelawadee" w:hAnsi="Leelawadee" w:cs="Leelawadee"/>
        </w:rPr>
      </w:pPr>
    </w:p>
    <w:p w14:paraId="2BA00326" w14:textId="59CEF7F4" w:rsidR="00AA2166" w:rsidRPr="00EF01AC" w:rsidRDefault="00AA2166" w:rsidP="00AA2166">
      <w:pPr>
        <w:spacing w:after="0" w:line="264" w:lineRule="auto"/>
        <w:jc w:val="both"/>
        <w:rPr>
          <w:rFonts w:ascii="Leelawadee" w:hAnsi="Leelawadee" w:cs="Leelawadee"/>
        </w:rPr>
      </w:pPr>
      <w:r w:rsidRPr="00EF01AC">
        <w:rPr>
          <w:rFonts w:ascii="Leelawadee" w:hAnsi="Leelawadee" w:cs="Leelawadee"/>
        </w:rPr>
        <w:t>“</w:t>
      </w:r>
      <w:r w:rsidRPr="007573F0">
        <w:rPr>
          <w:rFonts w:ascii="Leelawadee" w:hAnsi="Leelawadee" w:cs="Leelawadee"/>
          <w:u w:val="single"/>
        </w:rPr>
        <w:t>Institución Calificadora</w:t>
      </w:r>
      <w:r w:rsidRPr="00EF01AC">
        <w:rPr>
          <w:rFonts w:ascii="Leelawadee" w:hAnsi="Leelawadee" w:cs="Leelawadee"/>
        </w:rPr>
        <w:t xml:space="preserve">” </w:t>
      </w:r>
      <w:r>
        <w:rPr>
          <w:rFonts w:ascii="Leelawadee" w:hAnsi="Leelawadee" w:cs="Leelawadee"/>
        </w:rPr>
        <w:t>s</w:t>
      </w:r>
      <w:r w:rsidRPr="00EF01AC">
        <w:rPr>
          <w:rFonts w:ascii="Leelawadee" w:hAnsi="Leelawadee" w:cs="Leelawadee"/>
        </w:rPr>
        <w:t xml:space="preserve">ignifica aquella o aquellas instituciones calificadoras autorizadas para tales efectos por la Comisión Nacional Bancaria y de Valores conforme a la Ley del Mercado de Valores que sea contratada por el Estado para calificar el </w:t>
      </w:r>
      <w:r>
        <w:rPr>
          <w:rFonts w:ascii="Leelawadee" w:hAnsi="Leelawadee" w:cs="Leelawadee"/>
        </w:rPr>
        <w:t xml:space="preserve">Contrato de </w:t>
      </w:r>
      <w:r w:rsidRPr="00EF01AC">
        <w:rPr>
          <w:rFonts w:ascii="Leelawadee" w:hAnsi="Leelawadee" w:cs="Leelawadee"/>
        </w:rPr>
        <w:t>Crédito.</w:t>
      </w:r>
    </w:p>
    <w:p w14:paraId="1ACC532F" w14:textId="77777777" w:rsidR="00AA2166" w:rsidRPr="00EF01AC" w:rsidRDefault="00AA2166" w:rsidP="00EF01AC">
      <w:pPr>
        <w:spacing w:after="0" w:line="264" w:lineRule="auto"/>
        <w:jc w:val="both"/>
        <w:rPr>
          <w:rFonts w:ascii="Leelawadee" w:hAnsi="Leelawadee" w:cs="Leelawadee"/>
        </w:rPr>
      </w:pPr>
    </w:p>
    <w:p w14:paraId="1FB1883B" w14:textId="0584A4A5"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7573F0">
        <w:rPr>
          <w:rFonts w:ascii="Leelawadee" w:hAnsi="Leelawadee" w:cs="Leelawadee"/>
          <w:u w:val="single"/>
        </w:rPr>
        <w:t>Instrumento de Cobertura de la Tasa de Referencia</w:t>
      </w:r>
      <w:r w:rsidRPr="00EF01AC">
        <w:rPr>
          <w:rFonts w:ascii="Leelawadee" w:hAnsi="Leelawadee" w:cs="Leelawadee"/>
        </w:rPr>
        <w:t xml:space="preserve">” </w:t>
      </w:r>
      <w:r w:rsidR="007573F0">
        <w:rPr>
          <w:rFonts w:ascii="Leelawadee" w:hAnsi="Leelawadee" w:cs="Leelawadee"/>
        </w:rPr>
        <w:t>s</w:t>
      </w:r>
      <w:r w:rsidRPr="00EF01AC">
        <w:rPr>
          <w:rFonts w:ascii="Leelawadee" w:hAnsi="Leelawadee" w:cs="Leelawadee"/>
        </w:rPr>
        <w:t xml:space="preserve">ignifica una operación financiera derivada con referencia a la Tasa </w:t>
      </w:r>
      <w:r w:rsidR="002114B5">
        <w:rPr>
          <w:rFonts w:ascii="Leelawadee" w:hAnsi="Leelawadee" w:cs="Leelawadee"/>
        </w:rPr>
        <w:t>de Referencia</w:t>
      </w:r>
      <w:r w:rsidRPr="00EF01AC">
        <w:rPr>
          <w:rFonts w:ascii="Leelawadee" w:hAnsi="Leelawadee" w:cs="Leelawadee"/>
        </w:rPr>
        <w:t xml:space="preserve">, que celebre el Estado con una institución financiera, que esté asociada al Crédito, en virtud de la cual el Estado tenga el derecho a recibir una cantidad en pesos cuando la Tasa </w:t>
      </w:r>
      <w:r w:rsidR="002114B5">
        <w:rPr>
          <w:rFonts w:ascii="Leelawadee" w:hAnsi="Leelawadee" w:cs="Leelawadee"/>
        </w:rPr>
        <w:t xml:space="preserve">de Referencia </w:t>
      </w:r>
      <w:r w:rsidRPr="00EF01AC">
        <w:rPr>
          <w:rFonts w:ascii="Leelawadee" w:hAnsi="Leelawadee" w:cs="Leelawadee"/>
        </w:rPr>
        <w:t xml:space="preserve">en la fecha de inicio del Periodo de Pago de que se trate, sea superior a la tasa pactada en dicha operación financiera derivada, de acuerdo al monto y al plazo pactados; operación que podrá ser contratada por el Estado con una institución financiera autorizada por el Banco de México para la celebración de operaciones derivadas. </w:t>
      </w:r>
    </w:p>
    <w:p w14:paraId="78C40484" w14:textId="3866C2D0" w:rsidR="00452F86" w:rsidRPr="00EF01AC" w:rsidRDefault="00452F86" w:rsidP="00EF01AC">
      <w:pPr>
        <w:spacing w:after="0" w:line="264" w:lineRule="auto"/>
        <w:jc w:val="both"/>
        <w:rPr>
          <w:rFonts w:ascii="Leelawadee" w:hAnsi="Leelawadee" w:cs="Leelawadee"/>
        </w:rPr>
      </w:pPr>
    </w:p>
    <w:p w14:paraId="557E7F32" w14:textId="676CDC54"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CF69B3">
        <w:rPr>
          <w:rFonts w:ascii="Leelawadee" w:hAnsi="Leelawadee" w:cs="Leelawadee"/>
          <w:u w:val="single"/>
        </w:rPr>
        <w:t>Instrumento de Intercambio de Tasas</w:t>
      </w:r>
      <w:r w:rsidRPr="00EF01AC">
        <w:rPr>
          <w:rFonts w:ascii="Leelawadee" w:hAnsi="Leelawadee" w:cs="Leelawadee"/>
        </w:rPr>
        <w:t>”</w:t>
      </w:r>
      <w:r w:rsidR="00BC456D" w:rsidRPr="00EF01AC">
        <w:rPr>
          <w:rFonts w:ascii="Leelawadee" w:hAnsi="Leelawadee" w:cs="Leelawadee"/>
        </w:rPr>
        <w:t xml:space="preserve"> </w:t>
      </w:r>
      <w:r w:rsidR="00CF69B3">
        <w:rPr>
          <w:rFonts w:ascii="Leelawadee" w:hAnsi="Leelawadee" w:cs="Leelawadee"/>
        </w:rPr>
        <w:t>s</w:t>
      </w:r>
      <w:r w:rsidRPr="00EF01AC">
        <w:rPr>
          <w:rFonts w:ascii="Leelawadee" w:hAnsi="Leelawadee" w:cs="Leelawadee"/>
        </w:rPr>
        <w:t xml:space="preserve">ignifica una operación financiera derivada celebrada entre el Estado y una institución financiera, asociada al Crédito con la finalidad de fijar la Tasa de Referencia, a través de la cual las partes se comprometen a intercambiar flujos referidos a tasas de interés, en una fecha futura. </w:t>
      </w:r>
    </w:p>
    <w:p w14:paraId="70E281AB" w14:textId="564D712F" w:rsidR="00452F86" w:rsidRPr="00EF01AC" w:rsidRDefault="00452F86" w:rsidP="00EF01AC">
      <w:pPr>
        <w:spacing w:after="0" w:line="264" w:lineRule="auto"/>
        <w:jc w:val="both"/>
        <w:rPr>
          <w:rFonts w:ascii="Leelawadee" w:hAnsi="Leelawadee" w:cs="Leelawadee"/>
        </w:rPr>
      </w:pPr>
    </w:p>
    <w:p w14:paraId="3C957B87" w14:textId="251D3CEE"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CF69B3">
        <w:rPr>
          <w:rFonts w:ascii="Leelawadee" w:hAnsi="Leelawadee" w:cs="Leelawadee"/>
          <w:u w:val="single"/>
        </w:rPr>
        <w:t>Ley Aplicable</w:t>
      </w:r>
      <w:r w:rsidRPr="00EF01AC">
        <w:rPr>
          <w:rFonts w:ascii="Leelawadee" w:hAnsi="Leelawadee" w:cs="Leelawadee"/>
        </w:rPr>
        <w:t xml:space="preserve">” </w:t>
      </w:r>
      <w:r w:rsidR="00CF69B3">
        <w:rPr>
          <w:rFonts w:ascii="Leelawadee" w:hAnsi="Leelawadee" w:cs="Leelawadee"/>
        </w:rPr>
        <w:t>s</w:t>
      </w:r>
      <w:r w:rsidRPr="00EF01AC">
        <w:rPr>
          <w:rFonts w:ascii="Leelawadee" w:hAnsi="Leelawadee" w:cs="Leelawadee"/>
        </w:rPr>
        <w:t xml:space="preserve">ignifica cualquier estatuto, ley, reglamento, ordenanza, regla, sentencia, orden, decreto, permiso, concesión, otorgamiento, franquicia u otra disposición o restricción gubernamental, circulares, formatos, criterios, metodologías, instructivos, manuales y disposiciones específicas o cualquier interpretación de cualesquiera de los anteriores expedido por cualquier autoridad gubernamental (incluyendo, sin limitar, las autorizaciones gubernamentales), vigente actualmente o en el futuro. </w:t>
      </w:r>
    </w:p>
    <w:p w14:paraId="4DB0AE01" w14:textId="6DB739D2" w:rsidR="00452F86" w:rsidRPr="00EF01AC" w:rsidRDefault="00452F86" w:rsidP="00EF01AC">
      <w:pPr>
        <w:spacing w:after="0" w:line="264" w:lineRule="auto"/>
        <w:jc w:val="both"/>
        <w:rPr>
          <w:rFonts w:ascii="Leelawadee" w:hAnsi="Leelawadee" w:cs="Leelawadee"/>
        </w:rPr>
      </w:pPr>
    </w:p>
    <w:p w14:paraId="0E102C8A" w14:textId="1F8CB805"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CF69B3">
        <w:rPr>
          <w:rFonts w:ascii="Leelawadee" w:hAnsi="Leelawadee" w:cs="Leelawadee"/>
          <w:u w:val="single"/>
        </w:rPr>
        <w:t>Margen Aplicable</w:t>
      </w:r>
      <w:r w:rsidRPr="00EF01AC">
        <w:rPr>
          <w:rFonts w:ascii="Leelawadee" w:hAnsi="Leelawadee" w:cs="Leelawadee"/>
        </w:rPr>
        <w:t xml:space="preserve">” </w:t>
      </w:r>
      <w:r w:rsidR="00CF69B3">
        <w:rPr>
          <w:rFonts w:ascii="Leelawadee" w:hAnsi="Leelawadee" w:cs="Leelawadee"/>
        </w:rPr>
        <w:t>s</w:t>
      </w:r>
      <w:r w:rsidRPr="00EF01AC">
        <w:rPr>
          <w:rFonts w:ascii="Leelawadee" w:hAnsi="Leelawadee" w:cs="Leelawadee"/>
        </w:rPr>
        <w:t xml:space="preserve">ignifica los puntos porcentuales que deberán sumarse a la Tasa de Referencia para integrar la Tasa de Interés Ordinaria. </w:t>
      </w:r>
    </w:p>
    <w:p w14:paraId="1D896B3F" w14:textId="747C49A4" w:rsidR="00452F86" w:rsidRPr="00EF01AC" w:rsidRDefault="00452F86" w:rsidP="00EF01AC">
      <w:pPr>
        <w:spacing w:after="0" w:line="264" w:lineRule="auto"/>
        <w:jc w:val="both"/>
        <w:rPr>
          <w:rFonts w:ascii="Leelawadee" w:hAnsi="Leelawadee" w:cs="Leelawadee"/>
        </w:rPr>
      </w:pPr>
    </w:p>
    <w:p w14:paraId="59FC9C37" w14:textId="4CAD03AA"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CF69B3">
        <w:rPr>
          <w:rFonts w:ascii="Leelawadee" w:hAnsi="Leelawadee" w:cs="Leelawadee"/>
          <w:u w:val="single"/>
        </w:rPr>
        <w:t>Notificación de Aceleración</w:t>
      </w:r>
      <w:r w:rsidRPr="00EF01AC">
        <w:rPr>
          <w:rFonts w:ascii="Leelawadee" w:hAnsi="Leelawadee" w:cs="Leelawadee"/>
        </w:rPr>
        <w:t xml:space="preserve">” </w:t>
      </w:r>
      <w:r w:rsidR="00CF69B3">
        <w:rPr>
          <w:rFonts w:ascii="Leelawadee" w:hAnsi="Leelawadee" w:cs="Leelawadee"/>
        </w:rPr>
        <w:t>s</w:t>
      </w:r>
      <w:r w:rsidRPr="00EF01AC">
        <w:rPr>
          <w:rFonts w:ascii="Leelawadee" w:hAnsi="Leelawadee" w:cs="Leelawadee"/>
        </w:rPr>
        <w:t xml:space="preserve">ignifica la notificación que presente el Acreditante al Fiduciario, con copia al Estado y a las </w:t>
      </w:r>
      <w:r w:rsidR="00A93944">
        <w:rPr>
          <w:rFonts w:ascii="Leelawadee" w:hAnsi="Leelawadee" w:cs="Leelawadee"/>
        </w:rPr>
        <w:t xml:space="preserve">Instituciones </w:t>
      </w:r>
      <w:r w:rsidRPr="00EF01AC">
        <w:rPr>
          <w:rFonts w:ascii="Leelawadee" w:hAnsi="Leelawadee" w:cs="Leelawadee"/>
        </w:rPr>
        <w:t>Calificadoras, informándole la existencia de un</w:t>
      </w:r>
      <w:r w:rsidR="00753618">
        <w:rPr>
          <w:rFonts w:ascii="Leelawadee" w:hAnsi="Leelawadee" w:cs="Leelawadee"/>
        </w:rPr>
        <w:t>a</w:t>
      </w:r>
      <w:r w:rsidRPr="00EF01AC">
        <w:rPr>
          <w:rFonts w:ascii="Leelawadee" w:hAnsi="Leelawadee" w:cs="Leelawadee"/>
        </w:rPr>
        <w:t xml:space="preserve"> </w:t>
      </w:r>
      <w:r w:rsidR="00753618">
        <w:rPr>
          <w:rFonts w:ascii="Leelawadee" w:hAnsi="Leelawadee" w:cs="Leelawadee"/>
        </w:rPr>
        <w:t xml:space="preserve">Causa </w:t>
      </w:r>
      <w:r w:rsidRPr="00EF01AC">
        <w:rPr>
          <w:rFonts w:ascii="Leelawadee" w:hAnsi="Leelawadee" w:cs="Leelawadee"/>
        </w:rPr>
        <w:t xml:space="preserve">de Aceleración, en términos del formato que se adjunta para tales efectos en el Fideicomiso. </w:t>
      </w:r>
    </w:p>
    <w:p w14:paraId="4B01BF66" w14:textId="592631BD" w:rsidR="00452F86" w:rsidRPr="00EF01AC" w:rsidRDefault="00452F86" w:rsidP="00EF01AC">
      <w:pPr>
        <w:spacing w:after="0" w:line="264" w:lineRule="auto"/>
        <w:jc w:val="both"/>
        <w:rPr>
          <w:rFonts w:ascii="Leelawadee" w:hAnsi="Leelawadee" w:cs="Leelawadee"/>
        </w:rPr>
      </w:pPr>
    </w:p>
    <w:p w14:paraId="1EBD0860" w14:textId="3B27F57B"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93944">
        <w:rPr>
          <w:rFonts w:ascii="Leelawadee" w:hAnsi="Leelawadee" w:cs="Leelawadee"/>
          <w:u w:val="single"/>
        </w:rPr>
        <w:t>Notificación de Vencimiento</w:t>
      </w:r>
      <w:r w:rsidR="00A93944">
        <w:rPr>
          <w:rFonts w:ascii="Leelawadee" w:hAnsi="Leelawadee" w:cs="Leelawadee"/>
          <w:u w:val="single"/>
        </w:rPr>
        <w:t xml:space="preserve"> Anticipado</w:t>
      </w:r>
      <w:r w:rsidRPr="00EF01AC">
        <w:rPr>
          <w:rFonts w:ascii="Leelawadee" w:hAnsi="Leelawadee" w:cs="Leelawadee"/>
        </w:rPr>
        <w:t>”</w:t>
      </w:r>
      <w:r w:rsidR="00BC456D" w:rsidRPr="00EF01AC">
        <w:rPr>
          <w:rFonts w:ascii="Leelawadee" w:hAnsi="Leelawadee" w:cs="Leelawadee"/>
        </w:rPr>
        <w:t xml:space="preserve"> </w:t>
      </w:r>
      <w:r w:rsidR="00A93944">
        <w:rPr>
          <w:rFonts w:ascii="Leelawadee" w:hAnsi="Leelawadee" w:cs="Leelawadee"/>
        </w:rPr>
        <w:t>s</w:t>
      </w:r>
      <w:r w:rsidRPr="00EF01AC">
        <w:rPr>
          <w:rFonts w:ascii="Leelawadee" w:hAnsi="Leelawadee" w:cs="Leelawadee"/>
        </w:rPr>
        <w:t xml:space="preserve">ignifica la notificación dirigida por el Acreditante al Fiduciario, con copia al Estado y a las </w:t>
      </w:r>
      <w:r w:rsidR="00A93944">
        <w:rPr>
          <w:rFonts w:ascii="Leelawadee" w:hAnsi="Leelawadee" w:cs="Leelawadee"/>
        </w:rPr>
        <w:t>Instituciones Calificadoras</w:t>
      </w:r>
      <w:r w:rsidRPr="00EF01AC">
        <w:rPr>
          <w:rFonts w:ascii="Leelawadee" w:hAnsi="Leelawadee" w:cs="Leelawadee"/>
        </w:rPr>
        <w:t xml:space="preserve">, informándole la </w:t>
      </w:r>
      <w:r w:rsidRPr="00EF01AC">
        <w:rPr>
          <w:rFonts w:ascii="Leelawadee" w:hAnsi="Leelawadee" w:cs="Leelawadee"/>
        </w:rPr>
        <w:lastRenderedPageBreak/>
        <w:t xml:space="preserve">existencia de un Evento de Incumplimiento, el cual deberá reunir los requisitos mínimos y utilizar el formato que se adjunta al Fideicomiso para tales efectos. </w:t>
      </w:r>
    </w:p>
    <w:p w14:paraId="54F70AF0" w14:textId="58D1FF25" w:rsidR="00452F86" w:rsidRPr="00EF01AC" w:rsidRDefault="00452F86" w:rsidP="00EF01AC">
      <w:pPr>
        <w:spacing w:after="0" w:line="264" w:lineRule="auto"/>
        <w:jc w:val="both"/>
        <w:rPr>
          <w:rFonts w:ascii="Leelawadee" w:hAnsi="Leelawadee" w:cs="Leelawadee"/>
        </w:rPr>
      </w:pPr>
    </w:p>
    <w:p w14:paraId="7BF9256B" w14:textId="247273AA"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93944">
        <w:rPr>
          <w:rFonts w:ascii="Leelawadee" w:hAnsi="Leelawadee" w:cs="Leelawadee"/>
          <w:u w:val="single"/>
        </w:rPr>
        <w:t xml:space="preserve">Notificación de Terminación de </w:t>
      </w:r>
      <w:r w:rsidR="00A93944">
        <w:rPr>
          <w:rFonts w:ascii="Leelawadee" w:hAnsi="Leelawadee" w:cs="Leelawadee"/>
          <w:u w:val="single"/>
        </w:rPr>
        <w:t xml:space="preserve">Causa </w:t>
      </w:r>
      <w:r w:rsidRPr="00A93944">
        <w:rPr>
          <w:rFonts w:ascii="Leelawadee" w:hAnsi="Leelawadee" w:cs="Leelawadee"/>
          <w:u w:val="single"/>
        </w:rPr>
        <w:t>de Aceleración</w:t>
      </w:r>
      <w:r w:rsidRPr="00EF01AC">
        <w:rPr>
          <w:rFonts w:ascii="Leelawadee" w:hAnsi="Leelawadee" w:cs="Leelawadee"/>
        </w:rPr>
        <w:t xml:space="preserve">” </w:t>
      </w:r>
      <w:r w:rsidR="00A93944">
        <w:rPr>
          <w:rFonts w:ascii="Leelawadee" w:hAnsi="Leelawadee" w:cs="Leelawadee"/>
        </w:rPr>
        <w:t>s</w:t>
      </w:r>
      <w:r w:rsidRPr="00EF01AC">
        <w:rPr>
          <w:rFonts w:ascii="Leelawadee" w:hAnsi="Leelawadee" w:cs="Leelawadee"/>
        </w:rPr>
        <w:t xml:space="preserve">ignifica la notificación dirigida por el Acreditante al Fiduciario, con copia al Estado y a las </w:t>
      </w:r>
      <w:r w:rsidR="00A93944">
        <w:rPr>
          <w:rFonts w:ascii="Leelawadee" w:hAnsi="Leelawadee" w:cs="Leelawadee"/>
        </w:rPr>
        <w:t>Instituciones Calificadoras</w:t>
      </w:r>
      <w:r w:rsidRPr="00EF01AC">
        <w:rPr>
          <w:rFonts w:ascii="Leelawadee" w:hAnsi="Leelawadee" w:cs="Leelawadee"/>
        </w:rPr>
        <w:t>, informándole que ha dejado de existir un</w:t>
      </w:r>
      <w:r w:rsidR="00CD5F6F">
        <w:rPr>
          <w:rFonts w:ascii="Leelawadee" w:hAnsi="Leelawadee" w:cs="Leelawadee"/>
        </w:rPr>
        <w:t>a</w:t>
      </w:r>
      <w:r w:rsidRPr="00EF01AC">
        <w:rPr>
          <w:rFonts w:ascii="Leelawadee" w:hAnsi="Leelawadee" w:cs="Leelawadee"/>
        </w:rPr>
        <w:t xml:space="preserve"> </w:t>
      </w:r>
      <w:r w:rsidR="00A93944">
        <w:rPr>
          <w:rFonts w:ascii="Leelawadee" w:hAnsi="Leelawadee" w:cs="Leelawadee"/>
        </w:rPr>
        <w:t xml:space="preserve">Causa </w:t>
      </w:r>
      <w:r w:rsidRPr="00EF01AC">
        <w:rPr>
          <w:rFonts w:ascii="Leelawadee" w:hAnsi="Leelawadee" w:cs="Leelawadee"/>
        </w:rPr>
        <w:t xml:space="preserve">de Aceleración, en términos del formato que se adjunta para tales efectos en el Fideicomiso. </w:t>
      </w:r>
    </w:p>
    <w:p w14:paraId="201D822B" w14:textId="04D09B4E" w:rsidR="00452F86" w:rsidRPr="00EF01AC" w:rsidRDefault="00452F86" w:rsidP="00EF01AC">
      <w:pPr>
        <w:spacing w:after="0" w:line="264" w:lineRule="auto"/>
        <w:jc w:val="both"/>
        <w:rPr>
          <w:rFonts w:ascii="Leelawadee" w:hAnsi="Leelawadee" w:cs="Leelawadee"/>
        </w:rPr>
      </w:pPr>
    </w:p>
    <w:p w14:paraId="5240B5C3" w14:textId="459743BD"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A93944">
        <w:rPr>
          <w:rFonts w:ascii="Leelawadee" w:hAnsi="Leelawadee" w:cs="Leelawadee"/>
          <w:u w:val="single"/>
        </w:rPr>
        <w:t xml:space="preserve">Notificación </w:t>
      </w:r>
      <w:r w:rsidR="00A93944" w:rsidRPr="00A93944">
        <w:rPr>
          <w:rFonts w:ascii="Leelawadee" w:hAnsi="Leelawadee" w:cs="Leelawadee"/>
          <w:u w:val="single"/>
        </w:rPr>
        <w:t xml:space="preserve">e Instrucción </w:t>
      </w:r>
      <w:r w:rsidRPr="00A93944">
        <w:rPr>
          <w:rFonts w:ascii="Leelawadee" w:hAnsi="Leelawadee" w:cs="Leelawadee"/>
          <w:u w:val="single"/>
        </w:rPr>
        <w:t>Irrevocable</w:t>
      </w:r>
      <w:r w:rsidRPr="00EF01AC">
        <w:rPr>
          <w:rFonts w:ascii="Leelawadee" w:hAnsi="Leelawadee" w:cs="Leelawadee"/>
        </w:rPr>
        <w:t xml:space="preserve">” </w:t>
      </w:r>
      <w:r w:rsidR="00A93944">
        <w:rPr>
          <w:rFonts w:ascii="Leelawadee" w:hAnsi="Leelawadee" w:cs="Leelawadee"/>
        </w:rPr>
        <w:t>s</w:t>
      </w:r>
      <w:r w:rsidRPr="00EF01AC">
        <w:rPr>
          <w:rFonts w:ascii="Leelawadee" w:hAnsi="Leelawadee" w:cs="Leelawadee"/>
        </w:rPr>
        <w:t xml:space="preserve">ignifica la </w:t>
      </w:r>
      <w:r w:rsidR="00A93944">
        <w:rPr>
          <w:rFonts w:ascii="Leelawadee" w:hAnsi="Leelawadee" w:cs="Leelawadee"/>
        </w:rPr>
        <w:t>notificación</w:t>
      </w:r>
      <w:r w:rsidRPr="00EF01AC">
        <w:rPr>
          <w:rFonts w:ascii="Leelawadee" w:hAnsi="Leelawadee" w:cs="Leelawadee"/>
        </w:rPr>
        <w:t xml:space="preserve">, dirigida por el Estado a la Unidad de Coordinación con Entidades Federativas de la Secretaría de Hacienda y Crédito Público, </w:t>
      </w:r>
      <w:r w:rsidR="00A93944">
        <w:rPr>
          <w:rFonts w:ascii="Leelawadee" w:hAnsi="Leelawadee" w:cs="Leelawadee"/>
        </w:rPr>
        <w:t xml:space="preserve">informándole la afectación del Porcentaje de Participaciones al patrimonio del Fideicomiso e instruyéndola </w:t>
      </w:r>
      <w:r w:rsidR="000C6D53">
        <w:rPr>
          <w:rFonts w:ascii="Leelawadee" w:hAnsi="Leelawadee" w:cs="Leelawadee"/>
        </w:rPr>
        <w:t xml:space="preserve">de manera </w:t>
      </w:r>
      <w:r w:rsidR="00A93944">
        <w:rPr>
          <w:rFonts w:ascii="Leelawadee" w:hAnsi="Leelawadee" w:cs="Leelawadee"/>
        </w:rPr>
        <w:t xml:space="preserve">irrevocable para que </w:t>
      </w:r>
      <w:r w:rsidR="00686192">
        <w:rPr>
          <w:rFonts w:ascii="Leelawadee" w:hAnsi="Leelawadee" w:cs="Leelawadee"/>
        </w:rPr>
        <w:t>a partir de dicha fecha y hasta la liquidación total del Contrato de Crédito, abone las cantidades derivadas del Porcentaje de Participaciones en la Cuenta Individual</w:t>
      </w:r>
      <w:r w:rsidR="00FA3AFF">
        <w:rPr>
          <w:rFonts w:ascii="Leelawadee" w:hAnsi="Leelawadee" w:cs="Leelawadee"/>
        </w:rPr>
        <w:t xml:space="preserve"> del Financiamiento</w:t>
      </w:r>
      <w:r w:rsidR="00A93944" w:rsidRPr="00EF01AC">
        <w:rPr>
          <w:rFonts w:ascii="Leelawadee" w:hAnsi="Leelawadee" w:cs="Leelawadee"/>
        </w:rPr>
        <w:t xml:space="preserve">, en términos sustancialmente </w:t>
      </w:r>
      <w:r w:rsidR="00686192">
        <w:rPr>
          <w:rFonts w:ascii="Leelawadee" w:hAnsi="Leelawadee" w:cs="Leelawadee"/>
        </w:rPr>
        <w:t xml:space="preserve">similares al formato que </w:t>
      </w:r>
      <w:r w:rsidR="00A93944" w:rsidRPr="00EF01AC">
        <w:rPr>
          <w:rFonts w:ascii="Leelawadee" w:hAnsi="Leelawadee" w:cs="Leelawadee"/>
        </w:rPr>
        <w:t>se adjunta al Fideicomiso</w:t>
      </w:r>
      <w:r w:rsidR="00686192">
        <w:rPr>
          <w:rFonts w:ascii="Leelawadee" w:hAnsi="Leelawadee" w:cs="Leelawadee"/>
        </w:rPr>
        <w:t>.</w:t>
      </w:r>
    </w:p>
    <w:p w14:paraId="1B82E02C" w14:textId="26E3455C" w:rsidR="00686192" w:rsidRPr="00EF01AC" w:rsidRDefault="00686192" w:rsidP="00EF01AC">
      <w:pPr>
        <w:spacing w:after="0" w:line="264" w:lineRule="auto"/>
        <w:jc w:val="both"/>
        <w:rPr>
          <w:rFonts w:ascii="Leelawadee" w:hAnsi="Leelawadee" w:cs="Leelawadee"/>
        </w:rPr>
      </w:pPr>
    </w:p>
    <w:p w14:paraId="06E9B7B1" w14:textId="55CC119B"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686192">
        <w:rPr>
          <w:rFonts w:ascii="Leelawadee" w:hAnsi="Leelawadee" w:cs="Leelawadee"/>
          <w:u w:val="single"/>
        </w:rPr>
        <w:t>Participaciones</w:t>
      </w:r>
      <w:r w:rsidRPr="00EF01AC">
        <w:rPr>
          <w:rFonts w:ascii="Leelawadee" w:hAnsi="Leelawadee" w:cs="Leelawadee"/>
        </w:rPr>
        <w:t xml:space="preserve">” </w:t>
      </w:r>
      <w:r w:rsidR="00686192">
        <w:rPr>
          <w:rFonts w:ascii="Leelawadee" w:hAnsi="Leelawadee" w:cs="Leelawadee"/>
        </w:rPr>
        <w:t>s</w:t>
      </w:r>
      <w:r w:rsidRPr="00EF01AC">
        <w:rPr>
          <w:rFonts w:ascii="Leelawadee" w:hAnsi="Leelawadee" w:cs="Leelawadee"/>
        </w:rPr>
        <w:t>ignifica las participaciones, presentes y futuras que correspondan al Estado derivadas del Fondo General de Participaciones, excluyendo las participaciones que corresponden a los Municipios del Estado e incluyendo (sin estar limitado a), todos los anticipos, enteros, ajustes que se cubran a cuenta de las mismas, así como cualesquiera otros fondos, contribuciones e ingresos provenientes de la Federación y en favor del Estado que eventualmente los sustituyan</w:t>
      </w:r>
      <w:r w:rsidR="00FA3AFF">
        <w:rPr>
          <w:rFonts w:ascii="Leelawadee" w:hAnsi="Leelawadee" w:cs="Leelawadee"/>
        </w:rPr>
        <w:t>, modifiquen</w:t>
      </w:r>
      <w:r w:rsidRPr="00EF01AC">
        <w:rPr>
          <w:rFonts w:ascii="Leelawadee" w:hAnsi="Leelawadee" w:cs="Leelawadee"/>
        </w:rPr>
        <w:t xml:space="preserve"> </w:t>
      </w:r>
      <w:r w:rsidR="00FA3AFF">
        <w:rPr>
          <w:rFonts w:ascii="Leelawadee" w:hAnsi="Leelawadee" w:cs="Leelawadee"/>
        </w:rPr>
        <w:t>y/</w:t>
      </w:r>
      <w:r w:rsidRPr="00EF01AC">
        <w:rPr>
          <w:rFonts w:ascii="Leelawadee" w:hAnsi="Leelawadee" w:cs="Leelawadee"/>
        </w:rPr>
        <w:t xml:space="preserve">o complementen por cualquier causa. </w:t>
      </w:r>
    </w:p>
    <w:p w14:paraId="4F38C1D0" w14:textId="4C18F4DC" w:rsidR="00452F86" w:rsidRPr="00EF01AC" w:rsidRDefault="00452F86" w:rsidP="00EF01AC">
      <w:pPr>
        <w:spacing w:after="0" w:line="264" w:lineRule="auto"/>
        <w:jc w:val="both"/>
        <w:rPr>
          <w:rFonts w:ascii="Leelawadee" w:hAnsi="Leelawadee" w:cs="Leelawadee"/>
        </w:rPr>
      </w:pPr>
    </w:p>
    <w:p w14:paraId="4167BEC5" w14:textId="77BA9D55"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B05C36">
        <w:rPr>
          <w:rFonts w:ascii="Leelawadee" w:hAnsi="Leelawadee" w:cs="Leelawadee"/>
          <w:u w:val="single"/>
        </w:rPr>
        <w:t>Pagaré</w:t>
      </w:r>
      <w:r w:rsidRPr="00EF01AC">
        <w:rPr>
          <w:rFonts w:ascii="Leelawadee" w:hAnsi="Leelawadee" w:cs="Leelawadee"/>
        </w:rPr>
        <w:t xml:space="preserve">” </w:t>
      </w:r>
      <w:r w:rsidR="00686192">
        <w:rPr>
          <w:rFonts w:ascii="Leelawadee" w:hAnsi="Leelawadee" w:cs="Leelawadee"/>
        </w:rPr>
        <w:t>s</w:t>
      </w:r>
      <w:r w:rsidRPr="00EF01AC">
        <w:rPr>
          <w:rFonts w:ascii="Leelawadee" w:hAnsi="Leelawadee" w:cs="Leelawadee"/>
        </w:rPr>
        <w:t xml:space="preserve">ignifica el pagaré o los pagarés, de tipo causal, que suscriba y entregue el Estado a la orden del Acreditante, únicamente para documentar cada Disposición del Crédito, así como su obligación de pagar la suma principal e intereses en los términos de dicho documento y </w:t>
      </w:r>
      <w:r w:rsidR="00686192">
        <w:rPr>
          <w:rFonts w:ascii="Leelawadee" w:hAnsi="Leelawadee" w:cs="Leelawadee"/>
        </w:rPr>
        <w:t>d</w:t>
      </w:r>
      <w:r w:rsidRPr="00EF01AC">
        <w:rPr>
          <w:rFonts w:ascii="Leelawadee" w:hAnsi="Leelawadee" w:cs="Leelawadee"/>
        </w:rPr>
        <w:t xml:space="preserve">el presente Contrato. Lo anterior, en términos sustancialmente similares </w:t>
      </w:r>
      <w:r w:rsidR="00251FC0">
        <w:rPr>
          <w:rFonts w:ascii="Leelawadee" w:hAnsi="Leelawadee" w:cs="Leelawadee"/>
        </w:rPr>
        <w:t xml:space="preserve">al proyecto que se adjunta como del </w:t>
      </w:r>
      <w:r w:rsidRPr="00251FC0">
        <w:rPr>
          <w:rFonts w:ascii="Leelawadee" w:hAnsi="Leelawadee" w:cs="Leelawadee"/>
          <w:b/>
          <w:bCs/>
        </w:rPr>
        <w:t xml:space="preserve">Anexo </w:t>
      </w:r>
      <w:r w:rsidR="00F669D6">
        <w:rPr>
          <w:rFonts w:ascii="Leelawadee" w:hAnsi="Leelawadee" w:cs="Leelawadee"/>
          <w:b/>
          <w:bCs/>
        </w:rPr>
        <w:t>7</w:t>
      </w:r>
      <w:r w:rsidR="00F669D6" w:rsidRPr="00EF01AC">
        <w:rPr>
          <w:rFonts w:ascii="Leelawadee" w:hAnsi="Leelawadee" w:cs="Leelawadee"/>
        </w:rPr>
        <w:t xml:space="preserve"> </w:t>
      </w:r>
      <w:r w:rsidRPr="00EF01AC">
        <w:rPr>
          <w:rFonts w:ascii="Leelawadee" w:hAnsi="Leelawadee" w:cs="Leelawadee"/>
        </w:rPr>
        <w:t>al presente Contrato. El o los Pagarés que suscriba el Estado s</w:t>
      </w:r>
      <w:r w:rsidR="00BA6D74" w:rsidRPr="00EF01AC">
        <w:rPr>
          <w:rFonts w:ascii="Leelawadee" w:hAnsi="Leelawadee" w:cs="Leelawadee"/>
        </w:rPr>
        <w:t>ó</w:t>
      </w:r>
      <w:r w:rsidRPr="00EF01AC">
        <w:rPr>
          <w:rFonts w:ascii="Leelawadee" w:hAnsi="Leelawadee" w:cs="Leelawadee"/>
        </w:rPr>
        <w:t>lo podrán ser negociados dentro del territorio nacional, con el Gobierno Federal, con las instituciones financieras que operen en territorio nacional o con personas físicas o morales de nacionalidad mexicana, a las que previamente el Acreditante haya cedido o transmitido sus derechos y obligaciones derivadas del presente Contrato.]</w:t>
      </w:r>
      <w:r w:rsidR="006F11F5">
        <w:rPr>
          <w:rStyle w:val="Refdenotaalpie"/>
          <w:rFonts w:ascii="Leelawadee" w:hAnsi="Leelawadee" w:cs="Leelawadee"/>
        </w:rPr>
        <w:footnoteReference w:id="5"/>
      </w:r>
    </w:p>
    <w:p w14:paraId="440E585E" w14:textId="146D3350" w:rsidR="00452F86" w:rsidRPr="00EF01AC" w:rsidRDefault="00452F86" w:rsidP="00EF01AC">
      <w:pPr>
        <w:spacing w:after="0" w:line="264" w:lineRule="auto"/>
        <w:jc w:val="both"/>
        <w:rPr>
          <w:rFonts w:ascii="Leelawadee" w:hAnsi="Leelawadee" w:cs="Leelawadee"/>
        </w:rPr>
      </w:pPr>
    </w:p>
    <w:p w14:paraId="7560EEF4" w14:textId="6D00F2B9"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686192">
        <w:rPr>
          <w:rFonts w:ascii="Leelawadee" w:hAnsi="Leelawadee" w:cs="Leelawadee"/>
          <w:u w:val="single"/>
        </w:rPr>
        <w:t>Periodo de Disposición</w:t>
      </w:r>
      <w:r w:rsidRPr="00EF01AC">
        <w:rPr>
          <w:rFonts w:ascii="Leelawadee" w:hAnsi="Leelawadee" w:cs="Leelawadee"/>
        </w:rPr>
        <w:t xml:space="preserve">” </w:t>
      </w:r>
      <w:r w:rsidR="00686192">
        <w:rPr>
          <w:rFonts w:ascii="Leelawadee" w:hAnsi="Leelawadee" w:cs="Leelawadee"/>
        </w:rPr>
        <w:t>s</w:t>
      </w:r>
      <w:r w:rsidRPr="00EF01AC">
        <w:rPr>
          <w:rFonts w:ascii="Leelawadee" w:hAnsi="Leelawadee" w:cs="Leelawadee"/>
        </w:rPr>
        <w:t xml:space="preserve">ignifica el periodo de hasta </w:t>
      </w:r>
      <w:r w:rsidR="00251FC0" w:rsidRPr="00EF01AC">
        <w:rPr>
          <w:rFonts w:ascii="Leelawadee" w:hAnsi="Leelawadee" w:cs="Leelawadee"/>
        </w:rPr>
        <w:t>[•]</w:t>
      </w:r>
      <w:r w:rsidR="00251FC0">
        <w:rPr>
          <w:rStyle w:val="Refdenotaalpie"/>
          <w:rFonts w:ascii="Leelawadee" w:hAnsi="Leelawadee" w:cs="Leelawadee"/>
        </w:rPr>
        <w:footnoteReference w:id="6"/>
      </w:r>
      <w:r w:rsidRPr="00EF01AC">
        <w:rPr>
          <w:rFonts w:ascii="Leelawadee" w:hAnsi="Leelawadee" w:cs="Leelawadee"/>
        </w:rPr>
        <w:t xml:space="preserve"> meses, equivalente</w:t>
      </w:r>
      <w:r w:rsidR="00FA3AFF">
        <w:rPr>
          <w:rFonts w:ascii="Leelawadee" w:hAnsi="Leelawadee" w:cs="Leelawadee"/>
        </w:rPr>
        <w:t xml:space="preserve"> a </w:t>
      </w:r>
      <w:r w:rsidR="00FA3AFF" w:rsidRPr="00EF01AC">
        <w:rPr>
          <w:rFonts w:ascii="Leelawadee" w:hAnsi="Leelawadee" w:cs="Leelawadee"/>
        </w:rPr>
        <w:t>[•]</w:t>
      </w:r>
      <w:r w:rsidR="00FA3AFF">
        <w:rPr>
          <w:rFonts w:ascii="Leelawadee" w:hAnsi="Leelawadee" w:cs="Leelawadee"/>
        </w:rPr>
        <w:t xml:space="preserve"> días</w:t>
      </w:r>
      <w:r w:rsidRPr="00EF01AC">
        <w:rPr>
          <w:rFonts w:ascii="Leelawadee" w:hAnsi="Leelawadee" w:cs="Leelawadee"/>
        </w:rPr>
        <w:t xml:space="preserve">, contados a partir del día siguiente a que se tengan por cumplidas ante el Acreditante las condiciones suspensivas, a que se refiere la Cláusula Cuarta, el cual podrá prorrogarse, a solicitud del Estado, en términos del presente Contrato. </w:t>
      </w:r>
    </w:p>
    <w:p w14:paraId="22BBFA8F" w14:textId="128C59DD" w:rsidR="00452F86" w:rsidRPr="00EF01AC" w:rsidRDefault="00452F86" w:rsidP="00EF01AC">
      <w:pPr>
        <w:spacing w:after="0" w:line="264" w:lineRule="auto"/>
        <w:jc w:val="both"/>
        <w:rPr>
          <w:rFonts w:ascii="Leelawadee" w:hAnsi="Leelawadee" w:cs="Leelawadee"/>
        </w:rPr>
      </w:pPr>
    </w:p>
    <w:p w14:paraId="7E9D2674" w14:textId="5CB8F8A4" w:rsidR="00452F86" w:rsidRDefault="00452F86" w:rsidP="00EF01AC">
      <w:pPr>
        <w:spacing w:after="0" w:line="264" w:lineRule="auto"/>
        <w:jc w:val="both"/>
        <w:rPr>
          <w:rFonts w:ascii="Leelawadee" w:hAnsi="Leelawadee" w:cs="Leelawadee"/>
        </w:rPr>
      </w:pPr>
      <w:r w:rsidRPr="00EF01AC">
        <w:rPr>
          <w:rFonts w:ascii="Leelawadee" w:hAnsi="Leelawadee" w:cs="Leelawadee"/>
        </w:rPr>
        <w:lastRenderedPageBreak/>
        <w:t>“</w:t>
      </w:r>
      <w:r w:rsidRPr="00251FC0">
        <w:rPr>
          <w:rFonts w:ascii="Leelawadee" w:hAnsi="Leelawadee" w:cs="Leelawadee"/>
          <w:u w:val="single"/>
        </w:rPr>
        <w:t>Periodo de Pago</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ignifica los días efectivamente transcurridos entre dos Fechas de Pago, en el cual se computarán los intereses sobre el saldo insoluto del Crédito dispuesto por el Estado, en el entendido que:</w:t>
      </w:r>
    </w:p>
    <w:p w14:paraId="6AC30534" w14:textId="77777777" w:rsidR="00251FC0" w:rsidRPr="00EF01AC" w:rsidRDefault="00251FC0" w:rsidP="00EF01AC">
      <w:pPr>
        <w:spacing w:after="0" w:line="264" w:lineRule="auto"/>
        <w:jc w:val="both"/>
        <w:rPr>
          <w:rFonts w:ascii="Leelawadee" w:hAnsi="Leelawadee" w:cs="Leelawadee"/>
        </w:rPr>
      </w:pPr>
    </w:p>
    <w:p w14:paraId="3E62E5B0" w14:textId="398BE811" w:rsidR="00452F86" w:rsidRDefault="00452F86" w:rsidP="00251FC0">
      <w:pPr>
        <w:pStyle w:val="Prrafodelista"/>
        <w:numPr>
          <w:ilvl w:val="0"/>
          <w:numId w:val="4"/>
        </w:numPr>
        <w:spacing w:after="0" w:line="264" w:lineRule="auto"/>
        <w:ind w:left="567" w:hanging="567"/>
        <w:jc w:val="both"/>
        <w:rPr>
          <w:rFonts w:ascii="Leelawadee" w:hAnsi="Leelawadee" w:cs="Leelawadee"/>
        </w:rPr>
      </w:pPr>
      <w:r w:rsidRPr="00EF01AC">
        <w:rPr>
          <w:rFonts w:ascii="Leelawadee" w:hAnsi="Leelawadee" w:cs="Leelawadee"/>
        </w:rPr>
        <w:t>El primer Periodo de Pago de cada Disposición, iniciará (e incluirá) el día en que se realice la Disposición de que se trate y concluirá (sin incluir) en la Fecha de Pago inmediata siguiente a la recepción de la primera ministración del Porcentaje de Participaciones;</w:t>
      </w:r>
    </w:p>
    <w:p w14:paraId="47F397C2" w14:textId="77777777" w:rsidR="00251FC0" w:rsidRPr="00EF01AC" w:rsidRDefault="00251FC0" w:rsidP="00251FC0">
      <w:pPr>
        <w:pStyle w:val="Prrafodelista"/>
        <w:spacing w:after="0" w:line="264" w:lineRule="auto"/>
        <w:ind w:left="567"/>
        <w:jc w:val="both"/>
        <w:rPr>
          <w:rFonts w:ascii="Leelawadee" w:hAnsi="Leelawadee" w:cs="Leelawadee"/>
        </w:rPr>
      </w:pPr>
    </w:p>
    <w:p w14:paraId="73125CFD" w14:textId="2EDEEE32" w:rsidR="00452F86" w:rsidRDefault="00452F86" w:rsidP="00251FC0">
      <w:pPr>
        <w:pStyle w:val="Prrafodelista"/>
        <w:numPr>
          <w:ilvl w:val="0"/>
          <w:numId w:val="4"/>
        </w:numPr>
        <w:spacing w:after="0" w:line="264" w:lineRule="auto"/>
        <w:ind w:left="567" w:hanging="567"/>
        <w:jc w:val="both"/>
        <w:rPr>
          <w:rFonts w:ascii="Leelawadee" w:hAnsi="Leelawadee" w:cs="Leelawadee"/>
        </w:rPr>
      </w:pPr>
      <w:r w:rsidRPr="00EF01AC">
        <w:rPr>
          <w:rFonts w:ascii="Leelawadee" w:hAnsi="Leelawadee" w:cs="Leelawadee"/>
        </w:rPr>
        <w:t>Los subsecuentes Periodos de Pago iniciarán en (e incluirán) la Fecha de Pago en que concluya el Periodo de Pago anterior y concluirán en (sin incluir) la Fecha de Pago inmediata siguiente; y</w:t>
      </w:r>
    </w:p>
    <w:p w14:paraId="69824214" w14:textId="77777777" w:rsidR="00251FC0" w:rsidRPr="00251FC0" w:rsidRDefault="00251FC0" w:rsidP="00251FC0">
      <w:pPr>
        <w:spacing w:after="0" w:line="264" w:lineRule="auto"/>
        <w:jc w:val="both"/>
        <w:rPr>
          <w:rFonts w:ascii="Leelawadee" w:hAnsi="Leelawadee" w:cs="Leelawadee"/>
        </w:rPr>
      </w:pPr>
    </w:p>
    <w:p w14:paraId="22863DC3" w14:textId="2BD5302B" w:rsidR="00452F86" w:rsidRPr="00EF01AC" w:rsidRDefault="00452F86" w:rsidP="00251FC0">
      <w:pPr>
        <w:pStyle w:val="Prrafodelista"/>
        <w:numPr>
          <w:ilvl w:val="0"/>
          <w:numId w:val="4"/>
        </w:numPr>
        <w:spacing w:after="0" w:line="264" w:lineRule="auto"/>
        <w:ind w:left="567" w:hanging="567"/>
        <w:jc w:val="both"/>
        <w:rPr>
          <w:rFonts w:ascii="Leelawadee" w:hAnsi="Leelawadee" w:cs="Leelawadee"/>
        </w:rPr>
      </w:pPr>
      <w:r w:rsidRPr="00EF01AC">
        <w:rPr>
          <w:rFonts w:ascii="Leelawadee" w:hAnsi="Leelawadee" w:cs="Leelawadee"/>
        </w:rPr>
        <w:t xml:space="preserve">El último Periodo de Pago iniciará en (e incluirá) la Fecha de Pago en que concluya el Periodo de Pago anterior y concluirá en (e incluirá) la Fecha de Vencimiento. </w:t>
      </w:r>
    </w:p>
    <w:p w14:paraId="12FC3264" w14:textId="70EE094A" w:rsidR="00452F86" w:rsidRPr="00EF01AC" w:rsidRDefault="00452F86" w:rsidP="00EF01AC">
      <w:pPr>
        <w:spacing w:after="0" w:line="264" w:lineRule="auto"/>
        <w:jc w:val="both"/>
        <w:rPr>
          <w:rFonts w:ascii="Leelawadee" w:hAnsi="Leelawadee" w:cs="Leelawadee"/>
        </w:rPr>
      </w:pPr>
    </w:p>
    <w:p w14:paraId="78A5940C" w14:textId="207D5B1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Persona</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ignifica cualquier individuo, persona moral, asociación en participación, coinversión, fideicomiso, u otras entidades u organizaciones constituidas formalmente, así como cualquier autoridad gubernamental.</w:t>
      </w:r>
    </w:p>
    <w:p w14:paraId="1A22F8C8" w14:textId="77777777" w:rsidR="00BA6D74" w:rsidRPr="00EF01AC" w:rsidRDefault="00BA6D74" w:rsidP="00EF01AC">
      <w:pPr>
        <w:spacing w:after="0" w:line="264" w:lineRule="auto"/>
        <w:jc w:val="both"/>
        <w:rPr>
          <w:rFonts w:ascii="Leelawadee" w:hAnsi="Leelawadee" w:cs="Leelawadee"/>
        </w:rPr>
      </w:pPr>
    </w:p>
    <w:p w14:paraId="032D7CEF" w14:textId="7E81D95D"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Porcentaje de Participaciones</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el derecho y los ingresos al [•]% ([•] por ciento) de las Participaciones que el Estado deberá destinar como fuente de pago del Crédito, a través del Fideicomiso. </w:t>
      </w:r>
    </w:p>
    <w:p w14:paraId="031E97F2" w14:textId="353AEDF0" w:rsidR="00452F86" w:rsidRPr="00EF01AC" w:rsidRDefault="00452F86" w:rsidP="00EF01AC">
      <w:pPr>
        <w:spacing w:after="0" w:line="264" w:lineRule="auto"/>
        <w:jc w:val="both"/>
        <w:rPr>
          <w:rFonts w:ascii="Leelawadee" w:hAnsi="Leelawadee" w:cs="Leelawadee"/>
        </w:rPr>
      </w:pPr>
    </w:p>
    <w:p w14:paraId="47B7DE75" w14:textId="0C3648BB"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Registro Estatal</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el Registro Estatal de Deuda Pública, a cargo de la Secretaría.  </w:t>
      </w:r>
    </w:p>
    <w:p w14:paraId="73DDFA2D" w14:textId="1990ECBA" w:rsidR="00452F86" w:rsidRPr="00EF01AC" w:rsidRDefault="00452F86" w:rsidP="00EF01AC">
      <w:pPr>
        <w:spacing w:after="0" w:line="264" w:lineRule="auto"/>
        <w:jc w:val="both"/>
        <w:rPr>
          <w:rFonts w:ascii="Leelawadee" w:hAnsi="Leelawadee" w:cs="Leelawadee"/>
        </w:rPr>
      </w:pPr>
    </w:p>
    <w:p w14:paraId="25D37414" w14:textId="24DF82CF"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Registro Público Único</w:t>
      </w:r>
      <w:r w:rsidRPr="00EF01AC">
        <w:rPr>
          <w:rFonts w:ascii="Leelawadee" w:hAnsi="Leelawadee" w:cs="Leelawadee"/>
        </w:rPr>
        <w:t>”</w:t>
      </w:r>
      <w:r w:rsidR="00BC456D"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el Registro Público Único de Financiamientos y Obligaciones de Entidades Federativas y Municipios, a cargo de la SHCP. </w:t>
      </w:r>
    </w:p>
    <w:p w14:paraId="2459D600" w14:textId="2DA9F945" w:rsidR="00452F86" w:rsidRPr="00EF01AC" w:rsidRDefault="00452F86" w:rsidP="00EF01AC">
      <w:pPr>
        <w:spacing w:after="0" w:line="264" w:lineRule="auto"/>
        <w:jc w:val="both"/>
        <w:rPr>
          <w:rFonts w:ascii="Leelawadee" w:hAnsi="Leelawadee" w:cs="Leelawadee"/>
        </w:rPr>
      </w:pPr>
    </w:p>
    <w:p w14:paraId="4DC8BE3A" w14:textId="09B5FE66"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 xml:space="preserve">Saldo Objetivo del </w:t>
      </w:r>
      <w:r w:rsidR="00BA6D74" w:rsidRPr="00251FC0">
        <w:rPr>
          <w:rFonts w:ascii="Leelawadee" w:hAnsi="Leelawadee" w:cs="Leelawadee"/>
          <w:u w:val="single"/>
        </w:rPr>
        <w:t>F</w:t>
      </w:r>
      <w:r w:rsidRPr="00251FC0">
        <w:rPr>
          <w:rFonts w:ascii="Leelawadee" w:hAnsi="Leelawadee" w:cs="Leelawadee"/>
          <w:u w:val="single"/>
        </w:rPr>
        <w:t>ondo de Reserva</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el monto equivalente a los siguientes 3 (tres) meses del servicio del Crédito, incluyendo principal e intereses, en el entendido que los intereses se calcularán con base en la Tasa de Interés Ordinaria </w:t>
      </w:r>
      <w:r w:rsidR="00FA3AFF">
        <w:rPr>
          <w:rFonts w:ascii="Leelawadee" w:hAnsi="Leelawadee" w:cs="Leelawadee"/>
        </w:rPr>
        <w:t xml:space="preserve">aplicable </w:t>
      </w:r>
      <w:r w:rsidRPr="00EF01AC">
        <w:rPr>
          <w:rFonts w:ascii="Leelawadee" w:hAnsi="Leelawadee" w:cs="Leelawadee"/>
        </w:rPr>
        <w:t xml:space="preserve">al Periodo de Pago al que corresponda la Solicitud de Pago (según este término se define en el Fideicomiso), lo cual deberá notificar el Acreditante al Fiduciario, en la Solicitud de Pago de que se trate. </w:t>
      </w:r>
    </w:p>
    <w:p w14:paraId="29369D59" w14:textId="42E8B2E6" w:rsidR="00452F86" w:rsidRPr="00EF01AC" w:rsidRDefault="00452F86" w:rsidP="00EF01AC">
      <w:pPr>
        <w:spacing w:after="0" w:line="264" w:lineRule="auto"/>
        <w:jc w:val="both"/>
        <w:rPr>
          <w:rFonts w:ascii="Leelawadee" w:hAnsi="Leelawadee" w:cs="Leelawadee"/>
        </w:rPr>
      </w:pPr>
    </w:p>
    <w:p w14:paraId="272802AB" w14:textId="21EC204A"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Secretaría</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la Secretaría de Finanzas y de Administración del Poder Ejecutivo del Estado de Durango. </w:t>
      </w:r>
    </w:p>
    <w:p w14:paraId="44FB19CF" w14:textId="7A9F7525" w:rsidR="00452F86" w:rsidRPr="00EF01AC" w:rsidRDefault="00452F86" w:rsidP="00EF01AC">
      <w:pPr>
        <w:spacing w:after="0" w:line="264" w:lineRule="auto"/>
        <w:jc w:val="both"/>
        <w:rPr>
          <w:rFonts w:ascii="Leelawadee" w:hAnsi="Leelawadee" w:cs="Leelawadee"/>
        </w:rPr>
      </w:pPr>
    </w:p>
    <w:p w14:paraId="30F89B2F" w14:textId="6752E886"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SHCP</w:t>
      </w:r>
      <w:r w:rsidRPr="00EF01AC">
        <w:rPr>
          <w:rFonts w:ascii="Leelawadee" w:hAnsi="Leelawadee" w:cs="Leelawadee"/>
        </w:rPr>
        <w:t xml:space="preserve">” Significa la Secretaría de Hacienda y Crédito Público. </w:t>
      </w:r>
    </w:p>
    <w:p w14:paraId="4C6618A4" w14:textId="525E0A78" w:rsidR="00452F86" w:rsidRPr="00EF01AC" w:rsidRDefault="00452F86" w:rsidP="00EF01AC">
      <w:pPr>
        <w:spacing w:after="0" w:line="264" w:lineRule="auto"/>
        <w:jc w:val="both"/>
        <w:rPr>
          <w:rFonts w:ascii="Leelawadee" w:hAnsi="Leelawadee" w:cs="Leelawadee"/>
        </w:rPr>
      </w:pPr>
    </w:p>
    <w:p w14:paraId="03CC18C2" w14:textId="78065130"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lastRenderedPageBreak/>
        <w:t>“</w:t>
      </w:r>
      <w:r w:rsidRPr="00251FC0">
        <w:rPr>
          <w:rFonts w:ascii="Leelawadee" w:hAnsi="Leelawadee" w:cs="Leelawadee"/>
          <w:u w:val="single"/>
        </w:rPr>
        <w:t>Solicitud de Disposición</w:t>
      </w:r>
      <w:r w:rsidRPr="00EF01AC">
        <w:rPr>
          <w:rFonts w:ascii="Leelawadee" w:hAnsi="Leelawadee" w:cs="Leelawadee"/>
        </w:rPr>
        <w:t>”</w:t>
      </w:r>
      <w:r w:rsidR="0067700E">
        <w:rPr>
          <w:rStyle w:val="Refdenotaalpie"/>
          <w:rFonts w:ascii="Leelawadee" w:hAnsi="Leelawadee" w:cs="Leelawadee"/>
        </w:rPr>
        <w:footnoteReference w:id="7"/>
      </w:r>
      <w:r w:rsidRPr="00EF01AC">
        <w:rPr>
          <w:rFonts w:ascii="Leelawadee" w:hAnsi="Leelawadee" w:cs="Leelawadee"/>
        </w:rPr>
        <w:t xml:space="preserve"> </w:t>
      </w:r>
      <w:r w:rsidR="00251FC0">
        <w:rPr>
          <w:rFonts w:ascii="Leelawadee" w:hAnsi="Leelawadee" w:cs="Leelawadee"/>
        </w:rPr>
        <w:t>t</w:t>
      </w:r>
      <w:r w:rsidRPr="00EF01AC">
        <w:rPr>
          <w:rFonts w:ascii="Leelawadee" w:hAnsi="Leelawadee" w:cs="Leelawadee"/>
        </w:rPr>
        <w:t xml:space="preserve">iene el significado que se le atribuye a dicho término en la Cláusula Quinta del presente Contrato, la cual deberá formularse en términos sustancialmente similares al formato que se adjunta como </w:t>
      </w:r>
      <w:r w:rsidRPr="00116BDC">
        <w:rPr>
          <w:rFonts w:ascii="Leelawadee" w:hAnsi="Leelawadee" w:cs="Leelawadee"/>
          <w:b/>
          <w:bCs/>
        </w:rPr>
        <w:t xml:space="preserve">Anexo </w:t>
      </w:r>
      <w:r w:rsidR="000C6D53" w:rsidRPr="00116BDC">
        <w:rPr>
          <w:rFonts w:ascii="Leelawadee" w:hAnsi="Leelawadee" w:cs="Leelawadee"/>
          <w:b/>
          <w:bCs/>
        </w:rPr>
        <w:t>5</w:t>
      </w:r>
      <w:r w:rsidRPr="00EF01AC">
        <w:rPr>
          <w:rFonts w:ascii="Leelawadee" w:hAnsi="Leelawadee" w:cs="Leelawadee"/>
        </w:rPr>
        <w:t xml:space="preserve">. </w:t>
      </w:r>
    </w:p>
    <w:p w14:paraId="47DE8166" w14:textId="10CB20E1" w:rsidR="00452F86" w:rsidRPr="00EF01AC" w:rsidRDefault="00452F86" w:rsidP="00EF01AC">
      <w:pPr>
        <w:spacing w:after="0" w:line="264" w:lineRule="auto"/>
        <w:jc w:val="both"/>
        <w:rPr>
          <w:rFonts w:ascii="Leelawadee" w:hAnsi="Leelawadee" w:cs="Leelawadee"/>
        </w:rPr>
      </w:pPr>
    </w:p>
    <w:p w14:paraId="3E17055D" w14:textId="6315C3FD"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Solicitud de Pago</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el documento que debidamente requisitado deberá presentar el Acreditante al Fiduciario, con copia al Estado, dentro de los primeros 5 (cinco) Días Hábiles del Periodo de Pago, de conformidad con lo previsto en el presente Contrato y en el Fideicomiso, en términos del formato que se adjunta para tales efectos en el Fideicomiso. </w:t>
      </w:r>
    </w:p>
    <w:p w14:paraId="14359C6D" w14:textId="550CB619" w:rsidR="00452F86" w:rsidRPr="00EF01AC" w:rsidRDefault="00452F86" w:rsidP="00EF01AC">
      <w:pPr>
        <w:spacing w:after="0" w:line="264" w:lineRule="auto"/>
        <w:jc w:val="both"/>
        <w:rPr>
          <w:rFonts w:ascii="Leelawadee" w:hAnsi="Leelawadee" w:cs="Leelawadee"/>
        </w:rPr>
      </w:pPr>
    </w:p>
    <w:p w14:paraId="67BEBAB1" w14:textId="3583E3FC"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Tasa de Interés Moratoria</w:t>
      </w:r>
      <w:r w:rsidRPr="00EF01AC">
        <w:rPr>
          <w:rFonts w:ascii="Leelawadee" w:hAnsi="Leelawadee" w:cs="Leelawadee"/>
        </w:rPr>
        <w:t xml:space="preserve">” </w:t>
      </w:r>
      <w:r w:rsidR="006F11F5">
        <w:rPr>
          <w:rFonts w:ascii="Leelawadee" w:hAnsi="Leelawadee" w:cs="Leelawadee"/>
        </w:rPr>
        <w:t>s</w:t>
      </w:r>
      <w:r w:rsidR="006F11F5" w:rsidRPr="00C64913">
        <w:rPr>
          <w:rFonts w:ascii="Leelawadee" w:hAnsi="Leelawadee" w:cs="Leelawadee"/>
        </w:rPr>
        <w:t xml:space="preserve">ignifica la Tasa de Interés Ordinaria multiplicada por </w:t>
      </w:r>
      <w:r w:rsidR="006F11F5">
        <w:rPr>
          <w:rFonts w:ascii="Leelawadee" w:hAnsi="Leelawadee" w:cs="Leelawadee"/>
        </w:rPr>
        <w:t>[</w:t>
      </w:r>
      <w:r w:rsidR="006F11F5" w:rsidRPr="00C64913">
        <w:rPr>
          <w:rFonts w:ascii="Leelawadee" w:hAnsi="Leelawadee" w:cs="Leelawadee"/>
        </w:rPr>
        <w:t>1.5 (uno punto cinco)</w:t>
      </w:r>
      <w:r w:rsidR="00B05C36">
        <w:rPr>
          <w:rFonts w:ascii="Leelawadee" w:hAnsi="Leelawadee" w:cs="Leelawadee"/>
        </w:rPr>
        <w:t>]</w:t>
      </w:r>
      <w:r w:rsidR="006F11F5">
        <w:rPr>
          <w:rFonts w:ascii="Leelawadee" w:hAnsi="Leelawadee" w:cs="Leelawadee"/>
        </w:rPr>
        <w:t>/</w:t>
      </w:r>
      <w:r w:rsidR="00B05C36">
        <w:rPr>
          <w:rFonts w:ascii="Leelawadee" w:hAnsi="Leelawadee" w:cs="Leelawadee"/>
        </w:rPr>
        <w:t>[</w:t>
      </w:r>
      <w:r w:rsidR="006F11F5">
        <w:rPr>
          <w:rFonts w:ascii="Leelawadee" w:hAnsi="Leelawadee" w:cs="Leelawadee"/>
        </w:rPr>
        <w:t>2.0 (dos punto cero)]</w:t>
      </w:r>
      <w:r w:rsidR="006F11F5">
        <w:rPr>
          <w:rStyle w:val="Refdenotaalpie"/>
          <w:rFonts w:ascii="Leelawadee" w:hAnsi="Leelawadee" w:cs="Leelawadee"/>
        </w:rPr>
        <w:footnoteReference w:id="8"/>
      </w:r>
      <w:r w:rsidR="006F11F5" w:rsidRPr="00C64913">
        <w:rPr>
          <w:rFonts w:ascii="Leelawadee" w:hAnsi="Leelawadee" w:cs="Leelawadee"/>
        </w:rPr>
        <w:t xml:space="preserve"> y que será aplicable sobre el monto de </w:t>
      </w:r>
      <w:r w:rsidR="006F11F5">
        <w:rPr>
          <w:rFonts w:ascii="Leelawadee" w:hAnsi="Leelawadee" w:cs="Leelawadee"/>
        </w:rPr>
        <w:t>principal</w:t>
      </w:r>
      <w:r w:rsidR="006F11F5" w:rsidRPr="00C64913">
        <w:rPr>
          <w:rFonts w:ascii="Leelawadee" w:hAnsi="Leelawadee" w:cs="Leelawadee"/>
        </w:rPr>
        <w:t xml:space="preserve"> vencido y no pagado, por cada mes transcurrido o fracción que corresponda, desde la fecha de su vencimiento y hasta su total liquidación</w:t>
      </w:r>
      <w:r w:rsidRPr="00EF01AC">
        <w:rPr>
          <w:rFonts w:ascii="Leelawadee" w:hAnsi="Leelawadee" w:cs="Leelawadee"/>
        </w:rPr>
        <w:t xml:space="preserve">. </w:t>
      </w:r>
    </w:p>
    <w:p w14:paraId="5D0DC597" w14:textId="17EFFAD1" w:rsidR="00452F86" w:rsidRPr="00EF01AC" w:rsidRDefault="00452F86" w:rsidP="00EF01AC">
      <w:pPr>
        <w:spacing w:after="0" w:line="264" w:lineRule="auto"/>
        <w:jc w:val="both"/>
        <w:rPr>
          <w:rFonts w:ascii="Leelawadee" w:hAnsi="Leelawadee" w:cs="Leelawadee"/>
        </w:rPr>
      </w:pPr>
    </w:p>
    <w:p w14:paraId="74621C2D" w14:textId="600538E8"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Tasa de Interés Ordinaria</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el resultado de sumar: (i) la Tasa de Referencia más (ii) los puntos porcentuales del Margen Aplicable al nivel de calificación del Crédito o, en su caso del Estado, para lo cual, en ambos casos, se deberá considerar la que represente el mayor nivel de riesgo conforme a la Cláusula Novena del Contrato. </w:t>
      </w:r>
    </w:p>
    <w:p w14:paraId="72DFE0E2" w14:textId="43651585" w:rsidR="00452F86" w:rsidRPr="00EF01AC" w:rsidRDefault="00452F86" w:rsidP="00EF01AC">
      <w:pPr>
        <w:spacing w:after="0" w:line="264" w:lineRule="auto"/>
        <w:jc w:val="both"/>
        <w:rPr>
          <w:rFonts w:ascii="Leelawadee" w:hAnsi="Leelawadee" w:cs="Leelawadee"/>
        </w:rPr>
      </w:pPr>
    </w:p>
    <w:p w14:paraId="11C325BB" w14:textId="32C1E994"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Tasa de Referencia</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la TIIE </w:t>
      </w:r>
      <w:r w:rsidR="00251FC0">
        <w:rPr>
          <w:rFonts w:ascii="Leelawadee" w:hAnsi="Leelawadee" w:cs="Leelawadee"/>
        </w:rPr>
        <w:t>y</w:t>
      </w:r>
      <w:r w:rsidRPr="00EF01AC">
        <w:rPr>
          <w:rFonts w:ascii="Leelawadee" w:hAnsi="Leelawadee" w:cs="Leelawadee"/>
        </w:rPr>
        <w:t xml:space="preserve">, en su defecto, los indicadores que la sustituyan en términos de la Cláusula Novena del Contrato. </w:t>
      </w:r>
    </w:p>
    <w:p w14:paraId="068B3281" w14:textId="4DEC64DD" w:rsidR="00452F86" w:rsidRPr="00EF01AC" w:rsidRDefault="00452F86" w:rsidP="00EF01AC">
      <w:pPr>
        <w:spacing w:after="0" w:line="264" w:lineRule="auto"/>
        <w:jc w:val="both"/>
        <w:rPr>
          <w:rFonts w:ascii="Leelawadee" w:hAnsi="Leelawadee" w:cs="Leelawadee"/>
        </w:rPr>
      </w:pPr>
    </w:p>
    <w:p w14:paraId="6E740A81" w14:textId="29E047AB"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w:t>
      </w:r>
      <w:r w:rsidRPr="00251FC0">
        <w:rPr>
          <w:rFonts w:ascii="Leelawadee" w:hAnsi="Leelawadee" w:cs="Leelawadee"/>
          <w:u w:val="single"/>
        </w:rPr>
        <w:t>TIIE</w:t>
      </w:r>
      <w:r w:rsidRPr="00EF01AC">
        <w:rPr>
          <w:rFonts w:ascii="Leelawadee" w:hAnsi="Leelawadee" w:cs="Leelawadee"/>
        </w:rPr>
        <w:t xml:space="preserve">” </w:t>
      </w:r>
      <w:r w:rsidR="00251FC0">
        <w:rPr>
          <w:rFonts w:ascii="Leelawadee" w:hAnsi="Leelawadee" w:cs="Leelawadee"/>
        </w:rPr>
        <w:t>s</w:t>
      </w:r>
      <w:r w:rsidRPr="00EF01AC">
        <w:rPr>
          <w:rFonts w:ascii="Leelawadee" w:hAnsi="Leelawadee" w:cs="Leelawadee"/>
        </w:rPr>
        <w:t xml:space="preserve">ignifica la Tasa de Interés Interbancaria de Equilibrio a plazo de 28 (veintiocho) días, publicada por el Banco de México en el Diario Oficial de la Federación, el Día Hábil inmediato anterior al inicio del Periodo de Pago o, en el caso que no se publique en esa fecha, la inmediata anterior publicada. </w:t>
      </w:r>
    </w:p>
    <w:p w14:paraId="74C3ED8C" w14:textId="1C2A3800" w:rsidR="00452F86" w:rsidRPr="00EF01AC" w:rsidRDefault="00452F86" w:rsidP="00EF01AC">
      <w:pPr>
        <w:spacing w:after="0" w:line="264" w:lineRule="auto"/>
        <w:jc w:val="both"/>
        <w:rPr>
          <w:rFonts w:ascii="Leelawadee" w:hAnsi="Leelawadee" w:cs="Leelawadee"/>
        </w:rPr>
      </w:pPr>
    </w:p>
    <w:p w14:paraId="1B7D0946" w14:textId="77777777" w:rsidR="00452F86" w:rsidRPr="00EF01AC" w:rsidRDefault="00452F86" w:rsidP="00EF01AC">
      <w:pPr>
        <w:spacing w:after="0" w:line="264" w:lineRule="auto"/>
        <w:jc w:val="both"/>
        <w:rPr>
          <w:rFonts w:ascii="Leelawadee" w:hAnsi="Leelawadee" w:cs="Leelawadee"/>
        </w:rPr>
      </w:pPr>
      <w:r w:rsidRPr="00251FC0">
        <w:rPr>
          <w:rFonts w:ascii="Leelawadee" w:hAnsi="Leelawadee" w:cs="Leelawadee"/>
          <w:u w:val="single"/>
        </w:rPr>
        <w:t>Otras Definiciones</w:t>
      </w:r>
      <w:r w:rsidRPr="00EF01AC">
        <w:rPr>
          <w:rFonts w:ascii="Leelawadee" w:hAnsi="Leelawadee" w:cs="Leelawadee"/>
        </w:rPr>
        <w:t xml:space="preserve">. Los términos con inicial mayúscula que no tengan una definición específica en el presente Contrato, pero sí en el Fideicomiso, tendrán el significado atribuido en este último. </w:t>
      </w:r>
    </w:p>
    <w:p w14:paraId="26D98E2F" w14:textId="1AB3196A" w:rsidR="00452F86" w:rsidRPr="00EF01AC" w:rsidRDefault="00452F86" w:rsidP="00EF01AC">
      <w:pPr>
        <w:spacing w:after="0" w:line="264" w:lineRule="auto"/>
        <w:jc w:val="both"/>
        <w:rPr>
          <w:rFonts w:ascii="Leelawadee" w:hAnsi="Leelawadee" w:cs="Leelawadee"/>
        </w:rPr>
      </w:pPr>
    </w:p>
    <w:p w14:paraId="03306D0E" w14:textId="413FC26B" w:rsidR="00452F86" w:rsidRPr="00EF01AC" w:rsidRDefault="00251FC0" w:rsidP="00EF01AC">
      <w:pPr>
        <w:spacing w:after="0" w:line="264" w:lineRule="auto"/>
        <w:jc w:val="both"/>
        <w:rPr>
          <w:rFonts w:ascii="Leelawadee" w:hAnsi="Leelawadee" w:cs="Leelawadee"/>
        </w:rPr>
      </w:pPr>
      <w:r>
        <w:rPr>
          <w:rFonts w:ascii="Leelawadee" w:hAnsi="Leelawadee" w:cs="Leelawadee"/>
        </w:rPr>
        <w:t>1.2</w:t>
      </w:r>
      <w:r>
        <w:rPr>
          <w:rFonts w:ascii="Leelawadee" w:hAnsi="Leelawadee" w:cs="Leelawadee"/>
        </w:rPr>
        <w:tab/>
      </w:r>
      <w:r w:rsidR="00452F86" w:rsidRPr="00251FC0">
        <w:rPr>
          <w:rFonts w:ascii="Leelawadee" w:hAnsi="Leelawadee" w:cs="Leelawadee"/>
          <w:u w:val="single"/>
        </w:rPr>
        <w:t>Reglas de interpretación</w:t>
      </w:r>
      <w:r w:rsidR="00452F86" w:rsidRPr="00EF01AC">
        <w:rPr>
          <w:rFonts w:ascii="Leelawadee" w:hAnsi="Leelawadee" w:cs="Leelawadee"/>
        </w:rPr>
        <w:t xml:space="preserve">. En este Contrato y en los Anexos del presente instrumento, salvo que el contexto requiera lo contrario: </w:t>
      </w:r>
    </w:p>
    <w:p w14:paraId="73D46C9A" w14:textId="46125990" w:rsidR="00452F86" w:rsidRPr="00EF01AC" w:rsidRDefault="00452F86" w:rsidP="00EF01AC">
      <w:pPr>
        <w:spacing w:after="0" w:line="264" w:lineRule="auto"/>
        <w:jc w:val="both"/>
        <w:rPr>
          <w:rFonts w:ascii="Leelawadee" w:hAnsi="Leelawadee" w:cs="Leelawadee"/>
        </w:rPr>
      </w:pPr>
    </w:p>
    <w:p w14:paraId="37574AD5"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t>(i)</w:t>
      </w:r>
      <w:r w:rsidRPr="00EF01AC">
        <w:rPr>
          <w:rFonts w:ascii="Leelawadee" w:hAnsi="Leelawadee" w:cs="Leelawadee"/>
        </w:rPr>
        <w:tab/>
        <w:t xml:space="preserve">Los encabezados de las Cláusulas son para referencia únicamente y no afectarán la interpretación de este Contrato. </w:t>
      </w:r>
    </w:p>
    <w:p w14:paraId="2ADE93BD" w14:textId="7C273843" w:rsidR="00452F86" w:rsidRPr="00EF01AC" w:rsidRDefault="00452F86" w:rsidP="00251FC0">
      <w:pPr>
        <w:spacing w:after="0" w:line="264" w:lineRule="auto"/>
        <w:ind w:left="567" w:hanging="567"/>
        <w:jc w:val="both"/>
        <w:rPr>
          <w:rFonts w:ascii="Leelawadee" w:hAnsi="Leelawadee" w:cs="Leelawadee"/>
        </w:rPr>
      </w:pPr>
    </w:p>
    <w:p w14:paraId="37D682A4"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lastRenderedPageBreak/>
        <w:t>(ii)</w:t>
      </w:r>
      <w:r w:rsidRPr="00EF01AC">
        <w:rPr>
          <w:rFonts w:ascii="Leelawadee" w:hAnsi="Leelawadee" w:cs="Leelawadee"/>
        </w:rPr>
        <w:tab/>
        <w:t xml:space="preserve">Las referencias a cualquier documento, instrumento o contrato, incluyendo este Contrato o cualquier otro documento, incluirá: (a) todos los anexos y apéndices u otros documentos adjuntos al mismo, (b) todos los documentos, instrumentos o contratos emitidos o celebrados en sustitución de este Contrato, y (c) cualesquiera reformas, reconsideraciones, modificaciones, suplementos o reemplazos a este Contrato, según sea el caso. </w:t>
      </w:r>
    </w:p>
    <w:p w14:paraId="3B5EA445" w14:textId="07A65595" w:rsidR="00452F86" w:rsidRPr="00EF01AC" w:rsidRDefault="00452F86" w:rsidP="00251FC0">
      <w:pPr>
        <w:spacing w:after="0" w:line="264" w:lineRule="auto"/>
        <w:ind w:left="567" w:hanging="567"/>
        <w:jc w:val="both"/>
        <w:rPr>
          <w:rFonts w:ascii="Leelawadee" w:hAnsi="Leelawadee" w:cs="Leelawadee"/>
        </w:rPr>
      </w:pPr>
    </w:p>
    <w:p w14:paraId="38D0CAFA"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t>(iii)</w:t>
      </w:r>
      <w:r w:rsidRPr="00EF01AC">
        <w:rPr>
          <w:rFonts w:ascii="Leelawadee" w:hAnsi="Leelawadee" w:cs="Leelawadee"/>
        </w:rPr>
        <w:tab/>
        <w:t xml:space="preserve">Las palabras “incluye” o “incluyendo” se entenderán como “incluyendo, sin limitar”. </w:t>
      </w:r>
    </w:p>
    <w:p w14:paraId="3D079F7A" w14:textId="132DF6B2" w:rsidR="00452F86" w:rsidRPr="00EF01AC" w:rsidRDefault="00452F86" w:rsidP="00251FC0">
      <w:pPr>
        <w:spacing w:after="0" w:line="264" w:lineRule="auto"/>
        <w:ind w:left="567" w:hanging="567"/>
        <w:jc w:val="both"/>
        <w:rPr>
          <w:rFonts w:ascii="Leelawadee" w:hAnsi="Leelawadee" w:cs="Leelawadee"/>
        </w:rPr>
      </w:pPr>
    </w:p>
    <w:p w14:paraId="687DF02C"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t>(iv)</w:t>
      </w:r>
      <w:r w:rsidRPr="00EF01AC">
        <w:rPr>
          <w:rFonts w:ascii="Leelawadee" w:hAnsi="Leelawadee" w:cs="Leelawadee"/>
        </w:rPr>
        <w:tab/>
        <w:t xml:space="preserve">Las palabras “del presente”, “en el presente”, “bajo el presente” y palabras o frases de naturaleza similar, se referirán a este Contrato en general y no a alguna disposición en particular de este Contrato. </w:t>
      </w:r>
    </w:p>
    <w:p w14:paraId="4273B48E" w14:textId="655DBBAA" w:rsidR="00452F86" w:rsidRPr="00EF01AC" w:rsidRDefault="00452F86" w:rsidP="00251FC0">
      <w:pPr>
        <w:spacing w:after="0" w:line="264" w:lineRule="auto"/>
        <w:ind w:left="567" w:hanging="567"/>
        <w:jc w:val="both"/>
        <w:rPr>
          <w:rFonts w:ascii="Leelawadee" w:hAnsi="Leelawadee" w:cs="Leelawadee"/>
        </w:rPr>
      </w:pPr>
    </w:p>
    <w:p w14:paraId="6BE28CFE"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t>(v)</w:t>
      </w:r>
      <w:r w:rsidRPr="00EF01AC">
        <w:rPr>
          <w:rFonts w:ascii="Leelawadee" w:hAnsi="Leelawadee" w:cs="Leelawadee"/>
        </w:rPr>
        <w:tab/>
        <w:t xml:space="preserve">El singular incluye el plural y el plural incluye el singular. </w:t>
      </w:r>
    </w:p>
    <w:p w14:paraId="6D47CB35" w14:textId="57F56104" w:rsidR="00452F86" w:rsidRPr="00EF01AC" w:rsidRDefault="00452F86" w:rsidP="00251FC0">
      <w:pPr>
        <w:spacing w:after="0" w:line="264" w:lineRule="auto"/>
        <w:ind w:left="567" w:hanging="567"/>
        <w:jc w:val="both"/>
        <w:rPr>
          <w:rFonts w:ascii="Leelawadee" w:hAnsi="Leelawadee" w:cs="Leelawadee"/>
        </w:rPr>
      </w:pPr>
    </w:p>
    <w:p w14:paraId="764B8F7C"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t>(vi)</w:t>
      </w:r>
      <w:r w:rsidRPr="00EF01AC">
        <w:rPr>
          <w:rFonts w:ascii="Leelawadee" w:hAnsi="Leelawadee" w:cs="Leelawadee"/>
        </w:rPr>
        <w:tab/>
        <w:t xml:space="preserve">Las referencias a la ley aplicable, generalmente, significarán la ley aplicable en vigor de tiempo en tiempo, y las referencias a cualquier legislación específica aplicable significará dicha ley aplicable, según sea modificada, reformada o adicionada de tiempo en tiempo, y cualquier ley aplicable que la sustituya. </w:t>
      </w:r>
    </w:p>
    <w:p w14:paraId="4BCC8327" w14:textId="7B97C4BF" w:rsidR="00452F86" w:rsidRPr="00EF01AC" w:rsidRDefault="00452F86" w:rsidP="00251FC0">
      <w:pPr>
        <w:spacing w:after="0" w:line="264" w:lineRule="auto"/>
        <w:ind w:left="567" w:hanging="567"/>
        <w:jc w:val="both"/>
        <w:rPr>
          <w:rFonts w:ascii="Leelawadee" w:hAnsi="Leelawadee" w:cs="Leelawadee"/>
        </w:rPr>
      </w:pPr>
    </w:p>
    <w:p w14:paraId="7FD059CA"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t>(vii)</w:t>
      </w:r>
      <w:r w:rsidRPr="00EF01AC">
        <w:rPr>
          <w:rFonts w:ascii="Leelawadee" w:hAnsi="Leelawadee" w:cs="Leelawadee"/>
        </w:rPr>
        <w:tab/>
        <w:t xml:space="preserve">Las referencias a una cláusula o anexo son referencias a la cláusula relevante de, o anexo relevante de este Contrato, salvo que se indique lo contrario. </w:t>
      </w:r>
    </w:p>
    <w:p w14:paraId="7711866D" w14:textId="0863BB9E" w:rsidR="00452F86" w:rsidRPr="00EF01AC" w:rsidRDefault="00452F86" w:rsidP="00251FC0">
      <w:pPr>
        <w:spacing w:after="0" w:line="264" w:lineRule="auto"/>
        <w:ind w:left="567" w:hanging="567"/>
        <w:jc w:val="both"/>
        <w:rPr>
          <w:rFonts w:ascii="Leelawadee" w:hAnsi="Leelawadee" w:cs="Leelawadee"/>
        </w:rPr>
      </w:pPr>
    </w:p>
    <w:p w14:paraId="765F0119"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t>(viii)</w:t>
      </w:r>
      <w:r w:rsidRPr="00EF01AC">
        <w:rPr>
          <w:rFonts w:ascii="Leelawadee" w:hAnsi="Leelawadee" w:cs="Leelawadee"/>
        </w:rPr>
        <w:tab/>
        <w:t xml:space="preserve">Las referencias a cualquiera persona incluirán a los causahabientes y cesionarios permitidos de dicha persona (y en el caso de alguna autoridad gubernamental, cualquier persona que suceda las funciones, facultades y competencia de dicha autoridad gubernamental), y </w:t>
      </w:r>
    </w:p>
    <w:p w14:paraId="35BA25E0" w14:textId="752142FC" w:rsidR="00452F86" w:rsidRPr="00EF01AC" w:rsidRDefault="00452F86" w:rsidP="00251FC0">
      <w:pPr>
        <w:spacing w:after="0" w:line="264" w:lineRule="auto"/>
        <w:ind w:left="567" w:hanging="567"/>
        <w:jc w:val="both"/>
        <w:rPr>
          <w:rFonts w:ascii="Leelawadee" w:hAnsi="Leelawadee" w:cs="Leelawadee"/>
        </w:rPr>
      </w:pPr>
    </w:p>
    <w:p w14:paraId="414BDDB6" w14:textId="77777777" w:rsidR="00452F86" w:rsidRPr="00EF01AC" w:rsidRDefault="00452F86" w:rsidP="00251FC0">
      <w:pPr>
        <w:spacing w:after="0" w:line="264" w:lineRule="auto"/>
        <w:ind w:left="567" w:hanging="567"/>
        <w:jc w:val="both"/>
        <w:rPr>
          <w:rFonts w:ascii="Leelawadee" w:hAnsi="Leelawadee" w:cs="Leelawadee"/>
        </w:rPr>
      </w:pPr>
      <w:r w:rsidRPr="00EF01AC">
        <w:rPr>
          <w:rFonts w:ascii="Leelawadee" w:hAnsi="Leelawadee" w:cs="Leelawadee"/>
        </w:rPr>
        <w:t>(ix)</w:t>
      </w:r>
      <w:r w:rsidRPr="00EF01AC">
        <w:rPr>
          <w:rFonts w:ascii="Leelawadee" w:hAnsi="Leelawadee" w:cs="Leelawadee"/>
        </w:rPr>
        <w:tab/>
        <w:t xml:space="preserve">Los anexos forman parte integrante del Contrato y toda referencia o mención que se haga a dichos anexos en el Contrato, se considerarán como si las disposiciones correspondientes se insertasen, a la letra, en el Contrato. </w:t>
      </w:r>
    </w:p>
    <w:p w14:paraId="16857912" w14:textId="1813AC4B" w:rsidR="00452F86" w:rsidRPr="00EF01AC" w:rsidRDefault="00452F86" w:rsidP="00EF01AC">
      <w:pPr>
        <w:spacing w:after="0" w:line="264" w:lineRule="auto"/>
        <w:jc w:val="both"/>
        <w:rPr>
          <w:rFonts w:ascii="Leelawadee" w:hAnsi="Leelawadee" w:cs="Leelawadee"/>
        </w:rPr>
      </w:pPr>
    </w:p>
    <w:p w14:paraId="198254E0" w14:textId="77777777" w:rsidR="00452F86" w:rsidRPr="00EF01AC" w:rsidRDefault="00452F86" w:rsidP="00EF01AC">
      <w:pPr>
        <w:spacing w:after="0" w:line="264" w:lineRule="auto"/>
        <w:jc w:val="both"/>
        <w:rPr>
          <w:rFonts w:ascii="Leelawadee" w:hAnsi="Leelawadee" w:cs="Leelawadee"/>
        </w:rPr>
      </w:pPr>
      <w:r w:rsidRPr="00EF01AC">
        <w:rPr>
          <w:rStyle w:val="Ttulo2Car"/>
          <w:rFonts w:cs="Leelawadee"/>
          <w:szCs w:val="22"/>
        </w:rPr>
        <w:t>Cláusula Segunda.</w:t>
      </w:r>
      <w:r w:rsidRPr="00EF01AC">
        <w:rPr>
          <w:rFonts w:ascii="Leelawadee" w:hAnsi="Leelawadee" w:cs="Leelawadee"/>
        </w:rPr>
        <w:t xml:space="preserve"> </w:t>
      </w:r>
      <w:r w:rsidRPr="00E06D57">
        <w:rPr>
          <w:rFonts w:ascii="Leelawadee" w:hAnsi="Leelawadee" w:cs="Leelawadee"/>
          <w:b/>
          <w:bCs/>
          <w:u w:val="single"/>
        </w:rPr>
        <w:t>Monto del Crédito</w:t>
      </w:r>
      <w:r w:rsidRPr="00E06D57">
        <w:rPr>
          <w:rFonts w:ascii="Leelawadee" w:hAnsi="Leelawadee" w:cs="Leelawadee"/>
          <w:b/>
          <w:bCs/>
        </w:rPr>
        <w:t>.</w:t>
      </w:r>
      <w:r w:rsidRPr="00EF01AC">
        <w:rPr>
          <w:rFonts w:ascii="Leelawadee" w:hAnsi="Leelawadee" w:cs="Leelawadee"/>
        </w:rPr>
        <w:t xml:space="preserve"> El Acreditante otorga al Estado un crédito simple, poniendo a su disposición la cantidad de hasta $[•] ([•] de pesos [•]/100 M.N.) por concepto de principal. </w:t>
      </w:r>
    </w:p>
    <w:p w14:paraId="37FEC4BB" w14:textId="45C57EB4" w:rsidR="00452F86" w:rsidRPr="00EF01AC" w:rsidRDefault="00452F86" w:rsidP="00EF01AC">
      <w:pPr>
        <w:spacing w:after="0" w:line="264" w:lineRule="auto"/>
        <w:jc w:val="both"/>
        <w:rPr>
          <w:rFonts w:ascii="Leelawadee" w:hAnsi="Leelawadee" w:cs="Leelawadee"/>
        </w:rPr>
      </w:pPr>
    </w:p>
    <w:p w14:paraId="43CE0BFB"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Dentro del monto del Crédito no quedan comprendidos los intereses ordinarios, los intereses moratorios, accesorios y demás gastos que debe cubrir el Estado en favor del Acreditante conforme a este Contrato. </w:t>
      </w:r>
    </w:p>
    <w:p w14:paraId="52AE720D" w14:textId="449AA7D7" w:rsidR="00452F86" w:rsidRPr="00EF01AC" w:rsidRDefault="00452F86" w:rsidP="00EF01AC">
      <w:pPr>
        <w:spacing w:after="0" w:line="264" w:lineRule="auto"/>
        <w:jc w:val="both"/>
        <w:rPr>
          <w:rFonts w:ascii="Leelawadee" w:hAnsi="Leelawadee" w:cs="Leelawadee"/>
        </w:rPr>
      </w:pPr>
    </w:p>
    <w:p w14:paraId="095A3CB6"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El Crédito no tiene carácter de revolvente, por lo que los montos pagados no podrán disponerse otra vez. </w:t>
      </w:r>
    </w:p>
    <w:p w14:paraId="65D7B961" w14:textId="7C25C4E2" w:rsidR="00452F86" w:rsidRPr="00EF01AC" w:rsidRDefault="00452F86" w:rsidP="00EF01AC">
      <w:pPr>
        <w:spacing w:after="0" w:line="264" w:lineRule="auto"/>
        <w:jc w:val="both"/>
        <w:rPr>
          <w:rFonts w:ascii="Leelawadee" w:hAnsi="Leelawadee" w:cs="Leelawadee"/>
        </w:rPr>
      </w:pPr>
    </w:p>
    <w:p w14:paraId="44AE2950" w14:textId="5419BB31" w:rsidR="008469A4" w:rsidRPr="00EF01AC" w:rsidRDefault="00452F86" w:rsidP="00B44034">
      <w:pPr>
        <w:spacing w:after="0" w:line="264" w:lineRule="auto"/>
        <w:jc w:val="both"/>
        <w:rPr>
          <w:rFonts w:ascii="Leelawadee" w:hAnsi="Leelawadee" w:cs="Leelawadee"/>
        </w:rPr>
      </w:pPr>
      <w:r w:rsidRPr="00EF01AC">
        <w:rPr>
          <w:rStyle w:val="Ttulo2Car"/>
          <w:rFonts w:cs="Leelawadee"/>
          <w:szCs w:val="22"/>
        </w:rPr>
        <w:lastRenderedPageBreak/>
        <w:t xml:space="preserve">Cláusula Tercera. </w:t>
      </w:r>
      <w:r w:rsidRPr="00E06D57">
        <w:rPr>
          <w:rStyle w:val="Ttulo2Car"/>
          <w:rFonts w:cs="Leelawadee"/>
          <w:szCs w:val="22"/>
          <w:u w:val="single"/>
        </w:rPr>
        <w:t>Destino</w:t>
      </w:r>
      <w:r w:rsidRPr="00EF01AC">
        <w:rPr>
          <w:rStyle w:val="Ttulo2Car"/>
          <w:rFonts w:cs="Leelawadee"/>
          <w:szCs w:val="22"/>
        </w:rPr>
        <w:t>.</w:t>
      </w:r>
      <w:r w:rsidRPr="00EF01AC">
        <w:rPr>
          <w:rFonts w:ascii="Leelawadee" w:hAnsi="Leelawadee" w:cs="Leelawadee"/>
        </w:rPr>
        <w:t xml:space="preserve"> El Estado se obliga a destinar el monto del Crédito hasta donde baste y alcance, precisa y exclusivamente a</w:t>
      </w:r>
      <w:r w:rsidR="00E06D57">
        <w:rPr>
          <w:rFonts w:ascii="Leelawadee" w:hAnsi="Leelawadee" w:cs="Leelawadee"/>
        </w:rPr>
        <w:t xml:space="preserve">: </w:t>
      </w:r>
      <w:r w:rsidR="00B44034" w:rsidRPr="00EF01AC">
        <w:rPr>
          <w:rFonts w:ascii="Leelawadee" w:hAnsi="Leelawadee" w:cs="Leelawadee"/>
        </w:rPr>
        <w:t>[•]</w:t>
      </w:r>
      <w:r w:rsidR="00B44034">
        <w:rPr>
          <w:rFonts w:ascii="Leelawadee" w:hAnsi="Leelawadee" w:cs="Leelawadee"/>
        </w:rPr>
        <w:t>.</w:t>
      </w:r>
      <w:r w:rsidR="00B44034">
        <w:rPr>
          <w:rStyle w:val="Refdenotaalpie"/>
          <w:rFonts w:ascii="Leelawadee" w:hAnsi="Leelawadee" w:cs="Leelawadee"/>
        </w:rPr>
        <w:footnoteReference w:id="9"/>
      </w:r>
    </w:p>
    <w:p w14:paraId="3B77F908" w14:textId="77777777" w:rsidR="008469A4" w:rsidRPr="00EF01AC" w:rsidRDefault="008469A4" w:rsidP="00EF01AC">
      <w:pPr>
        <w:spacing w:after="0" w:line="264" w:lineRule="auto"/>
        <w:jc w:val="both"/>
        <w:rPr>
          <w:rFonts w:ascii="Leelawadee" w:hAnsi="Leelawadee" w:cs="Leelawadee"/>
        </w:rPr>
      </w:pPr>
    </w:p>
    <w:p w14:paraId="3860DE67" w14:textId="2E5546D6" w:rsidR="00452F86" w:rsidRPr="00EF01AC" w:rsidRDefault="00452F86" w:rsidP="00EF01AC">
      <w:pPr>
        <w:spacing w:after="0" w:line="264" w:lineRule="auto"/>
        <w:jc w:val="both"/>
        <w:rPr>
          <w:rFonts w:ascii="Leelawadee" w:hAnsi="Leelawadee" w:cs="Leelawadee"/>
        </w:rPr>
      </w:pPr>
      <w:r w:rsidRPr="00EF01AC">
        <w:rPr>
          <w:rStyle w:val="Ttulo2Car"/>
          <w:rFonts w:cs="Leelawadee"/>
          <w:szCs w:val="22"/>
        </w:rPr>
        <w:t xml:space="preserve">Cláusula Cuarta. </w:t>
      </w:r>
      <w:r w:rsidRPr="00A50B80">
        <w:rPr>
          <w:rStyle w:val="Ttulo2Car"/>
          <w:rFonts w:cs="Leelawadee"/>
          <w:szCs w:val="22"/>
          <w:u w:val="single"/>
        </w:rPr>
        <w:t>Condiciones Suspensivas para la Disposición</w:t>
      </w:r>
      <w:r w:rsidRPr="00EF01AC">
        <w:rPr>
          <w:rFonts w:ascii="Leelawadee" w:hAnsi="Leelawadee" w:cs="Leelawadee"/>
        </w:rPr>
        <w:t>. Para que el Estado pueda disponer del Crédito, el Estado deberá cumplir previamente con todas y cada una de las condiciones</w:t>
      </w:r>
      <w:r w:rsidR="006F11F5">
        <w:rPr>
          <w:rStyle w:val="Refdenotaalpie"/>
          <w:rFonts w:ascii="Leelawadee" w:hAnsi="Leelawadee" w:cs="Leelawadee"/>
        </w:rPr>
        <w:footnoteReference w:id="10"/>
      </w:r>
      <w:r w:rsidR="008F0F7C">
        <w:rPr>
          <w:rFonts w:ascii="Leelawadee" w:hAnsi="Leelawadee" w:cs="Leelawadee"/>
        </w:rPr>
        <w:t xml:space="preserve"> </w:t>
      </w:r>
      <w:r w:rsidR="00305F47">
        <w:rPr>
          <w:rStyle w:val="Refdenotaalpie"/>
          <w:rFonts w:ascii="Leelawadee" w:hAnsi="Leelawadee" w:cs="Leelawadee"/>
        </w:rPr>
        <w:footnoteReference w:id="11"/>
      </w:r>
      <w:r w:rsidRPr="00EF01AC">
        <w:rPr>
          <w:rFonts w:ascii="Leelawadee" w:hAnsi="Leelawadee" w:cs="Leelawadee"/>
        </w:rPr>
        <w:t xml:space="preserve">siguientes: </w:t>
      </w:r>
    </w:p>
    <w:p w14:paraId="7740F22D" w14:textId="720B5F25" w:rsidR="00452F86" w:rsidRPr="00EF01AC" w:rsidRDefault="00452F86" w:rsidP="00EF01AC">
      <w:pPr>
        <w:spacing w:after="0" w:line="264" w:lineRule="auto"/>
        <w:jc w:val="both"/>
        <w:rPr>
          <w:rFonts w:ascii="Leelawadee" w:hAnsi="Leelawadee" w:cs="Leelawadee"/>
        </w:rPr>
      </w:pPr>
    </w:p>
    <w:p w14:paraId="1197A39C" w14:textId="1F95C5CD" w:rsidR="00452F86" w:rsidRPr="00EF01AC" w:rsidRDefault="00452F86" w:rsidP="00A50B80">
      <w:pPr>
        <w:spacing w:after="0" w:line="264" w:lineRule="auto"/>
        <w:ind w:left="567" w:hanging="567"/>
        <w:jc w:val="both"/>
        <w:rPr>
          <w:rFonts w:ascii="Leelawadee" w:hAnsi="Leelawadee" w:cs="Leelawadee"/>
        </w:rPr>
      </w:pPr>
      <w:r w:rsidRPr="00EF01AC">
        <w:rPr>
          <w:rFonts w:ascii="Leelawadee" w:hAnsi="Leelawadee" w:cs="Leelawadee"/>
        </w:rPr>
        <w:t>4.1</w:t>
      </w:r>
      <w:r w:rsidRPr="00EF01AC">
        <w:rPr>
          <w:rFonts w:ascii="Leelawadee" w:hAnsi="Leelawadee" w:cs="Leelawadee"/>
        </w:rPr>
        <w:tab/>
        <w:t>Que el Estado entregue al Acreditante un ejemplar original del presente Contrato debidamente firmado [y ratificado ante notario público]</w:t>
      </w:r>
      <w:r w:rsidR="008469A4" w:rsidRPr="00EF01AC">
        <w:rPr>
          <w:rStyle w:val="Refdenotaalpie"/>
          <w:rFonts w:ascii="Leelawadee" w:hAnsi="Leelawadee" w:cs="Leelawadee"/>
        </w:rPr>
        <w:footnoteReference w:id="12"/>
      </w:r>
      <w:r w:rsidRPr="00EF01AC">
        <w:rPr>
          <w:rFonts w:ascii="Leelawadee" w:hAnsi="Leelawadee" w:cs="Leelawadee"/>
        </w:rPr>
        <w:t xml:space="preserve">. </w:t>
      </w:r>
    </w:p>
    <w:p w14:paraId="016C4382" w14:textId="0ACE4C00" w:rsidR="00452F86" w:rsidRPr="00EF01AC" w:rsidRDefault="00452F86" w:rsidP="00A50B80">
      <w:pPr>
        <w:spacing w:after="0" w:line="264" w:lineRule="auto"/>
        <w:ind w:left="567" w:hanging="567"/>
        <w:jc w:val="both"/>
        <w:rPr>
          <w:rFonts w:ascii="Leelawadee" w:hAnsi="Leelawadee" w:cs="Leelawadee"/>
        </w:rPr>
      </w:pPr>
    </w:p>
    <w:p w14:paraId="31668FAB" w14:textId="77777777" w:rsidR="00452F86" w:rsidRPr="00EF01AC" w:rsidRDefault="00452F86" w:rsidP="00A50B80">
      <w:pPr>
        <w:spacing w:after="0" w:line="264" w:lineRule="auto"/>
        <w:ind w:left="567" w:hanging="567"/>
        <w:jc w:val="both"/>
        <w:rPr>
          <w:rFonts w:ascii="Leelawadee" w:hAnsi="Leelawadee" w:cs="Leelawadee"/>
        </w:rPr>
      </w:pPr>
      <w:r w:rsidRPr="00EF01AC">
        <w:rPr>
          <w:rFonts w:ascii="Leelawadee" w:hAnsi="Leelawadee" w:cs="Leelawadee"/>
        </w:rPr>
        <w:t>4.2</w:t>
      </w:r>
      <w:r w:rsidRPr="00EF01AC">
        <w:rPr>
          <w:rFonts w:ascii="Leelawadee" w:hAnsi="Leelawadee" w:cs="Leelawadee"/>
        </w:rPr>
        <w:tab/>
        <w:t xml:space="preserve">Que el Estado entregue al Acreditante original o copia certificada por notario público o funcionario estatal facultado de la constancia de inscripción del Contrato en el Registro Estatal. </w:t>
      </w:r>
    </w:p>
    <w:p w14:paraId="46A26ADD" w14:textId="75E5C548" w:rsidR="00452F86" w:rsidRPr="00EF01AC" w:rsidRDefault="00452F86" w:rsidP="00A50B80">
      <w:pPr>
        <w:spacing w:after="0" w:line="264" w:lineRule="auto"/>
        <w:ind w:left="567" w:hanging="567"/>
        <w:jc w:val="both"/>
        <w:rPr>
          <w:rFonts w:ascii="Leelawadee" w:hAnsi="Leelawadee" w:cs="Leelawadee"/>
        </w:rPr>
      </w:pPr>
    </w:p>
    <w:p w14:paraId="5FEA7A29" w14:textId="77777777" w:rsidR="00452F86" w:rsidRPr="00EF01AC" w:rsidRDefault="00452F86" w:rsidP="00A50B80">
      <w:pPr>
        <w:spacing w:after="0" w:line="264" w:lineRule="auto"/>
        <w:ind w:left="567" w:hanging="567"/>
        <w:jc w:val="both"/>
        <w:rPr>
          <w:rFonts w:ascii="Leelawadee" w:hAnsi="Leelawadee" w:cs="Leelawadee"/>
        </w:rPr>
      </w:pPr>
      <w:r w:rsidRPr="00EF01AC">
        <w:rPr>
          <w:rFonts w:ascii="Leelawadee" w:hAnsi="Leelawadee" w:cs="Leelawadee"/>
        </w:rPr>
        <w:t>4.3</w:t>
      </w:r>
      <w:r w:rsidRPr="00EF01AC">
        <w:rPr>
          <w:rFonts w:ascii="Leelawadee" w:hAnsi="Leelawadee" w:cs="Leelawadee"/>
        </w:rPr>
        <w:tab/>
        <w:t xml:space="preserve">Que el Estado entregue al Acreditante una impresión en copia simple de la constancia de inscripción del Contrato en el Registro Público Único. </w:t>
      </w:r>
    </w:p>
    <w:p w14:paraId="415D5F32" w14:textId="6A52647B" w:rsidR="00452F86" w:rsidRPr="00EF01AC" w:rsidRDefault="00452F86" w:rsidP="00A50B80">
      <w:pPr>
        <w:spacing w:after="0" w:line="264" w:lineRule="auto"/>
        <w:ind w:left="567" w:hanging="567"/>
        <w:jc w:val="both"/>
        <w:rPr>
          <w:rFonts w:ascii="Leelawadee" w:hAnsi="Leelawadee" w:cs="Leelawadee"/>
        </w:rPr>
      </w:pPr>
    </w:p>
    <w:p w14:paraId="3619D502" w14:textId="77777777" w:rsidR="00452F86" w:rsidRPr="00EF01AC" w:rsidRDefault="00452F86" w:rsidP="00A50B80">
      <w:pPr>
        <w:spacing w:after="0" w:line="264" w:lineRule="auto"/>
        <w:ind w:left="567" w:hanging="567"/>
        <w:jc w:val="both"/>
        <w:rPr>
          <w:rFonts w:ascii="Leelawadee" w:hAnsi="Leelawadee" w:cs="Leelawadee"/>
        </w:rPr>
      </w:pPr>
      <w:r w:rsidRPr="00EF01AC">
        <w:rPr>
          <w:rFonts w:ascii="Leelawadee" w:hAnsi="Leelawadee" w:cs="Leelawadee"/>
        </w:rPr>
        <w:t>4.4</w:t>
      </w:r>
      <w:r w:rsidRPr="00EF01AC">
        <w:rPr>
          <w:rFonts w:ascii="Leelawadee" w:hAnsi="Leelawadee" w:cs="Leelawadee"/>
        </w:rPr>
        <w:tab/>
        <w:t xml:space="preserve">Que el Fiduciario entregue al Acreditante original de la constancia de inscripción del Contrato en el Registro del Fiduciario, la cual le otorga al Crédito la calidad de Financiamiento y al Acreditante la calidad de Fideicomisario en Primer Lugar (según dichos términos se definen en el Fideicomiso). </w:t>
      </w:r>
    </w:p>
    <w:p w14:paraId="180D9162" w14:textId="77F39B51" w:rsidR="00452F86" w:rsidRPr="00EF01AC" w:rsidRDefault="00452F86" w:rsidP="00A50B80">
      <w:pPr>
        <w:spacing w:after="0" w:line="264" w:lineRule="auto"/>
        <w:ind w:left="567" w:hanging="567"/>
        <w:jc w:val="both"/>
        <w:rPr>
          <w:rFonts w:ascii="Leelawadee" w:hAnsi="Leelawadee" w:cs="Leelawadee"/>
        </w:rPr>
      </w:pPr>
    </w:p>
    <w:p w14:paraId="5B8F2668" w14:textId="0A2EE884" w:rsidR="00452F86" w:rsidRPr="00EF01AC" w:rsidRDefault="00452F86" w:rsidP="00A50B80">
      <w:pPr>
        <w:spacing w:after="0" w:line="264" w:lineRule="auto"/>
        <w:ind w:left="567" w:hanging="567"/>
        <w:jc w:val="both"/>
        <w:rPr>
          <w:rFonts w:ascii="Leelawadee" w:hAnsi="Leelawadee" w:cs="Leelawadee"/>
        </w:rPr>
      </w:pPr>
      <w:r w:rsidRPr="00EF01AC">
        <w:rPr>
          <w:rFonts w:ascii="Leelawadee" w:hAnsi="Leelawadee" w:cs="Leelawadee"/>
        </w:rPr>
        <w:t>4.5</w:t>
      </w:r>
      <w:r w:rsidRPr="00EF01AC">
        <w:rPr>
          <w:rFonts w:ascii="Leelawadee" w:hAnsi="Leelawadee" w:cs="Leelawadee"/>
        </w:rPr>
        <w:tab/>
        <w:t xml:space="preserve">Que el Estado hubiere presentado la Notificación </w:t>
      </w:r>
      <w:r w:rsidR="00A50B80">
        <w:rPr>
          <w:rFonts w:ascii="Leelawadee" w:hAnsi="Leelawadee" w:cs="Leelawadee"/>
        </w:rPr>
        <w:t xml:space="preserve">e Instrucción </w:t>
      </w:r>
      <w:r w:rsidRPr="00EF01AC">
        <w:rPr>
          <w:rFonts w:ascii="Leelawadee" w:hAnsi="Leelawadee" w:cs="Leelawadee"/>
        </w:rPr>
        <w:t xml:space="preserve">Irrevocable a la SHCP en términos del Fideicomiso para la afectación del Porcentaje de Participaciones al patrimonio del Fideicomiso. El Estado deberá entregar al Acreditante [copia </w:t>
      </w:r>
      <w:r w:rsidRPr="00EF01AC">
        <w:rPr>
          <w:rFonts w:ascii="Leelawadee" w:hAnsi="Leelawadee" w:cs="Leelawadee"/>
        </w:rPr>
        <w:lastRenderedPageBreak/>
        <w:t>simple]/[copia certificada por notario público]/[copia certificada por funcionario estatal facultado]</w:t>
      </w:r>
      <w:r w:rsidR="006436E5">
        <w:rPr>
          <w:rStyle w:val="Refdenotaalpie"/>
          <w:rFonts w:ascii="Leelawadee" w:hAnsi="Leelawadee" w:cs="Leelawadee"/>
        </w:rPr>
        <w:footnoteReference w:id="13"/>
      </w:r>
      <w:r w:rsidRPr="00EF01AC">
        <w:rPr>
          <w:rFonts w:ascii="Leelawadee" w:hAnsi="Leelawadee" w:cs="Leelawadee"/>
        </w:rPr>
        <w:t xml:space="preserve"> del acuse de la presentación de la Notificación e Instrucción Irrevocable. </w:t>
      </w:r>
    </w:p>
    <w:p w14:paraId="1DC13A67" w14:textId="0A9E5A1C" w:rsidR="00452F86" w:rsidRPr="00EF01AC" w:rsidRDefault="00452F86" w:rsidP="00A50B80">
      <w:pPr>
        <w:spacing w:after="0" w:line="264" w:lineRule="auto"/>
        <w:ind w:left="567" w:hanging="567"/>
        <w:jc w:val="both"/>
        <w:rPr>
          <w:rFonts w:ascii="Leelawadee" w:hAnsi="Leelawadee" w:cs="Leelawadee"/>
        </w:rPr>
      </w:pPr>
    </w:p>
    <w:p w14:paraId="18EA33FF" w14:textId="165F5454" w:rsidR="00452F86" w:rsidRPr="00EF01AC" w:rsidRDefault="00452F86" w:rsidP="00A50B80">
      <w:pPr>
        <w:spacing w:after="0" w:line="264" w:lineRule="auto"/>
        <w:ind w:left="567" w:hanging="567"/>
        <w:jc w:val="both"/>
        <w:rPr>
          <w:rFonts w:ascii="Leelawadee" w:hAnsi="Leelawadee" w:cs="Leelawadee"/>
        </w:rPr>
      </w:pPr>
      <w:r w:rsidRPr="00EF01AC">
        <w:rPr>
          <w:rFonts w:ascii="Leelawadee" w:hAnsi="Leelawadee" w:cs="Leelawadee"/>
        </w:rPr>
        <w:t>4.6</w:t>
      </w:r>
      <w:r w:rsidRPr="00EF01AC">
        <w:rPr>
          <w:rFonts w:ascii="Leelawadee" w:hAnsi="Leelawadee" w:cs="Leelawadee"/>
        </w:rPr>
        <w:tab/>
        <w:t>Que el Estado entregue al Acreditante [copia simple]/[</w:t>
      </w:r>
      <w:r w:rsidR="00A50B80">
        <w:rPr>
          <w:rFonts w:ascii="Leelawadee" w:hAnsi="Leelawadee" w:cs="Leelawadee"/>
        </w:rPr>
        <w:t>original</w:t>
      </w:r>
      <w:r w:rsidR="00B05C36">
        <w:rPr>
          <w:rFonts w:ascii="Leelawadee" w:hAnsi="Leelawadee" w:cs="Leelawadee"/>
        </w:rPr>
        <w:t xml:space="preserve"> o </w:t>
      </w:r>
      <w:r w:rsidRPr="00EF01AC">
        <w:rPr>
          <w:rFonts w:ascii="Leelawadee" w:hAnsi="Leelawadee" w:cs="Leelawadee"/>
        </w:rPr>
        <w:t>copia certificada por notario público</w:t>
      </w:r>
      <w:r w:rsidR="00C96B05">
        <w:rPr>
          <w:rFonts w:ascii="Leelawadee" w:hAnsi="Leelawadee" w:cs="Leelawadee"/>
        </w:rPr>
        <w:t>]/[original</w:t>
      </w:r>
      <w:r w:rsidR="00B05C36">
        <w:rPr>
          <w:rFonts w:ascii="Leelawadee" w:hAnsi="Leelawadee" w:cs="Leelawadee"/>
        </w:rPr>
        <w:t xml:space="preserve"> o </w:t>
      </w:r>
      <w:r w:rsidR="00C96B05">
        <w:rPr>
          <w:rFonts w:ascii="Leelawadee" w:hAnsi="Leelawadee" w:cs="Leelawadee"/>
        </w:rPr>
        <w:t xml:space="preserve">copia certificada </w:t>
      </w:r>
      <w:r w:rsidRPr="00EF01AC">
        <w:rPr>
          <w:rFonts w:ascii="Leelawadee" w:hAnsi="Leelawadee" w:cs="Leelawadee"/>
        </w:rPr>
        <w:t>por funcionario estatal facultado]</w:t>
      </w:r>
      <w:r w:rsidR="006436E5">
        <w:rPr>
          <w:rStyle w:val="Refdenotaalpie"/>
          <w:rFonts w:ascii="Leelawadee" w:hAnsi="Leelawadee" w:cs="Leelawadee"/>
        </w:rPr>
        <w:footnoteReference w:id="14"/>
      </w:r>
      <w:r w:rsidRPr="00EF01AC">
        <w:rPr>
          <w:rFonts w:ascii="Leelawadee" w:hAnsi="Leelawadee" w:cs="Leelawadee"/>
        </w:rPr>
        <w:t xml:space="preserve"> del Fideicomiso, debidamente suscrito por el Estado y el Fiduciario.</w:t>
      </w:r>
      <w:r w:rsidR="006436E5">
        <w:rPr>
          <w:rStyle w:val="Refdenotaalpie"/>
          <w:rFonts w:ascii="Leelawadee" w:hAnsi="Leelawadee" w:cs="Leelawadee"/>
        </w:rPr>
        <w:footnoteReference w:id="15"/>
      </w:r>
    </w:p>
    <w:p w14:paraId="6BD9886A" w14:textId="7D769B02" w:rsidR="00452F86" w:rsidRPr="00EF01AC" w:rsidRDefault="00452F86" w:rsidP="00EF01AC">
      <w:pPr>
        <w:spacing w:after="0" w:line="264" w:lineRule="auto"/>
        <w:jc w:val="both"/>
        <w:rPr>
          <w:rFonts w:ascii="Leelawadee" w:hAnsi="Leelawadee" w:cs="Leelawadee"/>
        </w:rPr>
      </w:pPr>
    </w:p>
    <w:p w14:paraId="13532EFD"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Las condiciones suspensivas antes señaladas deberán quedar cumplidas en un plazo que no exceda de 60 (sesenta) Días, contados a partir de la fecha de firma del Contrato. En el caso que el Estado no cumpla con las condiciones suspensivas en el plazo mencionado, el Acreditante, en caso de considerarlo procedente, podrá prorrogar el mismo las veces que sea necesario y hasta por un periodo igual. Las prórrogas mencionadas deberán ser solicitadas por escrito que presente el Estado, que incluya la justificación correspondiente, con al menos 3 (tres) Días Hábiles de anticipación al vencimiento del plazo mencionado.  </w:t>
      </w:r>
    </w:p>
    <w:p w14:paraId="793E69B6" w14:textId="4A25A2E6" w:rsidR="00452F86" w:rsidRPr="00EF01AC" w:rsidRDefault="00452F86" w:rsidP="00EF01AC">
      <w:pPr>
        <w:spacing w:after="0" w:line="264" w:lineRule="auto"/>
        <w:jc w:val="both"/>
        <w:rPr>
          <w:rFonts w:ascii="Leelawadee" w:hAnsi="Leelawadee" w:cs="Leelawadee"/>
        </w:rPr>
      </w:pPr>
    </w:p>
    <w:p w14:paraId="0F286006" w14:textId="6EEB336E" w:rsidR="00452F86" w:rsidRPr="00EF01AC" w:rsidRDefault="00452F86" w:rsidP="00EF01AC">
      <w:pPr>
        <w:spacing w:after="0" w:line="264" w:lineRule="auto"/>
        <w:jc w:val="both"/>
        <w:rPr>
          <w:rFonts w:ascii="Leelawadee" w:hAnsi="Leelawadee" w:cs="Leelawadee"/>
        </w:rPr>
      </w:pPr>
      <w:r w:rsidRPr="00EF01AC">
        <w:rPr>
          <w:rStyle w:val="Ttulo2Car"/>
          <w:rFonts w:cs="Leelawadee"/>
          <w:szCs w:val="22"/>
        </w:rPr>
        <w:t xml:space="preserve">Cláusula Quinta. </w:t>
      </w:r>
      <w:r w:rsidRPr="00732AD4">
        <w:rPr>
          <w:rStyle w:val="Ttulo2Car"/>
          <w:rFonts w:cs="Leelawadee"/>
          <w:szCs w:val="22"/>
          <w:u w:val="single"/>
        </w:rPr>
        <w:t>Disposición del Crédito</w:t>
      </w:r>
      <w:r w:rsidRPr="00EF01AC">
        <w:rPr>
          <w:rFonts w:ascii="Leelawadee" w:hAnsi="Leelawadee" w:cs="Leelawadee"/>
        </w:rPr>
        <w:t>. Una vez cumplidas las condiciones suspensivas previstas en la Cláusula Cuarta del presente Contrato e iniciado el Periodo de Disposición, el Estado podrá disponer del Crédito, a través de una o varias disposiciones durante el resto del Periodo de Disposición, siempre y cuando el Estado entregue al Acreditante la Solicitud de Disposición</w:t>
      </w:r>
      <w:r w:rsidR="0067700E">
        <w:rPr>
          <w:rStyle w:val="Refdenotaalpie"/>
          <w:rFonts w:ascii="Leelawadee" w:hAnsi="Leelawadee" w:cs="Leelawadee"/>
        </w:rPr>
        <w:footnoteReference w:id="16"/>
      </w:r>
      <w:r w:rsidRPr="00EF01AC">
        <w:rPr>
          <w:rFonts w:ascii="Leelawadee" w:hAnsi="Leelawadee" w:cs="Leelawadee"/>
        </w:rPr>
        <w:t xml:space="preserve"> [y el Pagaré] que la documente, en términos sustancialmente similares al formato que se adjunta como </w:t>
      </w:r>
      <w:r w:rsidRPr="000F753D">
        <w:rPr>
          <w:rFonts w:ascii="Leelawadee" w:hAnsi="Leelawadee" w:cs="Leelawadee"/>
          <w:b/>
          <w:bCs/>
        </w:rPr>
        <w:t xml:space="preserve">Anexo </w:t>
      </w:r>
      <w:r w:rsidR="000F753D" w:rsidRPr="000F753D">
        <w:rPr>
          <w:rFonts w:ascii="Leelawadee" w:hAnsi="Leelawadee" w:cs="Leelawadee"/>
          <w:b/>
          <w:bCs/>
        </w:rPr>
        <w:t>5</w:t>
      </w:r>
      <w:r w:rsidRPr="00EF01AC">
        <w:rPr>
          <w:rFonts w:ascii="Leelawadee" w:hAnsi="Leelawadee" w:cs="Leelawadee"/>
        </w:rPr>
        <w:t xml:space="preserve"> [y </w:t>
      </w:r>
      <w:r w:rsidRPr="000F753D">
        <w:rPr>
          <w:rFonts w:ascii="Leelawadee" w:hAnsi="Leelawadee" w:cs="Leelawadee"/>
          <w:b/>
          <w:bCs/>
        </w:rPr>
        <w:t xml:space="preserve">Anexo </w:t>
      </w:r>
      <w:r w:rsidR="000F753D" w:rsidRPr="000F753D">
        <w:rPr>
          <w:rFonts w:ascii="Leelawadee" w:hAnsi="Leelawadee" w:cs="Leelawadee"/>
          <w:b/>
          <w:bCs/>
        </w:rPr>
        <w:t>7</w:t>
      </w:r>
      <w:r w:rsidRPr="00EF01AC">
        <w:rPr>
          <w:rFonts w:ascii="Leelawadee" w:hAnsi="Leelawadee" w:cs="Leelawadee"/>
        </w:rPr>
        <w:t>], con por lo menos 2 (dos) Días Hábiles de anticipación a la fecha de disposición.</w:t>
      </w:r>
      <w:r w:rsidR="00407AEE">
        <w:rPr>
          <w:rStyle w:val="Refdenotaalpie"/>
          <w:rFonts w:ascii="Leelawadee" w:hAnsi="Leelawadee" w:cs="Leelawadee"/>
        </w:rPr>
        <w:footnoteReference w:id="17"/>
      </w:r>
    </w:p>
    <w:p w14:paraId="1AF890F6" w14:textId="6E508434" w:rsidR="00452F86" w:rsidRPr="00EF01AC" w:rsidRDefault="00452F86" w:rsidP="00EF01AC">
      <w:pPr>
        <w:spacing w:after="0" w:line="264" w:lineRule="auto"/>
        <w:jc w:val="both"/>
        <w:rPr>
          <w:rFonts w:ascii="Leelawadee" w:hAnsi="Leelawadee" w:cs="Leelawadee"/>
        </w:rPr>
      </w:pPr>
    </w:p>
    <w:p w14:paraId="7D382B08" w14:textId="77777777" w:rsidR="00200D1B"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El Acreditante deberá entregar los recursos de la Disposición a más tardar a las 12:00 horas, en la cuenta que para tales efectos le hubiera notificado el Estado en la Solicitud de Disposición.  </w:t>
      </w:r>
    </w:p>
    <w:p w14:paraId="789FBDC6" w14:textId="21ECAFF6" w:rsidR="00452F86" w:rsidRPr="00EF01AC" w:rsidRDefault="00452F86" w:rsidP="00EF01AC">
      <w:pPr>
        <w:spacing w:after="0" w:line="264" w:lineRule="auto"/>
        <w:jc w:val="both"/>
        <w:rPr>
          <w:rFonts w:ascii="Leelawadee" w:hAnsi="Leelawadee" w:cs="Leelawadee"/>
          <w:highlight w:val="yellow"/>
        </w:rPr>
      </w:pPr>
    </w:p>
    <w:p w14:paraId="3DD80A64" w14:textId="0A32B4C2" w:rsidR="00200D1B" w:rsidRPr="00EF01AC" w:rsidRDefault="00452F86" w:rsidP="00EF01AC">
      <w:pPr>
        <w:spacing w:after="0" w:line="264" w:lineRule="auto"/>
        <w:jc w:val="both"/>
        <w:rPr>
          <w:rFonts w:ascii="Leelawadee" w:hAnsi="Leelawadee" w:cs="Leelawadee"/>
        </w:rPr>
      </w:pPr>
      <w:r w:rsidRPr="00EF01AC">
        <w:rPr>
          <w:rFonts w:ascii="Leelawadee" w:hAnsi="Leelawadee" w:cs="Leelawadee"/>
        </w:rPr>
        <w:t>El Acreditante, en caso de considerarlo procedente, podrá prorrogar el Periodo de Disposición del Crédito, a solicitud del Estado, por escrito que incluya la justificación correspondiente, en un plazo de por lo menos 5 (cinco) Días Hábiles</w:t>
      </w:r>
      <w:r w:rsidR="006436E5">
        <w:rPr>
          <w:rStyle w:val="Refdenotaalpie"/>
          <w:rFonts w:ascii="Leelawadee" w:hAnsi="Leelawadee" w:cs="Leelawadee"/>
        </w:rPr>
        <w:footnoteReference w:id="18"/>
      </w:r>
      <w:r w:rsidRPr="00EF01AC">
        <w:rPr>
          <w:rFonts w:ascii="Leelawadee" w:hAnsi="Leelawadee" w:cs="Leelawadee"/>
        </w:rPr>
        <w:t xml:space="preserve"> previos al vencimiento del Periodo de Disposición. </w:t>
      </w:r>
    </w:p>
    <w:p w14:paraId="774CB496" w14:textId="77777777" w:rsidR="00200D1B" w:rsidRPr="00EF01AC" w:rsidRDefault="00200D1B" w:rsidP="00EF01AC">
      <w:pPr>
        <w:spacing w:after="0" w:line="264" w:lineRule="auto"/>
        <w:jc w:val="both"/>
        <w:rPr>
          <w:rFonts w:ascii="Leelawadee" w:hAnsi="Leelawadee" w:cs="Leelawadee"/>
        </w:rPr>
      </w:pPr>
    </w:p>
    <w:p w14:paraId="1B2A1D50"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El Periodo de Disposición del Crédito concluirá en cualquiera de los siguientes supuestos: (i) una vez que se cumpla el plazo fijado como Periodo de Disposición o, en su caso, su prórroga; (ii) cuando el Estado agote los recursos del Crédito; (iii) cuando se agote el destino del Crédito, o (iv) cuando el Estado así lo solicite. </w:t>
      </w:r>
    </w:p>
    <w:p w14:paraId="39B343BB" w14:textId="3575BFDC" w:rsidR="00452F86" w:rsidRPr="00EF01AC" w:rsidRDefault="00452F86" w:rsidP="00EF01AC">
      <w:pPr>
        <w:spacing w:after="0" w:line="264" w:lineRule="auto"/>
        <w:jc w:val="both"/>
        <w:rPr>
          <w:rFonts w:ascii="Leelawadee" w:hAnsi="Leelawadee" w:cs="Leelawadee"/>
        </w:rPr>
      </w:pPr>
    </w:p>
    <w:p w14:paraId="2D3A2338"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Las disposiciones que se realicen conforme a lo previsto en la presente Cláusula se entenderán realizadas a entera satisfacción del Estado, constituyendo en consecuencia obligaciones válidas y exigibles a favor del Acreditante y a cargo del Estado. </w:t>
      </w:r>
    </w:p>
    <w:p w14:paraId="2A65DD5B" w14:textId="014E3477" w:rsidR="00452F86" w:rsidRPr="00EF01AC" w:rsidRDefault="00452F86" w:rsidP="00EF01AC">
      <w:pPr>
        <w:spacing w:after="0" w:line="264" w:lineRule="auto"/>
        <w:jc w:val="both"/>
        <w:rPr>
          <w:rFonts w:ascii="Leelawadee" w:hAnsi="Leelawadee" w:cs="Leelawadee"/>
        </w:rPr>
      </w:pPr>
    </w:p>
    <w:p w14:paraId="20E9C6E0" w14:textId="77777777" w:rsidR="00452F86" w:rsidRPr="00EF01AC" w:rsidRDefault="00452F86" w:rsidP="00EF01AC">
      <w:pPr>
        <w:spacing w:after="0" w:line="264" w:lineRule="auto"/>
        <w:jc w:val="both"/>
        <w:rPr>
          <w:rFonts w:ascii="Leelawadee" w:hAnsi="Leelawadee" w:cs="Leelawadee"/>
        </w:rPr>
      </w:pPr>
      <w:r w:rsidRPr="00EF01AC">
        <w:rPr>
          <w:rStyle w:val="Ttulo2Car"/>
          <w:rFonts w:cs="Leelawadee"/>
          <w:szCs w:val="22"/>
        </w:rPr>
        <w:t xml:space="preserve">Cláusula Sexta. </w:t>
      </w:r>
      <w:r w:rsidRPr="00732AD4">
        <w:rPr>
          <w:rStyle w:val="Ttulo2Car"/>
          <w:rFonts w:cs="Leelawadee"/>
          <w:szCs w:val="22"/>
          <w:u w:val="single"/>
        </w:rPr>
        <w:t>Vigencia</w:t>
      </w:r>
      <w:r w:rsidRPr="00EF01AC">
        <w:rPr>
          <w:rStyle w:val="Ttulo2Car"/>
          <w:rFonts w:cs="Leelawadee"/>
          <w:szCs w:val="22"/>
        </w:rPr>
        <w:t>.</w:t>
      </w:r>
      <w:r w:rsidRPr="00EF01AC">
        <w:rPr>
          <w:rFonts w:ascii="Leelawadee" w:hAnsi="Leelawadee" w:cs="Leelawadee"/>
        </w:rPr>
        <w:t xml:space="preserve"> La vigencia máxima de este Contrato es de 240 (doscientos cuarenta) meses, contados a partir de la primera disposición del Crédito, equivalentes a 7,300 (siete mil trescientos) días, cuyo vencimiento no podrá exceder la Fecha de Vencimiento, es decir del [•] de [•] de [•]. </w:t>
      </w:r>
    </w:p>
    <w:p w14:paraId="437F388C" w14:textId="303F6F08" w:rsidR="00452F86" w:rsidRPr="00EF01AC" w:rsidRDefault="00452F86" w:rsidP="00EF01AC">
      <w:pPr>
        <w:spacing w:after="0" w:line="264" w:lineRule="auto"/>
        <w:jc w:val="both"/>
        <w:rPr>
          <w:rFonts w:ascii="Leelawadee" w:hAnsi="Leelawadee" w:cs="Leelawadee"/>
        </w:rPr>
      </w:pPr>
    </w:p>
    <w:p w14:paraId="02A91D0B"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No obstante su terminación, el presente Contrato surtirá todos los efectos legales entre las Partes hasta que el Estado haya cumplido con todas y cada una de las obligaciones contraídas al amparo del presente Contrato. </w:t>
      </w:r>
    </w:p>
    <w:p w14:paraId="2CCBDBBB"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 </w:t>
      </w:r>
    </w:p>
    <w:p w14:paraId="23B95946" w14:textId="77777777" w:rsidR="00452F86" w:rsidRPr="00EF01AC" w:rsidRDefault="00452F86" w:rsidP="00EF01AC">
      <w:pPr>
        <w:spacing w:after="0" w:line="264" w:lineRule="auto"/>
        <w:jc w:val="both"/>
        <w:rPr>
          <w:rFonts w:ascii="Leelawadee" w:hAnsi="Leelawadee" w:cs="Leelawadee"/>
        </w:rPr>
      </w:pPr>
      <w:r w:rsidRPr="00EF01AC">
        <w:rPr>
          <w:rStyle w:val="Ttulo2Car"/>
          <w:rFonts w:cs="Leelawadee"/>
          <w:szCs w:val="22"/>
        </w:rPr>
        <w:t xml:space="preserve">Cláusula Séptima. </w:t>
      </w:r>
      <w:r w:rsidRPr="00732AD4">
        <w:rPr>
          <w:rStyle w:val="Ttulo2Car"/>
          <w:rFonts w:cs="Leelawadee"/>
          <w:szCs w:val="22"/>
          <w:u w:val="single"/>
        </w:rPr>
        <w:t>Pagos</w:t>
      </w:r>
      <w:r w:rsidRPr="00EF01AC">
        <w:rPr>
          <w:rStyle w:val="Ttulo2Car"/>
          <w:rFonts w:cs="Leelawadee"/>
          <w:szCs w:val="22"/>
        </w:rPr>
        <w:t>.</w:t>
      </w:r>
      <w:r w:rsidRPr="00EF01AC">
        <w:rPr>
          <w:rFonts w:ascii="Leelawadee" w:hAnsi="Leelawadee" w:cs="Leelawadee"/>
        </w:rPr>
        <w:t xml:space="preserve"> El Estado se obliga a pagar al Acreditante, el monto dispuesto con base en el presente Contrato, más los intereses correspondientes, en un plazo de hasta 240 (doscientos cuarenta) meses, equivalentes a 7,300 (siete mil trescientos) Días, contados a partir de la primera Disposición del Crédito, sin exceder la vigencia máxima de este </w:t>
      </w:r>
      <w:r w:rsidRPr="00EF01AC">
        <w:rPr>
          <w:rFonts w:ascii="Leelawadee" w:hAnsi="Leelawadee" w:cs="Leelawadee"/>
        </w:rPr>
        <w:lastRenderedPageBreak/>
        <w:t xml:space="preserve">Contrato señalada en la Cláusula Sexta anterior. El pago de principal se realizará junto con los intereses correspondientes calculados sobre saldos insolutos, en cada Fecha de Pago. </w:t>
      </w:r>
    </w:p>
    <w:p w14:paraId="18A28FB9" w14:textId="0C93496C" w:rsidR="00452F86" w:rsidRPr="00EF01AC" w:rsidRDefault="00452F86" w:rsidP="00EF01AC">
      <w:pPr>
        <w:spacing w:after="0" w:line="264" w:lineRule="auto"/>
        <w:jc w:val="both"/>
        <w:rPr>
          <w:rFonts w:ascii="Leelawadee" w:hAnsi="Leelawadee" w:cs="Leelawadee"/>
        </w:rPr>
      </w:pPr>
    </w:p>
    <w:p w14:paraId="2F707603" w14:textId="6AA2DD31"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7.1</w:t>
      </w:r>
      <w:r w:rsidR="00530243">
        <w:rPr>
          <w:rFonts w:ascii="Leelawadee" w:hAnsi="Leelawadee" w:cs="Leelawadee"/>
        </w:rPr>
        <w:tab/>
      </w:r>
      <w:r w:rsidRPr="00530243">
        <w:rPr>
          <w:rFonts w:ascii="Leelawadee" w:hAnsi="Leelawadee" w:cs="Leelawadee"/>
          <w:u w:val="single"/>
        </w:rPr>
        <w:t>Aplicación de Pagos</w:t>
      </w:r>
      <w:r w:rsidRPr="00EF01AC">
        <w:rPr>
          <w:rFonts w:ascii="Leelawadee" w:hAnsi="Leelawadee" w:cs="Leelawadee"/>
        </w:rPr>
        <w:t xml:space="preserve">. Los pagos que el Estado realice al Acreditante, directamente o a través del Fideicomiso, serán aplicados en el siguiente orden de prelación: </w:t>
      </w:r>
    </w:p>
    <w:p w14:paraId="086C27B6" w14:textId="050C952B" w:rsidR="00452F86" w:rsidRPr="00EF01AC" w:rsidRDefault="00452F86" w:rsidP="00EF01AC">
      <w:pPr>
        <w:spacing w:after="0" w:line="264" w:lineRule="auto"/>
        <w:jc w:val="both"/>
        <w:rPr>
          <w:rFonts w:ascii="Leelawadee" w:hAnsi="Leelawadee" w:cs="Leelawadee"/>
        </w:rPr>
      </w:pPr>
    </w:p>
    <w:p w14:paraId="383C23B2" w14:textId="77777777" w:rsidR="00452F86" w:rsidRPr="00EF01AC" w:rsidRDefault="00452F86" w:rsidP="00530243">
      <w:pPr>
        <w:spacing w:after="0" w:line="264" w:lineRule="auto"/>
        <w:ind w:left="567" w:hanging="567"/>
        <w:jc w:val="both"/>
        <w:rPr>
          <w:rFonts w:ascii="Leelawadee" w:hAnsi="Leelawadee" w:cs="Leelawadee"/>
        </w:rPr>
      </w:pPr>
      <w:r w:rsidRPr="00EF01AC">
        <w:rPr>
          <w:rFonts w:ascii="Leelawadee" w:hAnsi="Leelawadee" w:cs="Leelawadee"/>
        </w:rPr>
        <w:t>(i)</w:t>
      </w:r>
      <w:r w:rsidRPr="00EF01AC">
        <w:rPr>
          <w:rFonts w:ascii="Leelawadee" w:hAnsi="Leelawadee" w:cs="Leelawadee"/>
        </w:rPr>
        <w:tab/>
        <w:t xml:space="preserve">A los gastos en que haya incurrido el Acreditante para la recuperación del Crédito, más los impuestos que, en su caso, se generen conforme a las disposiciones fiscales vigentes. </w:t>
      </w:r>
    </w:p>
    <w:p w14:paraId="76322E71" w14:textId="7304B2B8" w:rsidR="00452F86" w:rsidRPr="00EF01AC" w:rsidRDefault="00452F86" w:rsidP="00530243">
      <w:pPr>
        <w:spacing w:after="0" w:line="264" w:lineRule="auto"/>
        <w:ind w:left="567" w:hanging="567"/>
        <w:jc w:val="both"/>
        <w:rPr>
          <w:rFonts w:ascii="Leelawadee" w:hAnsi="Leelawadee" w:cs="Leelawadee"/>
        </w:rPr>
      </w:pPr>
    </w:p>
    <w:p w14:paraId="7E2C8987" w14:textId="77777777" w:rsidR="00452F86" w:rsidRPr="00EF01AC" w:rsidRDefault="00452F86" w:rsidP="00530243">
      <w:pPr>
        <w:spacing w:after="0" w:line="264" w:lineRule="auto"/>
        <w:ind w:left="567" w:hanging="567"/>
        <w:jc w:val="both"/>
        <w:rPr>
          <w:rFonts w:ascii="Leelawadee" w:hAnsi="Leelawadee" w:cs="Leelawadee"/>
        </w:rPr>
      </w:pPr>
      <w:r w:rsidRPr="00EF01AC">
        <w:rPr>
          <w:rFonts w:ascii="Leelawadee" w:hAnsi="Leelawadee" w:cs="Leelawadee"/>
        </w:rPr>
        <w:t>(ii)</w:t>
      </w:r>
      <w:r w:rsidRPr="00EF01AC">
        <w:rPr>
          <w:rFonts w:ascii="Leelawadee" w:hAnsi="Leelawadee" w:cs="Leelawadee"/>
        </w:rPr>
        <w:tab/>
        <w:t xml:space="preserve">A los intereses moratorios, más los impuestos que, en su caso, se generen conforme a las disposiciones fiscales vigentes. </w:t>
      </w:r>
    </w:p>
    <w:p w14:paraId="0DA4F037" w14:textId="164935B5" w:rsidR="00452F86" w:rsidRPr="00EF01AC" w:rsidRDefault="00452F86" w:rsidP="00530243">
      <w:pPr>
        <w:spacing w:after="0" w:line="264" w:lineRule="auto"/>
        <w:ind w:left="567" w:hanging="567"/>
        <w:jc w:val="both"/>
        <w:rPr>
          <w:rFonts w:ascii="Leelawadee" w:hAnsi="Leelawadee" w:cs="Leelawadee"/>
        </w:rPr>
      </w:pPr>
    </w:p>
    <w:p w14:paraId="0BA01E50" w14:textId="77777777" w:rsidR="00452F86" w:rsidRPr="00EF01AC" w:rsidRDefault="00452F86" w:rsidP="00530243">
      <w:pPr>
        <w:spacing w:after="0" w:line="264" w:lineRule="auto"/>
        <w:ind w:left="567" w:hanging="567"/>
        <w:jc w:val="both"/>
        <w:rPr>
          <w:rFonts w:ascii="Leelawadee" w:hAnsi="Leelawadee" w:cs="Leelawadee"/>
        </w:rPr>
      </w:pPr>
      <w:r w:rsidRPr="00EF01AC">
        <w:rPr>
          <w:rFonts w:ascii="Leelawadee" w:hAnsi="Leelawadee" w:cs="Leelawadee"/>
        </w:rPr>
        <w:t>(iii)</w:t>
      </w:r>
      <w:r w:rsidRPr="00EF01AC">
        <w:rPr>
          <w:rFonts w:ascii="Leelawadee" w:hAnsi="Leelawadee" w:cs="Leelawadee"/>
        </w:rPr>
        <w:tab/>
        <w:t xml:space="preserve">A los intereses ordinarios vencidos y no pagados, más los impuestos que, en su caso, se generen conforme a las disposiciones fiscales vigentes. </w:t>
      </w:r>
    </w:p>
    <w:p w14:paraId="18B79C9C" w14:textId="119E13C9" w:rsidR="00452F86" w:rsidRPr="00EF01AC" w:rsidRDefault="00452F86" w:rsidP="00530243">
      <w:pPr>
        <w:spacing w:after="0" w:line="264" w:lineRule="auto"/>
        <w:ind w:left="567" w:hanging="567"/>
        <w:jc w:val="both"/>
        <w:rPr>
          <w:rFonts w:ascii="Leelawadee" w:hAnsi="Leelawadee" w:cs="Leelawadee"/>
        </w:rPr>
      </w:pPr>
    </w:p>
    <w:p w14:paraId="56FFD354" w14:textId="77777777" w:rsidR="00452F86" w:rsidRPr="00EF01AC" w:rsidRDefault="00452F86" w:rsidP="00530243">
      <w:pPr>
        <w:spacing w:after="0" w:line="264" w:lineRule="auto"/>
        <w:ind w:left="567" w:hanging="567"/>
        <w:jc w:val="both"/>
        <w:rPr>
          <w:rFonts w:ascii="Leelawadee" w:hAnsi="Leelawadee" w:cs="Leelawadee"/>
        </w:rPr>
      </w:pPr>
      <w:r w:rsidRPr="00EF01AC">
        <w:rPr>
          <w:rFonts w:ascii="Leelawadee" w:hAnsi="Leelawadee" w:cs="Leelawadee"/>
        </w:rPr>
        <w:t>(iv)</w:t>
      </w:r>
      <w:r w:rsidRPr="00EF01AC">
        <w:rPr>
          <w:rFonts w:ascii="Leelawadee" w:hAnsi="Leelawadee" w:cs="Leelawadee"/>
        </w:rPr>
        <w:tab/>
        <w:t xml:space="preserve">A los intereses ordinarios del Periodo de Pago de que se trate, más los impuestos que, en su caso, se generen conforme a las disposiciones fiscales vigentes </w:t>
      </w:r>
    </w:p>
    <w:p w14:paraId="2F5B225F" w14:textId="7869ADE1" w:rsidR="00452F86" w:rsidRPr="00EF01AC" w:rsidRDefault="00452F86" w:rsidP="00530243">
      <w:pPr>
        <w:spacing w:after="0" w:line="264" w:lineRule="auto"/>
        <w:ind w:left="567" w:hanging="567"/>
        <w:jc w:val="both"/>
        <w:rPr>
          <w:rFonts w:ascii="Leelawadee" w:hAnsi="Leelawadee" w:cs="Leelawadee"/>
        </w:rPr>
      </w:pPr>
    </w:p>
    <w:p w14:paraId="56425CB8" w14:textId="77777777" w:rsidR="00452F86" w:rsidRPr="00EF01AC" w:rsidRDefault="00452F86" w:rsidP="00530243">
      <w:pPr>
        <w:spacing w:after="0" w:line="264" w:lineRule="auto"/>
        <w:ind w:left="567" w:hanging="567"/>
        <w:jc w:val="both"/>
        <w:rPr>
          <w:rFonts w:ascii="Leelawadee" w:hAnsi="Leelawadee" w:cs="Leelawadee"/>
        </w:rPr>
      </w:pPr>
      <w:r w:rsidRPr="00EF01AC">
        <w:rPr>
          <w:rFonts w:ascii="Leelawadee" w:hAnsi="Leelawadee" w:cs="Leelawadee"/>
        </w:rPr>
        <w:t>(v)</w:t>
      </w:r>
      <w:r w:rsidRPr="00EF01AC">
        <w:rPr>
          <w:rFonts w:ascii="Leelawadee" w:hAnsi="Leelawadee" w:cs="Leelawadee"/>
        </w:rPr>
        <w:tab/>
        <w:t xml:space="preserve">Al principal vencido y no pagado partiendo de la amortización más antigua a la más reciente. </w:t>
      </w:r>
    </w:p>
    <w:p w14:paraId="4AEBE040" w14:textId="094082DC" w:rsidR="00452F86" w:rsidRPr="00EF01AC" w:rsidRDefault="00452F86" w:rsidP="00530243">
      <w:pPr>
        <w:spacing w:after="0" w:line="264" w:lineRule="auto"/>
        <w:ind w:left="567" w:hanging="567"/>
        <w:jc w:val="both"/>
        <w:rPr>
          <w:rFonts w:ascii="Leelawadee" w:hAnsi="Leelawadee" w:cs="Leelawadee"/>
        </w:rPr>
      </w:pPr>
    </w:p>
    <w:p w14:paraId="5606D62F" w14:textId="77777777" w:rsidR="00452F86" w:rsidRPr="00EF01AC" w:rsidRDefault="00452F86" w:rsidP="00530243">
      <w:pPr>
        <w:spacing w:after="0" w:line="264" w:lineRule="auto"/>
        <w:ind w:left="567" w:hanging="567"/>
        <w:jc w:val="both"/>
        <w:rPr>
          <w:rFonts w:ascii="Leelawadee" w:hAnsi="Leelawadee" w:cs="Leelawadee"/>
        </w:rPr>
      </w:pPr>
      <w:r w:rsidRPr="00EF01AC">
        <w:rPr>
          <w:rFonts w:ascii="Leelawadee" w:hAnsi="Leelawadee" w:cs="Leelawadee"/>
        </w:rPr>
        <w:t>(vi)</w:t>
      </w:r>
      <w:r w:rsidRPr="00EF01AC">
        <w:rPr>
          <w:rFonts w:ascii="Leelawadee" w:hAnsi="Leelawadee" w:cs="Leelawadee"/>
        </w:rPr>
        <w:tab/>
        <w:t xml:space="preserve">A la amortización del principal del Periodo de Pago correspondiente, y </w:t>
      </w:r>
    </w:p>
    <w:p w14:paraId="5F53A83B" w14:textId="0AE8D79D" w:rsidR="00452F86" w:rsidRPr="00EF01AC" w:rsidRDefault="00452F86" w:rsidP="00530243">
      <w:pPr>
        <w:spacing w:after="0" w:line="264" w:lineRule="auto"/>
        <w:ind w:left="567" w:hanging="567"/>
        <w:jc w:val="both"/>
        <w:rPr>
          <w:rFonts w:ascii="Leelawadee" w:hAnsi="Leelawadee" w:cs="Leelawadee"/>
        </w:rPr>
      </w:pPr>
    </w:p>
    <w:p w14:paraId="2769D380" w14:textId="420DB72A" w:rsidR="00452F86" w:rsidRPr="00EF01AC" w:rsidRDefault="00452F86" w:rsidP="00530243">
      <w:pPr>
        <w:spacing w:after="0" w:line="264" w:lineRule="auto"/>
        <w:ind w:left="567" w:hanging="567"/>
        <w:jc w:val="both"/>
        <w:rPr>
          <w:rFonts w:ascii="Leelawadee" w:hAnsi="Leelawadee" w:cs="Leelawadee"/>
        </w:rPr>
      </w:pPr>
      <w:r w:rsidRPr="00EF01AC">
        <w:rPr>
          <w:rFonts w:ascii="Leelawadee" w:hAnsi="Leelawadee" w:cs="Leelawadee"/>
        </w:rPr>
        <w:t>(vii)</w:t>
      </w:r>
      <w:r w:rsidRPr="00EF01AC">
        <w:rPr>
          <w:rFonts w:ascii="Leelawadee" w:hAnsi="Leelawadee" w:cs="Leelawadee"/>
        </w:rPr>
        <w:tab/>
        <w:t xml:space="preserve">A la amortización anticipada del principal, no vencido, </w:t>
      </w:r>
      <w:r w:rsidR="00EC7CF6">
        <w:rPr>
          <w:rFonts w:ascii="Leelawadee" w:hAnsi="Leelawadee" w:cs="Leelawadee"/>
        </w:rPr>
        <w:t>[</w:t>
      </w:r>
      <w:r w:rsidRPr="00EF01AC">
        <w:rPr>
          <w:rFonts w:ascii="Leelawadee" w:hAnsi="Leelawadee" w:cs="Leelawadee"/>
        </w:rPr>
        <w:t>en orden inverso al vencimiento de las amortizaciones respectivas</w:t>
      </w:r>
      <w:r w:rsidR="00EC7CF6">
        <w:rPr>
          <w:rFonts w:ascii="Leelawadee" w:hAnsi="Leelawadee" w:cs="Leelawadee"/>
        </w:rPr>
        <w:t>]</w:t>
      </w:r>
      <w:r w:rsidR="00EC7CF6">
        <w:rPr>
          <w:rStyle w:val="Refdenotaalpie"/>
          <w:rFonts w:ascii="Leelawadee" w:hAnsi="Leelawadee" w:cs="Leelawadee"/>
        </w:rPr>
        <w:footnoteReference w:id="19"/>
      </w:r>
      <w:r w:rsidRPr="00EF01AC">
        <w:rPr>
          <w:rFonts w:ascii="Leelawadee" w:hAnsi="Leelawadee" w:cs="Leelawadee"/>
        </w:rPr>
        <w:t xml:space="preserve">, en el entendido que las cantidades pagadas tienen que ser suficientes para cubrir la mensualidad anticipada correspondiente, en términos del numeral 8.2 de la Cláusula Octava del Contrato, salvo que se trate de una amortización anticipada resultado de la entrega de una Notificación de Aceleración, caso en el cual, la cantidad correspondiente se aplicará al pago parcial de la amortización antes señalada. </w:t>
      </w:r>
    </w:p>
    <w:p w14:paraId="21E396D7" w14:textId="21A46386" w:rsidR="00452F86" w:rsidRPr="00EF01AC" w:rsidRDefault="00452F86" w:rsidP="00EF01AC">
      <w:pPr>
        <w:spacing w:after="0" w:line="264" w:lineRule="auto"/>
        <w:jc w:val="both"/>
        <w:rPr>
          <w:rFonts w:ascii="Leelawadee" w:hAnsi="Leelawadee" w:cs="Leelawadee"/>
        </w:rPr>
      </w:pPr>
    </w:p>
    <w:p w14:paraId="331E7891" w14:textId="10CC40C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Todos los pagos realizados por el Estado al Acreditante conforme al presente Contrato deberán realizarse sin compensación o deducción de ninguna especie, sin retención alguna respecto de cualesquiera impuestos, gravámenes, contribuciones, derechos, tarifas o cualesquier</w:t>
      </w:r>
      <w:r w:rsidR="00CD5F6F">
        <w:rPr>
          <w:rFonts w:ascii="Leelawadee" w:hAnsi="Leelawadee" w:cs="Leelawadee"/>
        </w:rPr>
        <w:t>a</w:t>
      </w:r>
      <w:r w:rsidRPr="00EF01AC">
        <w:rPr>
          <w:rFonts w:ascii="Leelawadee" w:hAnsi="Leelawadee" w:cs="Leelawadee"/>
        </w:rPr>
        <w:t xml:space="preserve"> otras cargas, presentes o futuras, impuestas por cualquier autoridad gubernamental respecto de dichos pagos, así como cualesquier recargos, multas, actualizaciones u otros accesorios en relación con los pagos mencionados. </w:t>
      </w:r>
    </w:p>
    <w:p w14:paraId="330430F0" w14:textId="3A8ADC14" w:rsidR="00452F86" w:rsidRPr="00EF01AC" w:rsidRDefault="00452F86" w:rsidP="00EF01AC">
      <w:pPr>
        <w:spacing w:after="0" w:line="264" w:lineRule="auto"/>
        <w:jc w:val="both"/>
        <w:rPr>
          <w:rFonts w:ascii="Leelawadee" w:hAnsi="Leelawadee" w:cs="Leelawadee"/>
        </w:rPr>
      </w:pPr>
    </w:p>
    <w:p w14:paraId="3B6BB624" w14:textId="474325B9"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lastRenderedPageBreak/>
        <w:t>7.2</w:t>
      </w:r>
      <w:r w:rsidR="00530243">
        <w:rPr>
          <w:rFonts w:ascii="Leelawadee" w:hAnsi="Leelawadee" w:cs="Leelawadee"/>
        </w:rPr>
        <w:tab/>
      </w:r>
      <w:r w:rsidRPr="00530243">
        <w:rPr>
          <w:rFonts w:ascii="Leelawadee" w:hAnsi="Leelawadee" w:cs="Leelawadee"/>
          <w:u w:val="single"/>
        </w:rPr>
        <w:t>Lugar y Forma de Pago</w:t>
      </w:r>
      <w:r w:rsidRPr="00EF01AC">
        <w:rPr>
          <w:rFonts w:ascii="Leelawadee" w:hAnsi="Leelawadee" w:cs="Leelawadee"/>
        </w:rPr>
        <w:t xml:space="preserve">. El Estado se obliga a pagar al Acreditante el principal, intereses y demás cantidades pagaderas conforme a este Contrato, en las Fechas de Pago establecidas, dentro de territorio nacional, en el domicilio de pago ubicado en [•], y en la cuenta que para tales efectos le notifique, de tiempo en tiempo, el Acreditante al Estado. </w:t>
      </w:r>
    </w:p>
    <w:p w14:paraId="2E37653C" w14:textId="760B12A7" w:rsidR="00452F86" w:rsidRPr="00EF01AC" w:rsidRDefault="00452F86" w:rsidP="00EF01AC">
      <w:pPr>
        <w:spacing w:after="0" w:line="264" w:lineRule="auto"/>
        <w:jc w:val="both"/>
        <w:rPr>
          <w:rFonts w:ascii="Leelawadee" w:hAnsi="Leelawadee" w:cs="Leelawadee"/>
        </w:rPr>
      </w:pPr>
    </w:p>
    <w:p w14:paraId="1E3386B1"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Sin perjuicio de lo anterior, el Acreditante y el Estado acuerdan que este último podrá liberarse de sus obligaciones de pago conforme al presente Contrato, mediante los abonos o transferencias realizados por conducto del Fiduciario a la cuenta que para tales efectos le notifique el Acreditante, para lo cual el Acreditante deberá seguir el procedimiento establecido para tales efectos en el Fideicomiso. </w:t>
      </w:r>
    </w:p>
    <w:p w14:paraId="39C2EA40" w14:textId="21D798D1" w:rsidR="00452F86" w:rsidRPr="00EF01AC" w:rsidRDefault="00452F86" w:rsidP="00EF01AC">
      <w:pPr>
        <w:spacing w:after="0" w:line="264" w:lineRule="auto"/>
        <w:jc w:val="both"/>
        <w:rPr>
          <w:rFonts w:ascii="Leelawadee" w:hAnsi="Leelawadee" w:cs="Leelawadee"/>
        </w:rPr>
      </w:pPr>
    </w:p>
    <w:p w14:paraId="05A16AB3"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El Estado, en este acto, autoriza al Acreditante para que a través de la presentación de las Solicitudes de Pago (según dicho término se define en el Fideicomiso), instruya al Fiduciario a transferirle o abonarle, las cantidades pagaderas por el Estado conforme a lo dispuesto en este instrumento y el Fideicomiso. </w:t>
      </w:r>
    </w:p>
    <w:p w14:paraId="1C871984" w14:textId="670E3F0C" w:rsidR="00452F86" w:rsidRPr="00EF01AC" w:rsidRDefault="00452F86" w:rsidP="00EF01AC">
      <w:pPr>
        <w:spacing w:after="0" w:line="264" w:lineRule="auto"/>
        <w:jc w:val="both"/>
        <w:rPr>
          <w:rFonts w:ascii="Leelawadee" w:hAnsi="Leelawadee" w:cs="Leelawadee"/>
        </w:rPr>
      </w:pPr>
    </w:p>
    <w:p w14:paraId="05EA912F"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En términos del Fideicomiso, en el caso que el Acreditante no presente la Solicitud de Pago en un Periodo de Pago, el Fiduciario abonará el importe de principal más intereses indicados en la última Solicitud de Pago entregada. </w:t>
      </w:r>
    </w:p>
    <w:p w14:paraId="12D05C58" w14:textId="2895A73F" w:rsidR="00452F86" w:rsidRPr="00EF01AC" w:rsidRDefault="00452F86" w:rsidP="00EF01AC">
      <w:pPr>
        <w:spacing w:after="0" w:line="264" w:lineRule="auto"/>
        <w:jc w:val="both"/>
        <w:rPr>
          <w:rFonts w:ascii="Leelawadee" w:hAnsi="Leelawadee" w:cs="Leelawadee"/>
        </w:rPr>
      </w:pPr>
    </w:p>
    <w:p w14:paraId="5C663AB3" w14:textId="542AAB41" w:rsidR="00530243" w:rsidRDefault="00452F86" w:rsidP="00530243">
      <w:pPr>
        <w:spacing w:after="0" w:line="264" w:lineRule="auto"/>
        <w:jc w:val="both"/>
        <w:rPr>
          <w:rFonts w:ascii="Leelawadee" w:hAnsi="Leelawadee" w:cs="Leelawadee"/>
        </w:rPr>
      </w:pPr>
      <w:r w:rsidRPr="00EF01AC">
        <w:rPr>
          <w:rFonts w:ascii="Leelawadee" w:hAnsi="Leelawadee" w:cs="Leelawadee"/>
        </w:rPr>
        <w:t xml:space="preserve">En el caso que el Acreditante no entregue una Solicitud de Pago en términos del Fideicomiso, y que por tal motivo el pago que se realice a través del Fideicomiso sea erróneo, el Acreditante estará obligado a: (i) si el pago hubiera sido realizado en exceso, reintegrar al Fideicomiso las cantidades que hayan sido pagadas en exceso, a más tardar dentro de los 2 (dos) Días Hábiles siguientes a que hubiere recibido el pago en exceso; o (ii) en el caso que las cantidades que se hubieran pagado sean menores al monto que efectivamente debió pagarse al Acreditante, deberá esperar al siguiente Periodo de Pago para solicitar y recibir el pago del importe de los intereses o principal que no le hubieren sido pagados y que, de acuerdo con lo previsto en el presente Contrato, le hubieren correspondido de haberse cumplido con el procedimiento establecido en el Fideicomiso para tal efecto. En este segundo supuesto, el Acreditante no tendrá derecho a cobrar intereses moratorios o dar por vencido anticipadamente el Crédito. </w:t>
      </w:r>
    </w:p>
    <w:p w14:paraId="2B9909C1" w14:textId="77777777" w:rsidR="00530243" w:rsidRPr="00530243" w:rsidRDefault="00530243" w:rsidP="00530243">
      <w:pPr>
        <w:spacing w:after="0" w:line="264" w:lineRule="auto"/>
        <w:jc w:val="both"/>
        <w:rPr>
          <w:rFonts w:ascii="Leelawadee" w:hAnsi="Leelawadee" w:cs="Leelawadee"/>
          <w:b/>
          <w:bCs/>
        </w:rPr>
      </w:pPr>
    </w:p>
    <w:p w14:paraId="2BF8E432" w14:textId="58E6DC2A" w:rsidR="00452F86" w:rsidRPr="00530243" w:rsidRDefault="00452F86" w:rsidP="00530243">
      <w:pPr>
        <w:spacing w:after="0" w:line="264" w:lineRule="auto"/>
        <w:jc w:val="both"/>
        <w:rPr>
          <w:rFonts w:ascii="Leelawadee" w:hAnsi="Leelawadee" w:cs="Leelawadee"/>
          <w:b/>
          <w:bCs/>
        </w:rPr>
      </w:pPr>
      <w:r w:rsidRPr="00530243">
        <w:rPr>
          <w:rFonts w:ascii="Leelawadee" w:hAnsi="Leelawadee" w:cs="Leelawadee"/>
          <w:b/>
          <w:bCs/>
        </w:rPr>
        <w:t xml:space="preserve">Cláusula Octava. </w:t>
      </w:r>
      <w:r w:rsidRPr="00530243">
        <w:rPr>
          <w:rFonts w:ascii="Leelawadee" w:hAnsi="Leelawadee" w:cs="Leelawadee"/>
          <w:b/>
          <w:bCs/>
          <w:u w:val="single"/>
        </w:rPr>
        <w:t>Amortización del Crédito</w:t>
      </w:r>
      <w:r w:rsidRPr="00530243">
        <w:rPr>
          <w:rFonts w:ascii="Leelawadee" w:hAnsi="Leelawadee" w:cs="Leelawadee"/>
          <w:b/>
          <w:bCs/>
        </w:rPr>
        <w:t xml:space="preserve">. </w:t>
      </w:r>
    </w:p>
    <w:p w14:paraId="06570FE9" w14:textId="31E0CB13" w:rsidR="00452F86" w:rsidRPr="00530243" w:rsidRDefault="00452F86" w:rsidP="00EF01AC">
      <w:pPr>
        <w:spacing w:after="0" w:line="264" w:lineRule="auto"/>
        <w:jc w:val="both"/>
        <w:rPr>
          <w:rFonts w:ascii="Leelawadee" w:hAnsi="Leelawadee" w:cs="Leelawadee"/>
        </w:rPr>
      </w:pPr>
    </w:p>
    <w:p w14:paraId="43382737" w14:textId="03F8CA50"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8.1</w:t>
      </w:r>
      <w:r w:rsidR="00530243">
        <w:rPr>
          <w:rFonts w:ascii="Leelawadee" w:hAnsi="Leelawadee" w:cs="Leelawadee"/>
        </w:rPr>
        <w:tab/>
      </w:r>
      <w:r w:rsidRPr="00530243">
        <w:rPr>
          <w:rFonts w:ascii="Leelawadee" w:hAnsi="Leelawadee" w:cs="Leelawadee"/>
          <w:u w:val="single"/>
        </w:rPr>
        <w:t>Amortización Ordinaria</w:t>
      </w:r>
      <w:r w:rsidRPr="00EF01AC">
        <w:rPr>
          <w:rFonts w:ascii="Leelawadee" w:hAnsi="Leelawadee" w:cs="Leelawadee"/>
        </w:rPr>
        <w:t xml:space="preserve">. El Estado se obliga a pagar al Acreditante, el monto dispuesto con base en el presente Contrato, en un plazo de hasta 240 (doscientos cuarenta) meses, equivalentes a 7,300 (siete mil trescientos) Días, contados a partir de la primera Disposición del Crédito, sin exceder la Fecha de Vencimiento, mediante amortizaciones mensuales, integradas con pagos consecutivos y crecientes de principal a un factor de 1.3% (uno punto tres por ciento), según se establece en la tabla de amortización que se acompaña al presente Contrato como </w:t>
      </w:r>
      <w:r w:rsidRPr="00530243">
        <w:rPr>
          <w:rFonts w:ascii="Leelawadee" w:hAnsi="Leelawadee" w:cs="Leelawadee"/>
          <w:b/>
          <w:bCs/>
        </w:rPr>
        <w:t xml:space="preserve">Anexo </w:t>
      </w:r>
      <w:r w:rsidR="00F669D6">
        <w:rPr>
          <w:rFonts w:ascii="Leelawadee" w:hAnsi="Leelawadee" w:cs="Leelawadee"/>
          <w:b/>
          <w:bCs/>
        </w:rPr>
        <w:t>6</w:t>
      </w:r>
      <w:r w:rsidRPr="00EF01AC">
        <w:rPr>
          <w:rFonts w:ascii="Leelawadee" w:hAnsi="Leelawadee" w:cs="Leelawadee"/>
        </w:rPr>
        <w:t xml:space="preserve">. Para los montos dispuestos con posterioridad a la primera Disposición, se deberá considerar el plazo remanente del Crédito, y las </w:t>
      </w:r>
      <w:r w:rsidRPr="00EF01AC">
        <w:rPr>
          <w:rFonts w:ascii="Leelawadee" w:hAnsi="Leelawadee" w:cs="Leelawadee"/>
        </w:rPr>
        <w:lastRenderedPageBreak/>
        <w:t xml:space="preserve">amortizaciones de dichas disposiciones deberán establecer pagos mensuales con un factor de crecimiento del 1.3% (uno punto tres por ciento). </w:t>
      </w:r>
    </w:p>
    <w:p w14:paraId="38EC1DA1" w14:textId="77777777" w:rsidR="005B0F58" w:rsidRPr="00EF01AC" w:rsidRDefault="005B0F58" w:rsidP="00EF01AC">
      <w:pPr>
        <w:spacing w:after="0" w:line="264" w:lineRule="auto"/>
        <w:jc w:val="both"/>
        <w:rPr>
          <w:rFonts w:ascii="Leelawadee" w:hAnsi="Leelawadee" w:cs="Leelawadee"/>
        </w:rPr>
      </w:pPr>
    </w:p>
    <w:p w14:paraId="5C454BE2" w14:textId="1E3F0EFB"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La tabla de amortizaciones podrá dejar de considerar el crecimiento, conforme al factor mencionado, al momento de trasladarlo a pesos y centavos, considerando un ajuste en el último pago de principal con la finalidad de cubrir el monto dispuesto. En este sentido, los factores de la tabla de amortizaciones incluida en el </w:t>
      </w:r>
      <w:r w:rsidRPr="00530243">
        <w:rPr>
          <w:rFonts w:ascii="Leelawadee" w:hAnsi="Leelawadee" w:cs="Leelawadee"/>
          <w:b/>
          <w:bCs/>
        </w:rPr>
        <w:t xml:space="preserve">Anexo </w:t>
      </w:r>
      <w:r w:rsidR="00F669D6">
        <w:rPr>
          <w:rFonts w:ascii="Leelawadee" w:hAnsi="Leelawadee" w:cs="Leelawadee"/>
          <w:b/>
          <w:bCs/>
        </w:rPr>
        <w:t>6</w:t>
      </w:r>
      <w:r w:rsidR="00F669D6" w:rsidRPr="00EF01AC">
        <w:rPr>
          <w:rFonts w:ascii="Leelawadee" w:hAnsi="Leelawadee" w:cs="Leelawadee"/>
        </w:rPr>
        <w:t xml:space="preserve"> </w:t>
      </w:r>
      <w:r w:rsidRPr="00EF01AC">
        <w:rPr>
          <w:rFonts w:ascii="Leelawadee" w:hAnsi="Leelawadee" w:cs="Leelawadee"/>
        </w:rPr>
        <w:t xml:space="preserve">considera un crecimiento mensual al 1.3% (uno punto tres por ciento) ajustado con un redondeo a 5 (cinco) decimales de punto porcentual. </w:t>
      </w:r>
    </w:p>
    <w:p w14:paraId="697D144F" w14:textId="194BA193" w:rsidR="00452F86" w:rsidRPr="00EF01AC" w:rsidRDefault="00452F86" w:rsidP="00EF01AC">
      <w:pPr>
        <w:spacing w:after="0" w:line="264" w:lineRule="auto"/>
        <w:jc w:val="both"/>
        <w:rPr>
          <w:rFonts w:ascii="Leelawadee" w:hAnsi="Leelawadee" w:cs="Leelawadee"/>
        </w:rPr>
      </w:pPr>
    </w:p>
    <w:p w14:paraId="7E811A86" w14:textId="4A8785DA"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8.2</w:t>
      </w:r>
      <w:r w:rsidR="00530243">
        <w:rPr>
          <w:rFonts w:ascii="Leelawadee" w:hAnsi="Leelawadee" w:cs="Leelawadee"/>
        </w:rPr>
        <w:tab/>
      </w:r>
      <w:r w:rsidRPr="00530243">
        <w:rPr>
          <w:rFonts w:ascii="Leelawadee" w:hAnsi="Leelawadee" w:cs="Leelawadee"/>
          <w:u w:val="single"/>
        </w:rPr>
        <w:t>Amortización Anticipada Voluntaria</w:t>
      </w:r>
      <w:r w:rsidRPr="00EF01AC">
        <w:rPr>
          <w:rFonts w:ascii="Leelawadee" w:hAnsi="Leelawadee" w:cs="Leelawadee"/>
        </w:rPr>
        <w:t>. El Estado podrá pagar antes de su vencimiento, parcial o totalmente, el importe de las sumas dispuestas, sin pena o comisión alguna</w:t>
      </w:r>
      <w:r w:rsidR="002C6C1A">
        <w:rPr>
          <w:rFonts w:ascii="Leelawadee" w:hAnsi="Leelawadee" w:cs="Leelawadee"/>
        </w:rPr>
        <w:t>. Para tales efectos</w:t>
      </w:r>
      <w:r w:rsidR="009F20AC">
        <w:rPr>
          <w:rStyle w:val="Refdenotaalpie"/>
          <w:rFonts w:ascii="Leelawadee" w:hAnsi="Leelawadee" w:cs="Leelawadee"/>
        </w:rPr>
        <w:footnoteReference w:id="20"/>
      </w:r>
      <w:r w:rsidRPr="00EF01AC">
        <w:rPr>
          <w:rFonts w:ascii="Leelawadee" w:hAnsi="Leelawadee" w:cs="Leelawadee"/>
        </w:rPr>
        <w:t xml:space="preserve">: (i) el Estado </w:t>
      </w:r>
      <w:r w:rsidR="002C6C1A">
        <w:rPr>
          <w:rFonts w:ascii="Leelawadee" w:hAnsi="Leelawadee" w:cs="Leelawadee"/>
        </w:rPr>
        <w:t xml:space="preserve">deberá notificar </w:t>
      </w:r>
      <w:r w:rsidRPr="00EF01AC">
        <w:rPr>
          <w:rFonts w:ascii="Leelawadee" w:hAnsi="Leelawadee" w:cs="Leelawadee"/>
        </w:rPr>
        <w:t xml:space="preserve">previamente por escrito (con acuse de recibo) al Acreditante, con al menos 5 (cinco) Días Hábiles de anticipación a la Fecha de Pago, y (ii) los recursos de la amortización anticipada, en caso de que ésta sea parcial, sean aplicados al pago de las cantidades debidas bajo el presente Contrato, en orden inverso a su vencimiento. </w:t>
      </w:r>
    </w:p>
    <w:p w14:paraId="39E3823D" w14:textId="7B2A5893" w:rsidR="00452F86" w:rsidRPr="00EF01AC" w:rsidRDefault="00452F86" w:rsidP="00EF01AC">
      <w:pPr>
        <w:spacing w:after="0" w:line="264" w:lineRule="auto"/>
        <w:jc w:val="both"/>
        <w:rPr>
          <w:rFonts w:ascii="Leelawadee" w:hAnsi="Leelawadee" w:cs="Leelawadee"/>
        </w:rPr>
      </w:pPr>
    </w:p>
    <w:p w14:paraId="680825DD"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En dicho aviso, el Estado deberá informar al Acreditante el monto del pago anticipado, el cual deberá ser el equivalente al monto exacto de la o las amortizaciones que se pretende pagar anticipadamente. El importe de los pagos anticipados será aplicado en el orden de prelación a que se refiere el numeral 7.1 de la Cláusula Séptima de este Contrato. </w:t>
      </w:r>
    </w:p>
    <w:p w14:paraId="1BA188F9" w14:textId="2294FF9B" w:rsidR="00452F86" w:rsidRPr="00EF01AC" w:rsidRDefault="00452F86" w:rsidP="00EF01AC">
      <w:pPr>
        <w:spacing w:after="0" w:line="264" w:lineRule="auto"/>
        <w:jc w:val="both"/>
        <w:rPr>
          <w:rFonts w:ascii="Leelawadee" w:hAnsi="Leelawadee" w:cs="Leelawadee"/>
        </w:rPr>
      </w:pPr>
    </w:p>
    <w:p w14:paraId="1F106B56" w14:textId="77777777" w:rsidR="00452F86" w:rsidRPr="00EF01AC" w:rsidRDefault="00452F86" w:rsidP="00EF01AC">
      <w:pPr>
        <w:spacing w:after="0" w:line="264" w:lineRule="auto"/>
        <w:jc w:val="both"/>
        <w:rPr>
          <w:rFonts w:ascii="Leelawadee" w:hAnsi="Leelawadee" w:cs="Leelawadee"/>
        </w:rPr>
      </w:pPr>
      <w:r w:rsidRPr="00EF01AC">
        <w:rPr>
          <w:rFonts w:ascii="Leelawadee" w:hAnsi="Leelawadee" w:cs="Leelawadee"/>
        </w:rPr>
        <w:t xml:space="preserve">Los requisitos a que se refieren los dos párrafos anteriores no serán aplicables en el caso que el pago anticipado sea consecuencia de la entrega de una Notificación de Aceleración, en términos de la Cláusula Décima Tercera de este Contrato. </w:t>
      </w:r>
    </w:p>
    <w:p w14:paraId="53F28288" w14:textId="491EAF0E" w:rsidR="00452F86" w:rsidRPr="00EF01AC" w:rsidRDefault="00452F86" w:rsidP="00EF01AC">
      <w:pPr>
        <w:spacing w:after="0" w:line="264" w:lineRule="auto"/>
        <w:jc w:val="both"/>
        <w:rPr>
          <w:rFonts w:ascii="Leelawadee" w:hAnsi="Leelawadee" w:cs="Leelawadee"/>
        </w:rPr>
      </w:pPr>
    </w:p>
    <w:p w14:paraId="19866F67" w14:textId="5E1E545D" w:rsidR="00452F86" w:rsidRPr="00EF01AC" w:rsidRDefault="00452F86" w:rsidP="00EF01AC">
      <w:pPr>
        <w:spacing w:after="0" w:line="264" w:lineRule="auto"/>
        <w:jc w:val="both"/>
        <w:rPr>
          <w:rFonts w:ascii="Leelawadee" w:hAnsi="Leelawadee" w:cs="Leelawadee"/>
        </w:rPr>
      </w:pPr>
      <w:r w:rsidRPr="00116BDC">
        <w:rPr>
          <w:rFonts w:ascii="Leelawadee" w:hAnsi="Leelawadee" w:cs="Leelawadee"/>
        </w:rPr>
        <w:t>En el caso que se realice una amortización anticipada voluntaria, el Acreditante entregará al Estado, dentro de los 5 (cinco) Días Hábiles siguientes a la fecha de la amortización anticipada, una nueva tabla de amortización, que sustituya</w:t>
      </w:r>
      <w:r w:rsidR="00FA3AFF">
        <w:rPr>
          <w:rFonts w:ascii="Leelawadee" w:hAnsi="Leelawadee" w:cs="Leelawadee"/>
        </w:rPr>
        <w:t xml:space="preserve"> a</w:t>
      </w:r>
      <w:r w:rsidRPr="00116BDC">
        <w:rPr>
          <w:rFonts w:ascii="Leelawadee" w:hAnsi="Leelawadee" w:cs="Leelawadee"/>
        </w:rPr>
        <w:t xml:space="preserve"> la anterior o anteriores y que incluya el nuevo saldo insoluto del Crédito.</w:t>
      </w:r>
    </w:p>
    <w:p w14:paraId="556C8DA5" w14:textId="392E8C72" w:rsidR="00452F86" w:rsidRPr="00EF01AC" w:rsidRDefault="00452F86" w:rsidP="00EF01AC">
      <w:pPr>
        <w:spacing w:after="0" w:line="264" w:lineRule="auto"/>
        <w:jc w:val="both"/>
        <w:rPr>
          <w:rFonts w:ascii="Leelawadee" w:hAnsi="Leelawadee" w:cs="Leelawadee"/>
        </w:rPr>
      </w:pPr>
    </w:p>
    <w:p w14:paraId="3AA4C15A" w14:textId="51AA4C29" w:rsidR="00452F86" w:rsidRPr="00EF01AC" w:rsidRDefault="00452F86" w:rsidP="00EF01AC">
      <w:pPr>
        <w:spacing w:after="0" w:line="264" w:lineRule="auto"/>
        <w:jc w:val="both"/>
        <w:rPr>
          <w:rFonts w:ascii="Leelawadee" w:hAnsi="Leelawadee" w:cs="Leelawadee"/>
        </w:rPr>
      </w:pPr>
      <w:r w:rsidRPr="00EF01AC">
        <w:rPr>
          <w:rStyle w:val="Ttulo2Car"/>
          <w:rFonts w:cs="Leelawadee"/>
          <w:szCs w:val="22"/>
        </w:rPr>
        <w:lastRenderedPageBreak/>
        <w:t xml:space="preserve">Cláusula Novena. </w:t>
      </w:r>
      <w:r w:rsidRPr="00530243">
        <w:rPr>
          <w:rStyle w:val="Ttulo2Car"/>
          <w:rFonts w:cs="Leelawadee"/>
          <w:szCs w:val="22"/>
          <w:u w:val="single"/>
        </w:rPr>
        <w:t>Intereses Ordinarios</w:t>
      </w:r>
      <w:r w:rsidRPr="00EF01AC">
        <w:rPr>
          <w:rStyle w:val="Ttulo2Car"/>
          <w:rFonts w:cs="Leelawadee"/>
          <w:szCs w:val="22"/>
        </w:rPr>
        <w:t>.</w:t>
      </w:r>
      <w:r w:rsidRPr="00EF01AC">
        <w:rPr>
          <w:rFonts w:ascii="Leelawadee" w:hAnsi="Leelawadee" w:cs="Leelawadee"/>
        </w:rPr>
        <w:t xml:space="preserve"> El Estado se obliga a pagar al Acreditante a partir de cada Disposición del Crédito y hasta su total liquidación, intereses ordinarios sobre el principal insoluto del Crédito, a la Tasa de Interés Ordinaria, resultado de sumar: la Tasa de Referencia, más el Margen Aplicable, conforme a la siguiente tabla: </w:t>
      </w:r>
    </w:p>
    <w:p w14:paraId="5D9A61B3" w14:textId="53F2EEE9" w:rsidR="00452F86" w:rsidRPr="00EF01AC" w:rsidRDefault="00452F86" w:rsidP="00EF01AC">
      <w:pPr>
        <w:spacing w:after="0" w:line="264" w:lineRule="auto"/>
        <w:jc w:val="both"/>
        <w:rPr>
          <w:rFonts w:ascii="Leelawadee" w:hAnsi="Leelawadee"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5B0F58" w:rsidRPr="005B0F58" w14:paraId="68715434" w14:textId="77777777" w:rsidTr="00041C86">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17E2A981" w14:textId="7013153C" w:rsidR="005B0F58" w:rsidRPr="00530243" w:rsidRDefault="005B0F58" w:rsidP="00CB4ADF">
            <w:pPr>
              <w:spacing w:after="0" w:line="240" w:lineRule="auto"/>
              <w:jc w:val="center"/>
              <w:rPr>
                <w:rFonts w:ascii="Leelawadee" w:hAnsi="Leelawadee" w:cs="Leelawadee"/>
                <w:b/>
                <w:bCs/>
                <w:kern w:val="0"/>
                <w:sz w:val="20"/>
                <w:szCs w:val="20"/>
                <w14:ligatures w14:val="none"/>
              </w:rPr>
            </w:pPr>
            <w:r w:rsidRPr="00530243">
              <w:rPr>
                <w:rFonts w:ascii="Leelawadee" w:hAnsi="Leelawadee" w:cs="Leelawadee"/>
                <w:b/>
                <w:bCs/>
                <w:kern w:val="0"/>
                <w:sz w:val="20"/>
                <w:szCs w:val="20"/>
                <w14:ligatures w14:val="none"/>
              </w:rPr>
              <w:t>CALIFICACIÓN DEL CRÉDITO</w:t>
            </w:r>
          </w:p>
        </w:tc>
        <w:tc>
          <w:tcPr>
            <w:tcW w:w="1701" w:type="dxa"/>
            <w:vMerge w:val="restart"/>
            <w:tcBorders>
              <w:top w:val="single" w:sz="4" w:space="0" w:color="auto"/>
              <w:left w:val="single" w:sz="4" w:space="0" w:color="auto"/>
              <w:right w:val="single" w:sz="4" w:space="0" w:color="auto"/>
            </w:tcBorders>
            <w:vAlign w:val="center"/>
            <w:hideMark/>
          </w:tcPr>
          <w:p w14:paraId="6D8D7FEB" w14:textId="77777777" w:rsidR="005B0F58" w:rsidRPr="00530243" w:rsidRDefault="005B0F58" w:rsidP="00CB4ADF">
            <w:pPr>
              <w:spacing w:after="0" w:line="240" w:lineRule="auto"/>
              <w:jc w:val="center"/>
              <w:rPr>
                <w:rFonts w:ascii="Leelawadee" w:hAnsi="Leelawadee" w:cs="Leelawadee"/>
                <w:b/>
                <w:bCs/>
                <w:kern w:val="0"/>
                <w:sz w:val="20"/>
                <w:szCs w:val="20"/>
                <w14:ligatures w14:val="none"/>
              </w:rPr>
            </w:pPr>
            <w:r w:rsidRPr="00530243">
              <w:rPr>
                <w:rFonts w:ascii="Leelawadee" w:hAnsi="Leelawadee" w:cs="Leelawadee"/>
                <w:b/>
                <w:bCs/>
                <w:kern w:val="0"/>
                <w:sz w:val="20"/>
                <w:szCs w:val="20"/>
                <w14:ligatures w14:val="none"/>
              </w:rPr>
              <w:t>Margen Aplicable en puntos porcentuales</w:t>
            </w:r>
          </w:p>
        </w:tc>
      </w:tr>
      <w:tr w:rsidR="005B0F58" w:rsidRPr="005B0F58" w14:paraId="44A50E4F" w14:textId="77777777" w:rsidTr="00041C86">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EB83637" w14:textId="77777777" w:rsidR="005B0F58" w:rsidRPr="00530243" w:rsidRDefault="005B0F58" w:rsidP="00CB4ADF">
            <w:pPr>
              <w:spacing w:after="0" w:line="240" w:lineRule="auto"/>
              <w:jc w:val="center"/>
              <w:rPr>
                <w:rFonts w:ascii="Leelawadee" w:hAnsi="Leelawadee" w:cs="Leelawadee"/>
                <w:b/>
                <w:bCs/>
                <w:kern w:val="0"/>
                <w:sz w:val="20"/>
                <w:szCs w:val="20"/>
                <w14:ligatures w14:val="none"/>
              </w:rPr>
            </w:pPr>
            <w:r w:rsidRPr="00530243">
              <w:rPr>
                <w:rFonts w:ascii="Leelawadee" w:hAnsi="Leelawadee" w:cs="Leelawadee"/>
                <w:b/>
                <w:bCs/>
                <w:kern w:val="0"/>
                <w:sz w:val="20"/>
                <w:szCs w:val="20"/>
                <w14:ligatures w14:val="none"/>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C04C853" w14:textId="77777777" w:rsidR="005B0F58" w:rsidRPr="00530243" w:rsidRDefault="005B0F58" w:rsidP="00CB4ADF">
            <w:pPr>
              <w:spacing w:after="0" w:line="240" w:lineRule="auto"/>
              <w:jc w:val="center"/>
              <w:rPr>
                <w:rFonts w:ascii="Leelawadee" w:hAnsi="Leelawadee" w:cs="Leelawadee"/>
                <w:b/>
                <w:bCs/>
                <w:kern w:val="0"/>
                <w:sz w:val="20"/>
                <w:szCs w:val="20"/>
                <w14:ligatures w14:val="none"/>
              </w:rPr>
            </w:pPr>
            <w:r w:rsidRPr="00530243">
              <w:rPr>
                <w:rFonts w:ascii="Leelawadee" w:hAnsi="Leelawadee" w:cs="Leelawadee"/>
                <w:b/>
                <w:bCs/>
                <w:kern w:val="0"/>
                <w:sz w:val="20"/>
                <w:szCs w:val="20"/>
                <w14:ligatures w14:val="none"/>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E860B05" w14:textId="77777777" w:rsidR="005B0F58" w:rsidRPr="00530243" w:rsidRDefault="005B0F58" w:rsidP="00CB4ADF">
            <w:pPr>
              <w:spacing w:after="0" w:line="240" w:lineRule="auto"/>
              <w:jc w:val="center"/>
              <w:rPr>
                <w:rFonts w:ascii="Leelawadee" w:hAnsi="Leelawadee" w:cs="Leelawadee"/>
                <w:b/>
                <w:bCs/>
                <w:kern w:val="0"/>
                <w:sz w:val="20"/>
                <w:szCs w:val="20"/>
                <w14:ligatures w14:val="none"/>
              </w:rPr>
            </w:pPr>
            <w:r w:rsidRPr="00530243">
              <w:rPr>
                <w:rFonts w:ascii="Leelawadee" w:hAnsi="Leelawadee" w:cs="Leelawadee"/>
                <w:b/>
                <w:bCs/>
                <w:kern w:val="0"/>
                <w:sz w:val="20"/>
                <w:szCs w:val="20"/>
                <w14:ligatures w14:val="none"/>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6183C0" w14:textId="77777777" w:rsidR="005B0F58" w:rsidRPr="00530243" w:rsidRDefault="005B0F58" w:rsidP="00CB4ADF">
            <w:pPr>
              <w:spacing w:after="0" w:line="240" w:lineRule="auto"/>
              <w:jc w:val="center"/>
              <w:rPr>
                <w:rFonts w:ascii="Leelawadee" w:hAnsi="Leelawadee" w:cs="Leelawadee"/>
                <w:b/>
                <w:bCs/>
                <w:kern w:val="0"/>
                <w:sz w:val="20"/>
                <w:szCs w:val="20"/>
                <w14:ligatures w14:val="none"/>
              </w:rPr>
            </w:pPr>
            <w:r w:rsidRPr="00530243">
              <w:rPr>
                <w:rFonts w:ascii="Leelawadee" w:hAnsi="Leelawadee" w:cs="Leelawadee"/>
                <w:b/>
                <w:bCs/>
                <w:kern w:val="0"/>
                <w:sz w:val="20"/>
                <w:szCs w:val="20"/>
                <w14:ligatures w14:val="none"/>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083AC9" w14:textId="77777777" w:rsidR="005B0F58" w:rsidRPr="00530243" w:rsidRDefault="005B0F58" w:rsidP="00CB4ADF">
            <w:pPr>
              <w:spacing w:after="0" w:line="240" w:lineRule="auto"/>
              <w:jc w:val="center"/>
              <w:rPr>
                <w:rFonts w:ascii="Leelawadee" w:hAnsi="Leelawadee" w:cs="Leelawadee"/>
                <w:b/>
                <w:bCs/>
                <w:kern w:val="0"/>
                <w:sz w:val="20"/>
                <w:szCs w:val="20"/>
                <w14:ligatures w14:val="none"/>
              </w:rPr>
            </w:pPr>
            <w:r w:rsidRPr="00530243">
              <w:rPr>
                <w:rFonts w:ascii="Leelawadee" w:hAnsi="Leelawadee" w:cs="Leelawadee"/>
                <w:b/>
                <w:bCs/>
                <w:kern w:val="0"/>
                <w:sz w:val="20"/>
                <w:szCs w:val="20"/>
                <w14:ligatures w14:val="none"/>
              </w:rPr>
              <w:t>Verum</w:t>
            </w:r>
          </w:p>
        </w:tc>
        <w:tc>
          <w:tcPr>
            <w:tcW w:w="1701" w:type="dxa"/>
            <w:vMerge/>
            <w:tcBorders>
              <w:left w:val="single" w:sz="4" w:space="0" w:color="auto"/>
              <w:bottom w:val="single" w:sz="4" w:space="0" w:color="auto"/>
              <w:right w:val="single" w:sz="4" w:space="0" w:color="auto"/>
            </w:tcBorders>
            <w:vAlign w:val="center"/>
            <w:hideMark/>
          </w:tcPr>
          <w:p w14:paraId="5DC40949" w14:textId="77777777" w:rsidR="005B0F58" w:rsidRPr="00530243" w:rsidRDefault="005B0F58" w:rsidP="00CB4ADF">
            <w:pPr>
              <w:spacing w:after="0" w:line="240" w:lineRule="auto"/>
              <w:jc w:val="center"/>
              <w:rPr>
                <w:rFonts w:ascii="Leelawadee" w:hAnsi="Leelawadee" w:cs="Leelawadee"/>
                <w:b/>
                <w:bCs/>
                <w:kern w:val="0"/>
                <w:sz w:val="20"/>
                <w:szCs w:val="20"/>
                <w14:ligatures w14:val="none"/>
              </w:rPr>
            </w:pPr>
          </w:p>
        </w:tc>
      </w:tr>
      <w:tr w:rsidR="005B0F58" w:rsidRPr="005B0F58" w14:paraId="28A5A8DE"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B22CFE8"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mxAAA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18EBDA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AAA(mex)</w:t>
            </w:r>
          </w:p>
        </w:tc>
        <w:tc>
          <w:tcPr>
            <w:tcW w:w="1418" w:type="dxa"/>
            <w:tcBorders>
              <w:top w:val="single" w:sz="4" w:space="0" w:color="auto"/>
              <w:left w:val="single" w:sz="4" w:space="0" w:color="auto"/>
              <w:bottom w:val="single" w:sz="4" w:space="0" w:color="auto"/>
              <w:right w:val="single" w:sz="4" w:space="0" w:color="auto"/>
            </w:tcBorders>
            <w:hideMark/>
          </w:tcPr>
          <w:p w14:paraId="6C0E058E"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F815A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AAA</w:t>
            </w:r>
          </w:p>
        </w:tc>
        <w:tc>
          <w:tcPr>
            <w:tcW w:w="1417" w:type="dxa"/>
            <w:tcBorders>
              <w:top w:val="single" w:sz="4" w:space="0" w:color="auto"/>
              <w:left w:val="single" w:sz="4" w:space="0" w:color="auto"/>
              <w:bottom w:val="single" w:sz="4" w:space="0" w:color="auto"/>
              <w:right w:val="single" w:sz="4" w:space="0" w:color="auto"/>
            </w:tcBorders>
            <w:hideMark/>
          </w:tcPr>
          <w:p w14:paraId="7863148F"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18A60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6F59CFFE"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64C161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mxAA+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F7D76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AA+(mex)</w:t>
            </w:r>
          </w:p>
        </w:tc>
        <w:tc>
          <w:tcPr>
            <w:tcW w:w="1418" w:type="dxa"/>
            <w:tcBorders>
              <w:top w:val="single" w:sz="4" w:space="0" w:color="auto"/>
              <w:left w:val="single" w:sz="4" w:space="0" w:color="auto"/>
              <w:bottom w:val="single" w:sz="4" w:space="0" w:color="auto"/>
              <w:right w:val="single" w:sz="4" w:space="0" w:color="auto"/>
            </w:tcBorders>
            <w:hideMark/>
          </w:tcPr>
          <w:p w14:paraId="420F780A"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7CE781"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AA+</w:t>
            </w:r>
          </w:p>
        </w:tc>
        <w:tc>
          <w:tcPr>
            <w:tcW w:w="1417" w:type="dxa"/>
            <w:tcBorders>
              <w:top w:val="single" w:sz="4" w:space="0" w:color="auto"/>
              <w:left w:val="single" w:sz="4" w:space="0" w:color="auto"/>
              <w:bottom w:val="single" w:sz="4" w:space="0" w:color="auto"/>
              <w:right w:val="single" w:sz="4" w:space="0" w:color="auto"/>
            </w:tcBorders>
            <w:hideMark/>
          </w:tcPr>
          <w:p w14:paraId="60CA31D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E6766B"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110F7877"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38D3D68"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mxAA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C799B9E"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AA(mex)</w:t>
            </w:r>
          </w:p>
        </w:tc>
        <w:tc>
          <w:tcPr>
            <w:tcW w:w="1418" w:type="dxa"/>
            <w:tcBorders>
              <w:top w:val="single" w:sz="4" w:space="0" w:color="auto"/>
              <w:left w:val="single" w:sz="4" w:space="0" w:color="auto"/>
              <w:bottom w:val="single" w:sz="4" w:space="0" w:color="auto"/>
              <w:right w:val="single" w:sz="4" w:space="0" w:color="auto"/>
            </w:tcBorders>
            <w:hideMark/>
          </w:tcPr>
          <w:p w14:paraId="2053D84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9C505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AA</w:t>
            </w:r>
          </w:p>
        </w:tc>
        <w:tc>
          <w:tcPr>
            <w:tcW w:w="1417" w:type="dxa"/>
            <w:tcBorders>
              <w:top w:val="single" w:sz="4" w:space="0" w:color="auto"/>
              <w:left w:val="single" w:sz="4" w:space="0" w:color="auto"/>
              <w:bottom w:val="single" w:sz="4" w:space="0" w:color="auto"/>
              <w:right w:val="single" w:sz="4" w:space="0" w:color="auto"/>
            </w:tcBorders>
            <w:hideMark/>
          </w:tcPr>
          <w:p w14:paraId="46C2F6D1"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83884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36E6B4AE"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98D25F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mxAA-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F5C85F"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AA-(mex)</w:t>
            </w:r>
          </w:p>
        </w:tc>
        <w:tc>
          <w:tcPr>
            <w:tcW w:w="1418" w:type="dxa"/>
            <w:tcBorders>
              <w:top w:val="single" w:sz="4" w:space="0" w:color="auto"/>
              <w:left w:val="single" w:sz="4" w:space="0" w:color="auto"/>
              <w:bottom w:val="single" w:sz="4" w:space="0" w:color="auto"/>
              <w:right w:val="single" w:sz="4" w:space="0" w:color="auto"/>
            </w:tcBorders>
            <w:hideMark/>
          </w:tcPr>
          <w:p w14:paraId="2E14D056"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89355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AA-</w:t>
            </w:r>
          </w:p>
        </w:tc>
        <w:tc>
          <w:tcPr>
            <w:tcW w:w="1417" w:type="dxa"/>
            <w:tcBorders>
              <w:top w:val="single" w:sz="4" w:space="0" w:color="auto"/>
              <w:left w:val="single" w:sz="4" w:space="0" w:color="auto"/>
              <w:bottom w:val="single" w:sz="4" w:space="0" w:color="auto"/>
              <w:right w:val="single" w:sz="4" w:space="0" w:color="auto"/>
            </w:tcBorders>
            <w:hideMark/>
          </w:tcPr>
          <w:p w14:paraId="7DCFB94B"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047419"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1706D3A2"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BAE49A2"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4B9E32"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A+(mex)</w:t>
            </w:r>
          </w:p>
        </w:tc>
        <w:tc>
          <w:tcPr>
            <w:tcW w:w="1418" w:type="dxa"/>
            <w:tcBorders>
              <w:top w:val="single" w:sz="4" w:space="0" w:color="auto"/>
              <w:left w:val="single" w:sz="4" w:space="0" w:color="auto"/>
              <w:bottom w:val="single" w:sz="4" w:space="0" w:color="auto"/>
              <w:right w:val="single" w:sz="4" w:space="0" w:color="auto"/>
            </w:tcBorders>
            <w:hideMark/>
          </w:tcPr>
          <w:p w14:paraId="0800D5E9"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1AF4EF"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A+</w:t>
            </w:r>
          </w:p>
        </w:tc>
        <w:tc>
          <w:tcPr>
            <w:tcW w:w="1417" w:type="dxa"/>
            <w:tcBorders>
              <w:top w:val="single" w:sz="4" w:space="0" w:color="auto"/>
              <w:left w:val="single" w:sz="4" w:space="0" w:color="auto"/>
              <w:bottom w:val="single" w:sz="4" w:space="0" w:color="auto"/>
              <w:right w:val="single" w:sz="4" w:space="0" w:color="auto"/>
            </w:tcBorders>
            <w:hideMark/>
          </w:tcPr>
          <w:p w14:paraId="5C332B85"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197E16"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28580ABA"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BF1A5D2"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735D6F"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A(mex)</w:t>
            </w:r>
          </w:p>
        </w:tc>
        <w:tc>
          <w:tcPr>
            <w:tcW w:w="1418" w:type="dxa"/>
            <w:tcBorders>
              <w:top w:val="single" w:sz="4" w:space="0" w:color="auto"/>
              <w:left w:val="single" w:sz="4" w:space="0" w:color="auto"/>
              <w:bottom w:val="single" w:sz="4" w:space="0" w:color="auto"/>
              <w:right w:val="single" w:sz="4" w:space="0" w:color="auto"/>
            </w:tcBorders>
            <w:hideMark/>
          </w:tcPr>
          <w:p w14:paraId="64D40D6A"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138E26"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A</w:t>
            </w:r>
          </w:p>
        </w:tc>
        <w:tc>
          <w:tcPr>
            <w:tcW w:w="1417" w:type="dxa"/>
            <w:tcBorders>
              <w:top w:val="single" w:sz="4" w:space="0" w:color="auto"/>
              <w:left w:val="single" w:sz="4" w:space="0" w:color="auto"/>
              <w:bottom w:val="single" w:sz="4" w:space="0" w:color="auto"/>
              <w:right w:val="single" w:sz="4" w:space="0" w:color="auto"/>
            </w:tcBorders>
            <w:hideMark/>
          </w:tcPr>
          <w:p w14:paraId="274129AA"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E81AC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6C9B311C"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4A05185"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5642DE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A-(mex)</w:t>
            </w:r>
          </w:p>
        </w:tc>
        <w:tc>
          <w:tcPr>
            <w:tcW w:w="1418" w:type="dxa"/>
            <w:tcBorders>
              <w:top w:val="single" w:sz="4" w:space="0" w:color="auto"/>
              <w:left w:val="single" w:sz="4" w:space="0" w:color="auto"/>
              <w:bottom w:val="single" w:sz="4" w:space="0" w:color="auto"/>
              <w:right w:val="single" w:sz="4" w:space="0" w:color="auto"/>
            </w:tcBorders>
            <w:hideMark/>
          </w:tcPr>
          <w:p w14:paraId="0F413DC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EAB1E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A-</w:t>
            </w:r>
          </w:p>
        </w:tc>
        <w:tc>
          <w:tcPr>
            <w:tcW w:w="1417" w:type="dxa"/>
            <w:tcBorders>
              <w:top w:val="single" w:sz="4" w:space="0" w:color="auto"/>
              <w:left w:val="single" w:sz="4" w:space="0" w:color="auto"/>
              <w:bottom w:val="single" w:sz="4" w:space="0" w:color="auto"/>
              <w:right w:val="single" w:sz="4" w:space="0" w:color="auto"/>
            </w:tcBorders>
            <w:hideMark/>
          </w:tcPr>
          <w:p w14:paraId="4AB721B6"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5318F"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75B38FF8"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8B7EA3F"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A23C1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BBB+(mex)</w:t>
            </w:r>
          </w:p>
        </w:tc>
        <w:tc>
          <w:tcPr>
            <w:tcW w:w="1418" w:type="dxa"/>
            <w:tcBorders>
              <w:top w:val="single" w:sz="4" w:space="0" w:color="auto"/>
              <w:left w:val="single" w:sz="4" w:space="0" w:color="auto"/>
              <w:bottom w:val="single" w:sz="4" w:space="0" w:color="auto"/>
              <w:right w:val="single" w:sz="4" w:space="0" w:color="auto"/>
            </w:tcBorders>
            <w:hideMark/>
          </w:tcPr>
          <w:p w14:paraId="04E829F5"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99E492F"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BBB+</w:t>
            </w:r>
          </w:p>
        </w:tc>
        <w:tc>
          <w:tcPr>
            <w:tcW w:w="1417" w:type="dxa"/>
            <w:tcBorders>
              <w:top w:val="single" w:sz="4" w:space="0" w:color="auto"/>
              <w:left w:val="single" w:sz="4" w:space="0" w:color="auto"/>
              <w:bottom w:val="single" w:sz="4" w:space="0" w:color="auto"/>
              <w:right w:val="single" w:sz="4" w:space="0" w:color="auto"/>
            </w:tcBorders>
            <w:hideMark/>
          </w:tcPr>
          <w:p w14:paraId="286A7E38"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7904A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5BDF1D91"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4A7042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55E9D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BBB(mex)</w:t>
            </w:r>
          </w:p>
        </w:tc>
        <w:tc>
          <w:tcPr>
            <w:tcW w:w="1418" w:type="dxa"/>
            <w:tcBorders>
              <w:top w:val="single" w:sz="4" w:space="0" w:color="auto"/>
              <w:left w:val="single" w:sz="4" w:space="0" w:color="auto"/>
              <w:bottom w:val="single" w:sz="4" w:space="0" w:color="auto"/>
              <w:right w:val="single" w:sz="4" w:space="0" w:color="auto"/>
            </w:tcBorders>
            <w:hideMark/>
          </w:tcPr>
          <w:p w14:paraId="78F78E2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1553D8"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BBB</w:t>
            </w:r>
          </w:p>
        </w:tc>
        <w:tc>
          <w:tcPr>
            <w:tcW w:w="1417" w:type="dxa"/>
            <w:tcBorders>
              <w:top w:val="single" w:sz="4" w:space="0" w:color="auto"/>
              <w:left w:val="single" w:sz="4" w:space="0" w:color="auto"/>
              <w:bottom w:val="single" w:sz="4" w:space="0" w:color="auto"/>
              <w:right w:val="single" w:sz="4" w:space="0" w:color="auto"/>
            </w:tcBorders>
            <w:hideMark/>
          </w:tcPr>
          <w:p w14:paraId="693E720A"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A9CB0B"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4974751A"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97E22D6"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70B3972"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BBB-(mex)</w:t>
            </w:r>
          </w:p>
        </w:tc>
        <w:tc>
          <w:tcPr>
            <w:tcW w:w="1418" w:type="dxa"/>
            <w:tcBorders>
              <w:top w:val="single" w:sz="4" w:space="0" w:color="auto"/>
              <w:left w:val="single" w:sz="4" w:space="0" w:color="auto"/>
              <w:bottom w:val="single" w:sz="4" w:space="0" w:color="auto"/>
              <w:right w:val="single" w:sz="4" w:space="0" w:color="auto"/>
            </w:tcBorders>
            <w:hideMark/>
          </w:tcPr>
          <w:p w14:paraId="24A78BC1"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A92D9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BBB-</w:t>
            </w:r>
          </w:p>
        </w:tc>
        <w:tc>
          <w:tcPr>
            <w:tcW w:w="1417" w:type="dxa"/>
            <w:tcBorders>
              <w:top w:val="single" w:sz="4" w:space="0" w:color="auto"/>
              <w:left w:val="single" w:sz="4" w:space="0" w:color="auto"/>
              <w:bottom w:val="single" w:sz="4" w:space="0" w:color="auto"/>
              <w:right w:val="single" w:sz="4" w:space="0" w:color="auto"/>
            </w:tcBorders>
            <w:hideMark/>
          </w:tcPr>
          <w:p w14:paraId="57463EA9"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DEC691"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3ECFB500"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3BD4AC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EA7016"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BB+(mex)</w:t>
            </w:r>
          </w:p>
        </w:tc>
        <w:tc>
          <w:tcPr>
            <w:tcW w:w="1418" w:type="dxa"/>
            <w:tcBorders>
              <w:top w:val="single" w:sz="4" w:space="0" w:color="auto"/>
              <w:left w:val="single" w:sz="4" w:space="0" w:color="auto"/>
              <w:bottom w:val="single" w:sz="4" w:space="0" w:color="auto"/>
              <w:right w:val="single" w:sz="4" w:space="0" w:color="auto"/>
            </w:tcBorders>
            <w:hideMark/>
          </w:tcPr>
          <w:p w14:paraId="3FDAD3E2"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FF616A"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BB+</w:t>
            </w:r>
          </w:p>
        </w:tc>
        <w:tc>
          <w:tcPr>
            <w:tcW w:w="1417" w:type="dxa"/>
            <w:tcBorders>
              <w:top w:val="single" w:sz="4" w:space="0" w:color="auto"/>
              <w:left w:val="single" w:sz="4" w:space="0" w:color="auto"/>
              <w:bottom w:val="single" w:sz="4" w:space="0" w:color="auto"/>
              <w:right w:val="single" w:sz="4" w:space="0" w:color="auto"/>
            </w:tcBorders>
            <w:hideMark/>
          </w:tcPr>
          <w:p w14:paraId="0848F0F5"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50AB7C"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3FD80BD3"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15F8BB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7F55E8"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BB(mex)</w:t>
            </w:r>
          </w:p>
        </w:tc>
        <w:tc>
          <w:tcPr>
            <w:tcW w:w="1418" w:type="dxa"/>
            <w:tcBorders>
              <w:top w:val="single" w:sz="4" w:space="0" w:color="auto"/>
              <w:left w:val="single" w:sz="4" w:space="0" w:color="auto"/>
              <w:bottom w:val="single" w:sz="4" w:space="0" w:color="auto"/>
              <w:right w:val="single" w:sz="4" w:space="0" w:color="auto"/>
            </w:tcBorders>
            <w:hideMark/>
          </w:tcPr>
          <w:p w14:paraId="750F4CC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00F0D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BB</w:t>
            </w:r>
          </w:p>
        </w:tc>
        <w:tc>
          <w:tcPr>
            <w:tcW w:w="1417" w:type="dxa"/>
            <w:tcBorders>
              <w:top w:val="single" w:sz="4" w:space="0" w:color="auto"/>
              <w:left w:val="single" w:sz="4" w:space="0" w:color="auto"/>
              <w:bottom w:val="single" w:sz="4" w:space="0" w:color="auto"/>
              <w:right w:val="single" w:sz="4" w:space="0" w:color="auto"/>
            </w:tcBorders>
            <w:hideMark/>
          </w:tcPr>
          <w:p w14:paraId="2A2448D7"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0B26B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58DDB394"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E4A67FB"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83E93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BB-(mex)</w:t>
            </w:r>
          </w:p>
        </w:tc>
        <w:tc>
          <w:tcPr>
            <w:tcW w:w="1418" w:type="dxa"/>
            <w:tcBorders>
              <w:top w:val="single" w:sz="4" w:space="0" w:color="auto"/>
              <w:left w:val="single" w:sz="4" w:space="0" w:color="auto"/>
              <w:bottom w:val="single" w:sz="4" w:space="0" w:color="auto"/>
              <w:right w:val="single" w:sz="4" w:space="0" w:color="auto"/>
            </w:tcBorders>
            <w:hideMark/>
          </w:tcPr>
          <w:p w14:paraId="4A96C57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21271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BB-</w:t>
            </w:r>
          </w:p>
        </w:tc>
        <w:tc>
          <w:tcPr>
            <w:tcW w:w="1417" w:type="dxa"/>
            <w:tcBorders>
              <w:top w:val="single" w:sz="4" w:space="0" w:color="auto"/>
              <w:left w:val="single" w:sz="4" w:space="0" w:color="auto"/>
              <w:bottom w:val="single" w:sz="4" w:space="0" w:color="auto"/>
              <w:right w:val="single" w:sz="4" w:space="0" w:color="auto"/>
            </w:tcBorders>
            <w:hideMark/>
          </w:tcPr>
          <w:p w14:paraId="33E5692F"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010306"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0BA91778"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C3F09A9"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628185"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B+(mex)</w:t>
            </w:r>
          </w:p>
        </w:tc>
        <w:tc>
          <w:tcPr>
            <w:tcW w:w="1418" w:type="dxa"/>
            <w:tcBorders>
              <w:top w:val="single" w:sz="4" w:space="0" w:color="auto"/>
              <w:left w:val="single" w:sz="4" w:space="0" w:color="auto"/>
              <w:bottom w:val="single" w:sz="4" w:space="0" w:color="auto"/>
              <w:right w:val="single" w:sz="4" w:space="0" w:color="auto"/>
            </w:tcBorders>
            <w:hideMark/>
          </w:tcPr>
          <w:p w14:paraId="430F9F16"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56EBAE"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w:t>
            </w:r>
          </w:p>
        </w:tc>
        <w:tc>
          <w:tcPr>
            <w:tcW w:w="1417" w:type="dxa"/>
            <w:tcBorders>
              <w:top w:val="single" w:sz="4" w:space="0" w:color="auto"/>
              <w:left w:val="single" w:sz="4" w:space="0" w:color="auto"/>
              <w:bottom w:val="single" w:sz="4" w:space="0" w:color="auto"/>
              <w:right w:val="single" w:sz="4" w:space="0" w:color="auto"/>
            </w:tcBorders>
            <w:hideMark/>
          </w:tcPr>
          <w:p w14:paraId="269C4023"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5554F5"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43622F6F"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0F60F9D"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C1DCA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B(mex)</w:t>
            </w:r>
          </w:p>
        </w:tc>
        <w:tc>
          <w:tcPr>
            <w:tcW w:w="1418" w:type="dxa"/>
            <w:tcBorders>
              <w:top w:val="single" w:sz="4" w:space="0" w:color="auto"/>
              <w:left w:val="single" w:sz="4" w:space="0" w:color="auto"/>
              <w:bottom w:val="single" w:sz="4" w:space="0" w:color="auto"/>
              <w:right w:val="single" w:sz="4" w:space="0" w:color="auto"/>
            </w:tcBorders>
            <w:hideMark/>
          </w:tcPr>
          <w:p w14:paraId="6A3A5AEA"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BEACF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w:t>
            </w:r>
          </w:p>
        </w:tc>
        <w:tc>
          <w:tcPr>
            <w:tcW w:w="1417" w:type="dxa"/>
            <w:tcBorders>
              <w:top w:val="single" w:sz="4" w:space="0" w:color="auto"/>
              <w:left w:val="single" w:sz="4" w:space="0" w:color="auto"/>
              <w:bottom w:val="single" w:sz="4" w:space="0" w:color="auto"/>
              <w:right w:val="single" w:sz="4" w:space="0" w:color="auto"/>
            </w:tcBorders>
            <w:hideMark/>
          </w:tcPr>
          <w:p w14:paraId="3CFE06B3"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53D6BE"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13C2FB30"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8C28B45"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6596A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B-(mex)</w:t>
            </w:r>
          </w:p>
        </w:tc>
        <w:tc>
          <w:tcPr>
            <w:tcW w:w="1418" w:type="dxa"/>
            <w:tcBorders>
              <w:top w:val="single" w:sz="4" w:space="0" w:color="auto"/>
              <w:left w:val="single" w:sz="4" w:space="0" w:color="auto"/>
              <w:bottom w:val="single" w:sz="4" w:space="0" w:color="auto"/>
              <w:right w:val="single" w:sz="4" w:space="0" w:color="auto"/>
            </w:tcBorders>
            <w:hideMark/>
          </w:tcPr>
          <w:p w14:paraId="36517489"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DF08CE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B-</w:t>
            </w:r>
          </w:p>
        </w:tc>
        <w:tc>
          <w:tcPr>
            <w:tcW w:w="1417" w:type="dxa"/>
            <w:tcBorders>
              <w:top w:val="single" w:sz="4" w:space="0" w:color="auto"/>
              <w:left w:val="single" w:sz="4" w:space="0" w:color="auto"/>
              <w:bottom w:val="single" w:sz="4" w:space="0" w:color="auto"/>
              <w:right w:val="single" w:sz="4" w:space="0" w:color="auto"/>
            </w:tcBorders>
            <w:hideMark/>
          </w:tcPr>
          <w:p w14:paraId="405956CD"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63BFD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0E8ECB38"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A2B2BBE"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mxCCC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539E08E"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CCC(mex)</w:t>
            </w:r>
          </w:p>
        </w:tc>
        <w:tc>
          <w:tcPr>
            <w:tcW w:w="1418" w:type="dxa"/>
            <w:tcBorders>
              <w:top w:val="single" w:sz="4" w:space="0" w:color="auto"/>
              <w:left w:val="single" w:sz="4" w:space="0" w:color="auto"/>
              <w:bottom w:val="single" w:sz="4" w:space="0" w:color="auto"/>
              <w:right w:val="single" w:sz="4" w:space="0" w:color="auto"/>
            </w:tcBorders>
            <w:hideMark/>
          </w:tcPr>
          <w:p w14:paraId="38687AD5"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B3D0FA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C+</w:t>
            </w:r>
          </w:p>
        </w:tc>
        <w:tc>
          <w:tcPr>
            <w:tcW w:w="1417" w:type="dxa"/>
            <w:tcBorders>
              <w:top w:val="single" w:sz="4" w:space="0" w:color="auto"/>
              <w:left w:val="single" w:sz="4" w:space="0" w:color="auto"/>
              <w:bottom w:val="single" w:sz="4" w:space="0" w:color="auto"/>
              <w:right w:val="single" w:sz="4" w:space="0" w:color="auto"/>
            </w:tcBorders>
          </w:tcPr>
          <w:p w14:paraId="108E3E15"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BF058E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5FB9DB2F"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716D32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mxCC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AF2E4C"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CC(mex)</w:t>
            </w:r>
          </w:p>
        </w:tc>
        <w:tc>
          <w:tcPr>
            <w:tcW w:w="1418" w:type="dxa"/>
            <w:tcBorders>
              <w:top w:val="single" w:sz="4" w:space="0" w:color="auto"/>
              <w:left w:val="single" w:sz="4" w:space="0" w:color="auto"/>
              <w:bottom w:val="single" w:sz="4" w:space="0" w:color="auto"/>
              <w:right w:val="single" w:sz="4" w:space="0" w:color="auto"/>
            </w:tcBorders>
            <w:hideMark/>
          </w:tcPr>
          <w:p w14:paraId="188FFD1E"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EE23C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C</w:t>
            </w:r>
          </w:p>
        </w:tc>
        <w:tc>
          <w:tcPr>
            <w:tcW w:w="1417" w:type="dxa"/>
            <w:tcBorders>
              <w:top w:val="single" w:sz="4" w:space="0" w:color="auto"/>
              <w:left w:val="single" w:sz="4" w:space="0" w:color="auto"/>
              <w:bottom w:val="single" w:sz="4" w:space="0" w:color="auto"/>
              <w:right w:val="single" w:sz="4" w:space="0" w:color="auto"/>
            </w:tcBorders>
          </w:tcPr>
          <w:p w14:paraId="58DEF51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C6C3F0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2D0144A4"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81A8166"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E3126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C(mex)</w:t>
            </w:r>
          </w:p>
        </w:tc>
        <w:tc>
          <w:tcPr>
            <w:tcW w:w="1418" w:type="dxa"/>
            <w:tcBorders>
              <w:top w:val="single" w:sz="4" w:space="0" w:color="auto"/>
              <w:left w:val="single" w:sz="4" w:space="0" w:color="auto"/>
              <w:bottom w:val="single" w:sz="4" w:space="0" w:color="auto"/>
              <w:right w:val="single" w:sz="4" w:space="0" w:color="auto"/>
            </w:tcBorders>
            <w:hideMark/>
          </w:tcPr>
          <w:p w14:paraId="4145C612"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CC7369"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C-</w:t>
            </w:r>
          </w:p>
        </w:tc>
        <w:tc>
          <w:tcPr>
            <w:tcW w:w="1417" w:type="dxa"/>
            <w:tcBorders>
              <w:top w:val="single" w:sz="4" w:space="0" w:color="auto"/>
              <w:left w:val="single" w:sz="4" w:space="0" w:color="auto"/>
              <w:bottom w:val="single" w:sz="4" w:space="0" w:color="auto"/>
              <w:right w:val="single" w:sz="4" w:space="0" w:color="auto"/>
            </w:tcBorders>
            <w:hideMark/>
          </w:tcPr>
          <w:p w14:paraId="3A7458F0"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84C834"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560D367C"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4B3019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mxD</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502E83"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D(mex)</w:t>
            </w:r>
          </w:p>
        </w:tc>
        <w:tc>
          <w:tcPr>
            <w:tcW w:w="1418" w:type="dxa"/>
            <w:tcBorders>
              <w:top w:val="single" w:sz="4" w:space="0" w:color="auto"/>
              <w:left w:val="single" w:sz="4" w:space="0" w:color="auto"/>
              <w:bottom w:val="single" w:sz="4" w:space="0" w:color="auto"/>
              <w:right w:val="single" w:sz="4" w:space="0" w:color="auto"/>
            </w:tcBorders>
            <w:vAlign w:val="center"/>
          </w:tcPr>
          <w:p w14:paraId="5914FD5A"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5485485"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HR D</w:t>
            </w:r>
          </w:p>
        </w:tc>
        <w:tc>
          <w:tcPr>
            <w:tcW w:w="1417" w:type="dxa"/>
            <w:tcBorders>
              <w:top w:val="single" w:sz="4" w:space="0" w:color="auto"/>
              <w:left w:val="single" w:sz="4" w:space="0" w:color="auto"/>
              <w:bottom w:val="single" w:sz="4" w:space="0" w:color="auto"/>
              <w:right w:val="single" w:sz="4" w:space="0" w:color="auto"/>
            </w:tcBorders>
            <w:hideMark/>
          </w:tcPr>
          <w:p w14:paraId="12DF2F3C"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23DE20"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34ABF4B3"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53F00A1D"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3AC0D6EC"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E(mex)</w:t>
            </w:r>
          </w:p>
        </w:tc>
        <w:tc>
          <w:tcPr>
            <w:tcW w:w="1418" w:type="dxa"/>
            <w:tcBorders>
              <w:top w:val="single" w:sz="4" w:space="0" w:color="auto"/>
              <w:left w:val="single" w:sz="4" w:space="0" w:color="auto"/>
              <w:bottom w:val="single" w:sz="4" w:space="0" w:color="auto"/>
              <w:right w:val="single" w:sz="4" w:space="0" w:color="auto"/>
            </w:tcBorders>
            <w:vAlign w:val="center"/>
          </w:tcPr>
          <w:p w14:paraId="1301F427"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4D003C88"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p>
        </w:tc>
        <w:tc>
          <w:tcPr>
            <w:tcW w:w="1417" w:type="dxa"/>
            <w:tcBorders>
              <w:top w:val="single" w:sz="4" w:space="0" w:color="auto"/>
              <w:left w:val="single" w:sz="4" w:space="0" w:color="auto"/>
              <w:bottom w:val="single" w:sz="4" w:space="0" w:color="auto"/>
              <w:right w:val="single" w:sz="4" w:space="0" w:color="auto"/>
            </w:tcBorders>
            <w:hideMark/>
          </w:tcPr>
          <w:p w14:paraId="1D1F085F"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90EB9E"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 PP</w:t>
            </w:r>
          </w:p>
        </w:tc>
      </w:tr>
      <w:tr w:rsidR="005B0F58" w:rsidRPr="005B0F58" w14:paraId="4637D9ED" w14:textId="77777777" w:rsidTr="00041C86">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43D74ADF" w14:textId="77777777" w:rsidR="005B0F58" w:rsidRPr="00530243" w:rsidRDefault="005B0F58" w:rsidP="00CB4ADF">
            <w:pPr>
              <w:spacing w:after="0" w:line="240" w:lineRule="auto"/>
              <w:jc w:val="center"/>
              <w:rPr>
                <w:rFonts w:ascii="Leelawadee" w:hAnsi="Leelawadee" w:cs="Leelawadee"/>
                <w:kern w:val="0"/>
                <w:sz w:val="20"/>
                <w:szCs w:val="20"/>
                <w14:ligatures w14:val="none"/>
              </w:rPr>
            </w:pPr>
            <w:r w:rsidRPr="00530243">
              <w:rPr>
                <w:rFonts w:ascii="Leelawadee" w:hAnsi="Leelawadee" w:cs="Leelawadee"/>
                <w:kern w:val="0"/>
                <w:sz w:val="20"/>
                <w:szCs w:val="20"/>
                <w14:ligatures w14:val="none"/>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356030AB" w14:textId="77777777" w:rsidR="005B0F58" w:rsidRPr="00530243" w:rsidRDefault="005B0F58" w:rsidP="00CB4ADF">
            <w:pPr>
              <w:spacing w:after="0" w:line="240" w:lineRule="auto"/>
              <w:jc w:val="center"/>
              <w:rPr>
                <w:rFonts w:ascii="Leelawadee" w:hAnsi="Leelawadee" w:cs="Leelawadee"/>
                <w:kern w:val="0"/>
                <w:sz w:val="20"/>
                <w:szCs w:val="20"/>
                <w:lang w:val="es-ES_tradnl"/>
                <w14:ligatures w14:val="none"/>
              </w:rPr>
            </w:pPr>
            <w:r w:rsidRPr="00530243">
              <w:rPr>
                <w:rFonts w:ascii="Leelawadee" w:hAnsi="Leelawadee" w:cs="Leelawadee"/>
                <w:kern w:val="0"/>
                <w:sz w:val="20"/>
                <w:szCs w:val="20"/>
                <w14:ligatures w14:val="none"/>
              </w:rPr>
              <w:t>[•] PP</w:t>
            </w:r>
          </w:p>
        </w:tc>
      </w:tr>
    </w:tbl>
    <w:p w14:paraId="0DFDAA7F" w14:textId="0D38A8E6" w:rsidR="00452F86" w:rsidRPr="00530243" w:rsidRDefault="00452F86" w:rsidP="00530243">
      <w:pPr>
        <w:spacing w:after="0" w:line="264" w:lineRule="auto"/>
        <w:jc w:val="both"/>
        <w:rPr>
          <w:rFonts w:ascii="Leelawadee" w:hAnsi="Leelawadee" w:cs="Leelawadee"/>
        </w:rPr>
      </w:pPr>
    </w:p>
    <w:p w14:paraId="5782706D" w14:textId="06DDC121"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Estado deberá obtener la calificación del Crédito, por al menos dos </w:t>
      </w:r>
      <w:r w:rsidR="00A93944" w:rsidRPr="00530243">
        <w:rPr>
          <w:rFonts w:ascii="Leelawadee" w:hAnsi="Leelawadee" w:cs="Leelawadee"/>
        </w:rPr>
        <w:t>Instituciones Calificadoras</w:t>
      </w:r>
      <w:r w:rsidRPr="00530243">
        <w:rPr>
          <w:rFonts w:ascii="Leelawadee" w:hAnsi="Leelawadee" w:cs="Leelawadee"/>
        </w:rPr>
        <w:t xml:space="preserve">, dentro del plazo de 90 (noventa) días a partir de la firma del presente Contrato, en el entendido que, entre la fecha de la primera Disposición del Crédito y la obtención de la calificación del Crédito aplicará la calificación quirografaria del Estado que represente el mayor </w:t>
      </w:r>
      <w:r w:rsidR="00FA3AFF">
        <w:rPr>
          <w:rFonts w:ascii="Leelawadee" w:hAnsi="Leelawadee" w:cs="Leelawadee"/>
        </w:rPr>
        <w:t xml:space="preserve">grado de </w:t>
      </w:r>
      <w:r w:rsidRPr="00530243">
        <w:rPr>
          <w:rFonts w:ascii="Leelawadee" w:hAnsi="Leelawadee" w:cs="Leelawadee"/>
        </w:rPr>
        <w:t>riesgo.</w:t>
      </w:r>
      <w:r w:rsidR="000C0A7F">
        <w:rPr>
          <w:rStyle w:val="Refdenotaalpie"/>
          <w:rFonts w:ascii="Leelawadee" w:hAnsi="Leelawadee" w:cs="Leelawadee"/>
        </w:rPr>
        <w:footnoteReference w:id="21"/>
      </w:r>
    </w:p>
    <w:p w14:paraId="421FD878" w14:textId="4294622C" w:rsidR="00452F86" w:rsidRPr="00530243" w:rsidRDefault="00452F86" w:rsidP="00530243">
      <w:pPr>
        <w:spacing w:after="0" w:line="264" w:lineRule="auto"/>
        <w:jc w:val="both"/>
        <w:rPr>
          <w:rFonts w:ascii="Leelawadee" w:hAnsi="Leelawadee" w:cs="Leelawadee"/>
        </w:rPr>
      </w:pPr>
    </w:p>
    <w:p w14:paraId="5AC04963" w14:textId="50EE55C1"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Una vez calificado el Crédito, para determinar el Margen Aplicable, se considerará la calificación del Crédito de mayor grado de riesgo publicada por cualquiera de las </w:t>
      </w:r>
      <w:r w:rsidR="00A93944" w:rsidRPr="00530243">
        <w:rPr>
          <w:rFonts w:ascii="Leelawadee" w:hAnsi="Leelawadee" w:cs="Leelawadee"/>
        </w:rPr>
        <w:lastRenderedPageBreak/>
        <w:t>Instituciones Calificadoras</w:t>
      </w:r>
      <w:r w:rsidRPr="00530243">
        <w:rPr>
          <w:rFonts w:ascii="Leelawadee" w:hAnsi="Leelawadee" w:cs="Leelawadee"/>
        </w:rPr>
        <w:t xml:space="preserve">, con independencia de la cantidad y nivel de riesgo de las calificaciones quirografarias con que cuente el Estado. </w:t>
      </w:r>
    </w:p>
    <w:p w14:paraId="1DCC33FB" w14:textId="518712DE" w:rsidR="00452F86" w:rsidRPr="00530243" w:rsidRDefault="00452F86" w:rsidP="00530243">
      <w:pPr>
        <w:spacing w:after="0" w:line="264" w:lineRule="auto"/>
        <w:jc w:val="both"/>
        <w:rPr>
          <w:rFonts w:ascii="Leelawadee" w:hAnsi="Leelawadee" w:cs="Leelawadee"/>
        </w:rPr>
      </w:pPr>
    </w:p>
    <w:p w14:paraId="3DF2F5EE" w14:textId="0446B043"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Ante variaciones en las calificaciones del Crédito o del Estado por cualquier </w:t>
      </w:r>
      <w:r w:rsidR="00530243">
        <w:rPr>
          <w:rFonts w:ascii="Leelawadee" w:hAnsi="Leelawadee" w:cs="Leelawadee"/>
        </w:rPr>
        <w:t xml:space="preserve">Institución </w:t>
      </w:r>
      <w:r w:rsidRPr="00530243">
        <w:rPr>
          <w:rFonts w:ascii="Leelawadee" w:hAnsi="Leelawadee" w:cs="Leelawadee"/>
        </w:rPr>
        <w:t xml:space="preserve">Calificadora, según corresponda, el Acreditante deberá revisar y, en su caso, ajustar el Margen Aplicable en la Solicitud de Pago inmediata siguiente a la fecha en que se publique la calificación de calidad crediticia del Crédito por la </w:t>
      </w:r>
      <w:r w:rsidR="00530243">
        <w:rPr>
          <w:rFonts w:ascii="Leelawadee" w:hAnsi="Leelawadee" w:cs="Leelawadee"/>
        </w:rPr>
        <w:t xml:space="preserve">Institución </w:t>
      </w:r>
      <w:r w:rsidRPr="00530243">
        <w:rPr>
          <w:rFonts w:ascii="Leelawadee" w:hAnsi="Leelawadee" w:cs="Leelawadee"/>
        </w:rPr>
        <w:t>Calificadora que corresponda. La Tasa de Interés Ordinaria resultante del ajuste será aplicable a partir del Periodo de Pago correspondiente a dicha Solicitud de Pago y estará vigente hasta el Periodo de Pago inmediato siguiente a la revisión derivada de un cambio de calificación de calidad crediticia, cuando de la misma derive en un nuevo ajuste.</w:t>
      </w:r>
      <w:r w:rsidR="00FA3AFF" w:rsidRPr="009600FE">
        <w:rPr>
          <w:rStyle w:val="Refdenotaalpie"/>
        </w:rPr>
        <w:t xml:space="preserve"> </w:t>
      </w:r>
      <w:r w:rsidR="00FA3AFF">
        <w:rPr>
          <w:rStyle w:val="Refdenotaalpie"/>
          <w:rFonts w:ascii="Leelawadee" w:hAnsi="Leelawadee" w:cs="Leelawadee"/>
        </w:rPr>
        <w:footnoteReference w:id="22"/>
      </w:r>
    </w:p>
    <w:p w14:paraId="2CD18BD2" w14:textId="572DFE65" w:rsidR="00452F86" w:rsidRPr="00530243" w:rsidRDefault="00452F86" w:rsidP="00530243">
      <w:pPr>
        <w:spacing w:after="0" w:line="264" w:lineRule="auto"/>
        <w:jc w:val="both"/>
        <w:rPr>
          <w:rFonts w:ascii="Leelawadee" w:hAnsi="Leelawadee" w:cs="Leelawadee"/>
        </w:rPr>
      </w:pPr>
    </w:p>
    <w:p w14:paraId="7DEDC164"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En el supuesto que, en algún momento durante la vigencia del presente Contrato, el Crédito no cuente con al menos dos calificaciones de calidad crediticia, aplicará la calificación de mayor nivel de riesgo de entre por lo menos dos calificaciones quirografarias del Estado.  </w:t>
      </w:r>
    </w:p>
    <w:p w14:paraId="25210BD2" w14:textId="534630EC" w:rsidR="00452F86" w:rsidRPr="00530243" w:rsidRDefault="00452F86" w:rsidP="00530243">
      <w:pPr>
        <w:spacing w:after="0" w:line="264" w:lineRule="auto"/>
        <w:jc w:val="both"/>
        <w:rPr>
          <w:rFonts w:ascii="Leelawadee" w:hAnsi="Leelawadee" w:cs="Leelawadee"/>
        </w:rPr>
      </w:pPr>
    </w:p>
    <w:p w14:paraId="7FCF3FBE" w14:textId="74EBFCD0"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S</w:t>
      </w:r>
      <w:r w:rsidR="005B0F58" w:rsidRPr="00530243">
        <w:rPr>
          <w:rFonts w:ascii="Leelawadee" w:hAnsi="Leelawadee" w:cs="Leelawadee"/>
        </w:rPr>
        <w:t>ó</w:t>
      </w:r>
      <w:r w:rsidRPr="00530243">
        <w:rPr>
          <w:rFonts w:ascii="Leelawadee" w:hAnsi="Leelawadee" w:cs="Leelawadee"/>
        </w:rPr>
        <w:t>lo en el caso que el Crédito no cuente con al menos dos calificaciones de calidad crediticia y el Estado no cuente con al menos dos calificaciones de calidad crediticia, el Acreditante realizará la revisión y, en su caso, ajuste del Margen Aplicable conforme al nivel de riesgo que corresponde a No Calificado.</w:t>
      </w:r>
      <w:r w:rsidR="00FA3AFF" w:rsidRPr="00530243">
        <w:rPr>
          <w:rFonts w:ascii="Leelawadee" w:hAnsi="Leelawadee" w:cs="Leelawadee"/>
        </w:rPr>
        <w:t xml:space="preserve"> </w:t>
      </w:r>
    </w:p>
    <w:p w14:paraId="4CCD4EAA" w14:textId="46CFA1F4" w:rsidR="00452F86" w:rsidRPr="00530243" w:rsidRDefault="00452F86" w:rsidP="00530243">
      <w:pPr>
        <w:spacing w:after="0" w:line="264" w:lineRule="auto"/>
        <w:jc w:val="both"/>
        <w:rPr>
          <w:rFonts w:ascii="Leelawadee" w:hAnsi="Leelawadee" w:cs="Leelawadee"/>
        </w:rPr>
      </w:pPr>
    </w:p>
    <w:p w14:paraId="7B4FA64C"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Estado pagará intereses ordinarios sobre la suma del principal insoluto correspondiente al Crédito, en cada Fecha de Pago, la cual deberá coincidir con el pago de principal, hasta su total liquidación. </w:t>
      </w:r>
    </w:p>
    <w:p w14:paraId="39ABA9F2" w14:textId="2684EDC7" w:rsidR="00452F86" w:rsidRPr="00530243" w:rsidRDefault="00452F86" w:rsidP="00530243">
      <w:pPr>
        <w:spacing w:after="0" w:line="264" w:lineRule="auto"/>
        <w:jc w:val="both"/>
        <w:rPr>
          <w:rFonts w:ascii="Leelawadee" w:hAnsi="Leelawadee" w:cs="Leelawadee"/>
        </w:rPr>
      </w:pPr>
    </w:p>
    <w:p w14:paraId="09A377F8"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En el supuesto que cualquier Fecha de Pago no fuese un Día Hábil, dicho pago se hará el Día Hábil inmediato siguiente, salvo por el último Periodo de Pago en el que se anticipará al Día Hábil inmediato anterior, en el entendido que, en todo caso se calcularán los intereses respectivos por el número de días efectivamente transcurridos en cada Periodo de Pago. </w:t>
      </w:r>
    </w:p>
    <w:p w14:paraId="5F3E0A68" w14:textId="54A2A07E" w:rsidR="00452F86" w:rsidRPr="00530243" w:rsidRDefault="00452F86" w:rsidP="00530243">
      <w:pPr>
        <w:spacing w:after="0" w:line="264" w:lineRule="auto"/>
        <w:jc w:val="both"/>
        <w:rPr>
          <w:rFonts w:ascii="Leelawadee" w:hAnsi="Leelawadee" w:cs="Leelawadee"/>
        </w:rPr>
      </w:pPr>
    </w:p>
    <w:p w14:paraId="6A222327" w14:textId="14CEDE1F"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Para calcular los intereses ordinarios de cada Per</w:t>
      </w:r>
      <w:r w:rsidR="00D96525" w:rsidRPr="00530243">
        <w:rPr>
          <w:rFonts w:ascii="Leelawadee" w:hAnsi="Leelawadee" w:cs="Leelawadee"/>
        </w:rPr>
        <w:t>í</w:t>
      </w:r>
      <w:r w:rsidRPr="00530243">
        <w:rPr>
          <w:rFonts w:ascii="Leelawadee" w:hAnsi="Leelawadee" w:cs="Leelawadee"/>
        </w:rPr>
        <w:t xml:space="preserve">odo de Pago, la Tasa de Interés Ordinaria aplicable se expresará, en porcentaje, en forma anual y se dividirá entre 360 (trescientos sesenta) y el resultado se multiplicará por el número de los días efectivamente transcurridos en el Periodo de Pago de que se trate. La tasa resultante se multiplicará por el saldo insoluto </w:t>
      </w:r>
      <w:r w:rsidRPr="00530243">
        <w:rPr>
          <w:rFonts w:ascii="Leelawadee" w:hAnsi="Leelawadee" w:cs="Leelawadee"/>
        </w:rPr>
        <w:lastRenderedPageBreak/>
        <w:t xml:space="preserve">del Crédito y el producto será la cantidad que, por concepto de intereses, deberá pagar el Estado al Acreditante en cada Fecha de Pago. </w:t>
      </w:r>
    </w:p>
    <w:p w14:paraId="3AAB742C" w14:textId="7DF3DA43" w:rsidR="00452F86" w:rsidRPr="00530243" w:rsidRDefault="00452F86" w:rsidP="00530243">
      <w:pPr>
        <w:spacing w:after="0" w:line="264" w:lineRule="auto"/>
        <w:jc w:val="both"/>
        <w:rPr>
          <w:rFonts w:ascii="Leelawadee" w:hAnsi="Leelawadee" w:cs="Leelawadee"/>
        </w:rPr>
      </w:pPr>
    </w:p>
    <w:p w14:paraId="5E949021"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En el caso que, conforme a la Ley del Impuesto al Valor Agregado, el Estado deba pagar tal impuesto sobre los intereses pactados, el Estado se obliga a pagar al Acreditante el impuesto citado junto con los referidos intereses. </w:t>
      </w:r>
    </w:p>
    <w:p w14:paraId="046A1B28" w14:textId="0F092A0A" w:rsidR="00452F86" w:rsidRPr="00530243" w:rsidRDefault="00452F86" w:rsidP="00530243">
      <w:pPr>
        <w:spacing w:after="0" w:line="264" w:lineRule="auto"/>
        <w:jc w:val="both"/>
        <w:rPr>
          <w:rFonts w:ascii="Leelawadee" w:hAnsi="Leelawadee" w:cs="Leelawadee"/>
        </w:rPr>
      </w:pPr>
    </w:p>
    <w:p w14:paraId="75A086D9" w14:textId="70E00002"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Las Partes convienen que, para el caso que la TIIE se modifique o deje de existir, el cálculo para el cobro de intereses que correspondan a cada Periodo de Pago la Tasa de Referencia a la que habrá de sumarse el Margen Aplicable para el cálculo de la Tasa de Interés Ordinaria, se determinará siguiendo el mismo orden de prelación y/o aplicación de las tasas sustitutas conforme a lo siguiente: </w:t>
      </w:r>
    </w:p>
    <w:p w14:paraId="2A623150" w14:textId="6D9E721C" w:rsidR="00452F86" w:rsidRPr="00530243" w:rsidRDefault="00452F86" w:rsidP="00530243">
      <w:pPr>
        <w:spacing w:after="0" w:line="264" w:lineRule="auto"/>
        <w:jc w:val="both"/>
        <w:rPr>
          <w:rFonts w:ascii="Leelawadee" w:hAnsi="Leelawadee" w:cs="Leelawadee"/>
        </w:rPr>
      </w:pPr>
    </w:p>
    <w:p w14:paraId="140A94EB" w14:textId="5C6D3BEB"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(i)</w:t>
      </w:r>
      <w:r w:rsidRPr="00530243">
        <w:rPr>
          <w:rFonts w:ascii="Leelawadee" w:hAnsi="Leelawadee" w:cs="Leelawadee"/>
        </w:rPr>
        <w:tab/>
        <w:t>En primera instancia, la tasa que, en su caso, determine el Banco de México o la SHCP que sustituirá a la TIIE.</w:t>
      </w:r>
    </w:p>
    <w:p w14:paraId="74FFC074" w14:textId="728C8A04" w:rsidR="00452F86" w:rsidRPr="00530243" w:rsidRDefault="00452F86" w:rsidP="00530243">
      <w:pPr>
        <w:spacing w:after="0" w:line="264" w:lineRule="auto"/>
        <w:jc w:val="both"/>
        <w:rPr>
          <w:rFonts w:ascii="Leelawadee" w:hAnsi="Leelawadee" w:cs="Leelawadee"/>
        </w:rPr>
      </w:pPr>
    </w:p>
    <w:p w14:paraId="12870E1E"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(ii)</w:t>
      </w:r>
      <w:r w:rsidRPr="00530243">
        <w:rPr>
          <w:rFonts w:ascii="Leelawadee" w:hAnsi="Leelawadee" w:cs="Leelawadee"/>
        </w:rPr>
        <w:tab/>
        <w:t>En segunda instancia, la tasa de interés que se aplicará será la siguiente: la última tasa publicada de los Certificados de la Tesorería de la Federación (“</w:t>
      </w:r>
      <w:r w:rsidRPr="007C15B8">
        <w:rPr>
          <w:rFonts w:ascii="Leelawadee" w:hAnsi="Leelawadee" w:cs="Leelawadee"/>
          <w:u w:val="single"/>
        </w:rPr>
        <w:t>CETES</w:t>
      </w:r>
      <w:r w:rsidRPr="00530243">
        <w:rPr>
          <w:rFonts w:ascii="Leelawadee" w:hAnsi="Leelawadee" w:cs="Leelawadee"/>
        </w:rPr>
        <w:t xml:space="preserve">”), a plazo de 28 (veintiocho) días o el plazo más cercano a éste, colocados en emisión primaria, a la fecha de inicio de cada uno de los Periodos de Pago en que deba efectuarse el pago de intereses ordinarios. En el caso que el promedio de la TIIE, considerando únicamente las fechas de determinación de la tasa CETES, durante los doce meses anteriores a que haya dejado de publicarse, sea mayor al promedio de la tasa publicada de CETES durante el mismo periodo, se adicionará la diferencia entre dichos promedios a la tasa publicada de CETES descrita en el párrafo anterior. </w:t>
      </w:r>
    </w:p>
    <w:p w14:paraId="62353EA2" w14:textId="527A47B7" w:rsidR="00452F86" w:rsidRPr="00530243" w:rsidRDefault="00452F86" w:rsidP="00530243">
      <w:pPr>
        <w:spacing w:after="0" w:line="264" w:lineRule="auto"/>
        <w:jc w:val="both"/>
        <w:rPr>
          <w:rFonts w:ascii="Leelawadee" w:hAnsi="Leelawadee" w:cs="Leelawadee"/>
        </w:rPr>
      </w:pPr>
    </w:p>
    <w:p w14:paraId="2FB0AD5C"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(iii)</w:t>
      </w:r>
      <w:r w:rsidRPr="00530243">
        <w:rPr>
          <w:rFonts w:ascii="Leelawadee" w:hAnsi="Leelawadee" w:cs="Leelawadee"/>
        </w:rPr>
        <w:tab/>
        <w:t>En el caso que se dejara de dar a conocer de manera definitiva la tasa de los CETES, a plazo de 28 (veintiocho) días o el plazo más cercano a éste, se utilizará el Costo de Captación a Plazo de Pasivos (“</w:t>
      </w:r>
      <w:r w:rsidRPr="007C15B8">
        <w:rPr>
          <w:rFonts w:ascii="Leelawadee" w:hAnsi="Leelawadee" w:cs="Leelawadee"/>
          <w:u w:val="single"/>
        </w:rPr>
        <w:t>CCP</w:t>
      </w:r>
      <w:r w:rsidRPr="00530243">
        <w:rPr>
          <w:rFonts w:ascii="Leelawadee" w:hAnsi="Leelawadee" w:cs="Leelawadee"/>
        </w:rPr>
        <w:t xml:space="preserve">”) que el Banco de México estima representativo del conjunto de las Instituciones de Banca Múltiple y que da a conocer mensualmente mediante publicaciones en el Diario Oficial de la Federación de acuerdo a su Circular 3/2012 (tres diagonal dos mil doce) y sus modificaciones, correspondiente al CCP vigente a la fecha de inicio de cada uno de los Periodos de Pago en que deba efectuarse el pago de intereses ordinarios. En el caso que el promedio de la TIIE durante los doce meses anteriores a la fecha en que haya dejado de publicarse sea mayor al promedio de CCP durante el mismo periodo, se adicionará la diferencia entre dichos promedios al CCP descrito en el párrafo anterior. Si en algún mes a que se hace referencia en el párrafo inmediato anterior no se llegare a publicar el CCP, se considerará el publicado para el mes inmediato anterior al mes en que se haya dejado de publicar dicho CCP. </w:t>
      </w:r>
    </w:p>
    <w:p w14:paraId="27F77A77" w14:textId="381E0961" w:rsidR="00452F86" w:rsidRPr="00530243" w:rsidRDefault="00452F86" w:rsidP="00530243">
      <w:pPr>
        <w:spacing w:after="0" w:line="264" w:lineRule="auto"/>
        <w:jc w:val="both"/>
        <w:rPr>
          <w:rFonts w:ascii="Leelawadee" w:hAnsi="Leelawadee" w:cs="Leelawadee"/>
        </w:rPr>
      </w:pPr>
    </w:p>
    <w:p w14:paraId="5C21EB1D"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En el caso que se dejara de publicar de manera definitiva el CCP, las Partes negociarán dentro de un plazo de 90 (noventa) Días, contados a partir de la fecha en la que debiera aplicar la tasa de interés sustitutiva, con base en las condiciones prevalecientes en los mercados </w:t>
      </w:r>
      <w:r w:rsidRPr="00530243">
        <w:rPr>
          <w:rFonts w:ascii="Leelawadee" w:hAnsi="Leelawadee" w:cs="Leelawadee"/>
        </w:rPr>
        <w:lastRenderedPageBreak/>
        <w:t xml:space="preserve">financieros. Durante el mencionado plazo, y hasta que las Partes acuerden una tasa sustitutiva, regirá la última Tasa de Referencia aplicada. </w:t>
      </w:r>
    </w:p>
    <w:p w14:paraId="1C45A71B" w14:textId="735A962B" w:rsidR="00452F86" w:rsidRPr="00530243" w:rsidRDefault="00452F86" w:rsidP="00530243">
      <w:pPr>
        <w:spacing w:after="0" w:line="264" w:lineRule="auto"/>
        <w:jc w:val="both"/>
        <w:rPr>
          <w:rFonts w:ascii="Leelawadee" w:hAnsi="Leelawadee" w:cs="Leelawadee"/>
        </w:rPr>
      </w:pPr>
    </w:p>
    <w:p w14:paraId="37287C0B"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b/>
          <w:bCs/>
        </w:rPr>
        <w:t xml:space="preserve">Cláusula Décima. </w:t>
      </w:r>
      <w:r w:rsidRPr="00455313">
        <w:rPr>
          <w:rFonts w:ascii="Leelawadee" w:hAnsi="Leelawadee" w:cs="Leelawadee"/>
          <w:b/>
          <w:bCs/>
          <w:u w:val="single"/>
        </w:rPr>
        <w:t>Intereses Moratorios</w:t>
      </w:r>
      <w:r w:rsidRPr="00530243">
        <w:rPr>
          <w:rFonts w:ascii="Leelawadee" w:hAnsi="Leelawadee" w:cs="Leelawadee"/>
          <w:b/>
          <w:bCs/>
        </w:rPr>
        <w:t>.</w:t>
      </w:r>
      <w:r w:rsidRPr="00530243">
        <w:rPr>
          <w:rFonts w:ascii="Leelawadee" w:hAnsi="Leelawadee" w:cs="Leelawadee"/>
        </w:rPr>
        <w:t xml:space="preserve"> En el caso que el Estado no pague puntualmente cualquier cantidad de principal conforme al presente Contrato, se causarán intereses moratorios sobre la cantidad de principal vencido y no pagado del Crédito desde la fecha en que dicho pago debió realizarse hasta su pago total, a la Tasa de Interés Moratoria, por el periodo en que ocurra y continúe el incumplimiento. </w:t>
      </w:r>
    </w:p>
    <w:p w14:paraId="272B858B" w14:textId="753FD7D8" w:rsidR="00452F86" w:rsidRPr="00530243" w:rsidRDefault="00452F86" w:rsidP="00530243">
      <w:pPr>
        <w:spacing w:after="0" w:line="264" w:lineRule="auto"/>
        <w:jc w:val="both"/>
        <w:rPr>
          <w:rFonts w:ascii="Leelawadee" w:hAnsi="Leelawadee" w:cs="Leelawadee"/>
        </w:rPr>
      </w:pPr>
    </w:p>
    <w:p w14:paraId="4BAEED47"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Para calcular los intereses moratorios, la Tasa de Interés Moratoria aplicable se dividirá entre </w:t>
      </w:r>
    </w:p>
    <w:p w14:paraId="10D19716"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360 (trescientos sesenta) y el resultado se aplicará al saldo del principal vencido y no pagado del Crédito, resultando así el interés moratorio de cada día de retraso en el pago, hasta la total liquidación de la parte vencida. </w:t>
      </w:r>
    </w:p>
    <w:p w14:paraId="539DD5BF" w14:textId="2D486CC9" w:rsidR="00452F86" w:rsidRPr="00530243" w:rsidRDefault="00452F86" w:rsidP="00530243">
      <w:pPr>
        <w:spacing w:after="0" w:line="264" w:lineRule="auto"/>
        <w:jc w:val="both"/>
        <w:rPr>
          <w:rFonts w:ascii="Leelawadee" w:hAnsi="Leelawadee" w:cs="Leelawadee"/>
        </w:rPr>
      </w:pPr>
    </w:p>
    <w:p w14:paraId="691DE769"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b/>
          <w:bCs/>
        </w:rPr>
        <w:t xml:space="preserve">Cláusula Décima Primera. </w:t>
      </w:r>
      <w:r w:rsidRPr="00455313">
        <w:rPr>
          <w:rFonts w:ascii="Leelawadee" w:hAnsi="Leelawadee" w:cs="Leelawadee"/>
          <w:b/>
          <w:bCs/>
          <w:u w:val="single"/>
        </w:rPr>
        <w:t>Comisiones</w:t>
      </w:r>
      <w:r w:rsidRPr="00530243">
        <w:rPr>
          <w:rFonts w:ascii="Leelawadee" w:hAnsi="Leelawadee" w:cs="Leelawadee"/>
          <w:b/>
          <w:bCs/>
        </w:rPr>
        <w:t>.</w:t>
      </w:r>
      <w:r w:rsidRPr="00530243">
        <w:rPr>
          <w:rFonts w:ascii="Leelawadee" w:hAnsi="Leelawadee" w:cs="Leelawadee"/>
        </w:rPr>
        <w:t xml:space="preserve"> Las Partes reconocen y convienen en este acto que el Estado no pagará al Acreditante ninguna comisión por apertura, disposición, pago anticipado parcial o total, del Crédito, o por cualquier otro concepto. </w:t>
      </w:r>
    </w:p>
    <w:p w14:paraId="3B439DFB" w14:textId="4E82237A" w:rsidR="00452F86" w:rsidRPr="00530243" w:rsidRDefault="00452F86" w:rsidP="00530243">
      <w:pPr>
        <w:spacing w:after="0" w:line="264" w:lineRule="auto"/>
        <w:jc w:val="both"/>
        <w:rPr>
          <w:rFonts w:ascii="Leelawadee" w:hAnsi="Leelawadee" w:cs="Leelawadee"/>
        </w:rPr>
      </w:pPr>
    </w:p>
    <w:p w14:paraId="2C10832C"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b/>
          <w:bCs/>
        </w:rPr>
        <w:t xml:space="preserve">Cláusula Décima Segunda. </w:t>
      </w:r>
      <w:r w:rsidRPr="00455313">
        <w:rPr>
          <w:rFonts w:ascii="Leelawadee" w:hAnsi="Leelawadee" w:cs="Leelawadee"/>
          <w:b/>
          <w:bCs/>
          <w:u w:val="single"/>
        </w:rPr>
        <w:t>Obligaciones de Hacer y No Hacer</w:t>
      </w:r>
      <w:r w:rsidRPr="00530243">
        <w:rPr>
          <w:rFonts w:ascii="Leelawadee" w:hAnsi="Leelawadee" w:cs="Leelawadee"/>
          <w:b/>
          <w:bCs/>
        </w:rPr>
        <w:t>.</w:t>
      </w:r>
      <w:r w:rsidRPr="00530243">
        <w:rPr>
          <w:rFonts w:ascii="Leelawadee" w:hAnsi="Leelawadee" w:cs="Leelawadee"/>
        </w:rPr>
        <w:t xml:space="preserve"> Además de las otras obligaciones del Estado consignadas en este Contrato, el Estado deberá cumplir con las siguientes obligaciones, salvo que exista consentimiento previo y por escrito del Acreditante que lo releven o eximan de su cumplimiento: </w:t>
      </w:r>
    </w:p>
    <w:p w14:paraId="1084F26C" w14:textId="7197CB98" w:rsidR="00452F86" w:rsidRDefault="00452F86" w:rsidP="00530243">
      <w:pPr>
        <w:spacing w:after="0" w:line="264" w:lineRule="auto"/>
        <w:jc w:val="both"/>
        <w:rPr>
          <w:rFonts w:ascii="Leelawadee" w:hAnsi="Leelawadee" w:cs="Leelawadee"/>
        </w:rPr>
      </w:pPr>
    </w:p>
    <w:p w14:paraId="5754DEFE" w14:textId="77902E06"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lastRenderedPageBreak/>
        <w:t>12.1</w:t>
      </w:r>
      <w:r w:rsidRPr="00530243">
        <w:rPr>
          <w:rFonts w:ascii="Leelawadee" w:hAnsi="Leelawadee" w:cs="Leelawadee"/>
        </w:rPr>
        <w:tab/>
      </w:r>
      <w:r w:rsidRPr="00455313">
        <w:rPr>
          <w:rFonts w:ascii="Leelawadee" w:hAnsi="Leelawadee" w:cs="Leelawadee"/>
          <w:u w:val="single"/>
        </w:rPr>
        <w:t>Obligaciones de Hacer</w:t>
      </w:r>
      <w:r w:rsidR="004A2264">
        <w:rPr>
          <w:rStyle w:val="Refdenotaalpie"/>
          <w:rFonts w:ascii="Leelawadee" w:hAnsi="Leelawadee" w:cs="Leelawadee"/>
          <w:u w:val="single"/>
        </w:rPr>
        <w:footnoteReference w:id="23"/>
      </w:r>
      <w:r w:rsidR="004A2264">
        <w:rPr>
          <w:rStyle w:val="Refdenotaalpie"/>
          <w:rFonts w:ascii="Leelawadee" w:hAnsi="Leelawadee" w:cs="Leelawadee"/>
          <w:u w:val="single"/>
        </w:rPr>
        <w:footnoteReference w:id="24"/>
      </w:r>
      <w:r w:rsidRPr="00530243">
        <w:rPr>
          <w:rFonts w:ascii="Leelawadee" w:hAnsi="Leelawadee" w:cs="Leelawadee"/>
        </w:rPr>
        <w:t>.</w:t>
      </w:r>
    </w:p>
    <w:p w14:paraId="6DFB943B" w14:textId="43A5AC92" w:rsidR="00452F86" w:rsidRPr="00530243" w:rsidRDefault="00452F86" w:rsidP="00530243">
      <w:pPr>
        <w:spacing w:after="0" w:line="264" w:lineRule="auto"/>
        <w:jc w:val="both"/>
        <w:rPr>
          <w:rFonts w:ascii="Leelawadee" w:hAnsi="Leelawadee" w:cs="Leelawadee"/>
        </w:rPr>
      </w:pPr>
    </w:p>
    <w:p w14:paraId="67729318" w14:textId="235A88AA"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12.1.1</w:t>
      </w:r>
      <w:r w:rsidR="00455313">
        <w:rPr>
          <w:rFonts w:ascii="Leelawadee" w:hAnsi="Leelawadee" w:cs="Leelawadee"/>
        </w:rPr>
        <w:tab/>
      </w:r>
      <w:r w:rsidRPr="00455313">
        <w:rPr>
          <w:rFonts w:ascii="Leelawadee" w:hAnsi="Leelawadee" w:cs="Leelawadee"/>
          <w:u w:val="single"/>
        </w:rPr>
        <w:t>Destino del Crédito</w:t>
      </w:r>
      <w:r w:rsidRPr="00530243">
        <w:rPr>
          <w:rFonts w:ascii="Leelawadee" w:hAnsi="Leelawadee" w:cs="Leelawadee"/>
        </w:rPr>
        <w:t xml:space="preserve">. El Estado se obliga a destinar los recursos del Crédito precisamente a los conceptos descritos en la Cláusula Tercera del presente Contrato. </w:t>
      </w:r>
    </w:p>
    <w:p w14:paraId="3181DCB5" w14:textId="6FF3EE51" w:rsidR="00452F86" w:rsidRPr="00530243" w:rsidRDefault="00452F86" w:rsidP="00455313">
      <w:pPr>
        <w:spacing w:after="0" w:line="264" w:lineRule="auto"/>
        <w:ind w:left="851" w:hanging="851"/>
        <w:jc w:val="both"/>
        <w:rPr>
          <w:rFonts w:ascii="Leelawadee" w:hAnsi="Leelawadee" w:cs="Leelawadee"/>
        </w:rPr>
      </w:pPr>
    </w:p>
    <w:p w14:paraId="5DFCCF30" w14:textId="179B620B"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12.1.2</w:t>
      </w:r>
      <w:r w:rsidR="00455313">
        <w:rPr>
          <w:rFonts w:ascii="Leelawadee" w:hAnsi="Leelawadee" w:cs="Leelawadee"/>
        </w:rPr>
        <w:tab/>
      </w:r>
      <w:r w:rsidRPr="00455313">
        <w:rPr>
          <w:rFonts w:ascii="Leelawadee" w:hAnsi="Leelawadee" w:cs="Leelawadee"/>
          <w:u w:val="single"/>
        </w:rPr>
        <w:t>Afectación del Porcentaje de Participaciones</w:t>
      </w:r>
      <w:r w:rsidRPr="00530243">
        <w:rPr>
          <w:rFonts w:ascii="Leelawadee" w:hAnsi="Leelawadee" w:cs="Leelawadee"/>
        </w:rPr>
        <w:t xml:space="preserve">. Durante la vigencia del presente Contrato y mientras exista algún saldo insoluto derivado del presente Contrato, el </w:t>
      </w:r>
      <w:r w:rsidRPr="00530243">
        <w:rPr>
          <w:rFonts w:ascii="Leelawadee" w:hAnsi="Leelawadee" w:cs="Leelawadee"/>
        </w:rPr>
        <w:lastRenderedPageBreak/>
        <w:t>Estado deberá afectar y mantener afectado para el pago del Crédito y sus accesorios, el Porcentaje de Participaciones, en términos del Fideicomiso.</w:t>
      </w:r>
      <w:r w:rsidR="00944177">
        <w:rPr>
          <w:rStyle w:val="Refdenotaalpie"/>
          <w:rFonts w:ascii="Leelawadee" w:hAnsi="Leelawadee" w:cs="Leelawadee"/>
        </w:rPr>
        <w:footnoteReference w:id="25"/>
      </w:r>
      <w:r w:rsidRPr="00530243">
        <w:rPr>
          <w:rFonts w:ascii="Leelawadee" w:hAnsi="Leelawadee" w:cs="Leelawadee"/>
        </w:rPr>
        <w:t xml:space="preserve"> </w:t>
      </w:r>
    </w:p>
    <w:p w14:paraId="46A5508F" w14:textId="0E198CA9" w:rsidR="00452F86" w:rsidRPr="00530243" w:rsidRDefault="00452F86" w:rsidP="00455313">
      <w:pPr>
        <w:spacing w:after="0" w:line="264" w:lineRule="auto"/>
        <w:ind w:left="851" w:hanging="851"/>
        <w:jc w:val="both"/>
        <w:rPr>
          <w:rFonts w:ascii="Leelawadee" w:hAnsi="Leelawadee" w:cs="Leelawadee"/>
        </w:rPr>
      </w:pPr>
    </w:p>
    <w:p w14:paraId="4F105BE9" w14:textId="01A33BCA"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12.1.3</w:t>
      </w:r>
      <w:r w:rsidR="00455313">
        <w:rPr>
          <w:rFonts w:ascii="Leelawadee" w:hAnsi="Leelawadee" w:cs="Leelawadee"/>
        </w:rPr>
        <w:tab/>
      </w:r>
      <w:r w:rsidRPr="00455313">
        <w:rPr>
          <w:rFonts w:ascii="Leelawadee" w:hAnsi="Leelawadee" w:cs="Leelawadee"/>
          <w:u w:val="single"/>
        </w:rPr>
        <w:t>Fondo de Reserva</w:t>
      </w:r>
      <w:r w:rsidRPr="00530243">
        <w:rPr>
          <w:rFonts w:ascii="Leelawadee" w:hAnsi="Leelawadee" w:cs="Leelawadee"/>
        </w:rPr>
        <w:t xml:space="preserve">. El Estado se obliga a constituir y mantener dentro del patrimonio del Fideicomiso, el Fondo de Reserva, hasta en tanto no haya quedado pagado, en su totalidad, el principal, intereses y demás accesorios del Crédito. El Fondo de Reserva deberá quedar constituido en términos de la Cláusula Décima Quinta de este Contrato. Las cantidades abonadas en el Fondo de Reserva se aplicarán y el Saldo Objetivo del Fondo de Reserva se reconstituirá conforme a lo previsto en el Fideicomiso. </w:t>
      </w:r>
    </w:p>
    <w:p w14:paraId="41A2CAF1" w14:textId="6E395A38" w:rsidR="00452F86" w:rsidRPr="00530243" w:rsidRDefault="00452F86" w:rsidP="00455313">
      <w:pPr>
        <w:spacing w:after="0" w:line="264" w:lineRule="auto"/>
        <w:ind w:left="851" w:hanging="851"/>
        <w:jc w:val="both"/>
        <w:rPr>
          <w:rFonts w:ascii="Leelawadee" w:hAnsi="Leelawadee" w:cs="Leelawadee"/>
        </w:rPr>
      </w:pPr>
    </w:p>
    <w:p w14:paraId="1D505C77" w14:textId="64202E2B"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12.1.4</w:t>
      </w:r>
      <w:r w:rsidR="00455313">
        <w:rPr>
          <w:rFonts w:ascii="Leelawadee" w:hAnsi="Leelawadee" w:cs="Leelawadee"/>
        </w:rPr>
        <w:tab/>
      </w:r>
      <w:r w:rsidRPr="00455313">
        <w:rPr>
          <w:rFonts w:ascii="Leelawadee" w:hAnsi="Leelawadee" w:cs="Leelawadee"/>
          <w:u w:val="single"/>
        </w:rPr>
        <w:t xml:space="preserve">Notificación de </w:t>
      </w:r>
      <w:r w:rsidR="00455313" w:rsidRPr="00455313">
        <w:rPr>
          <w:rFonts w:ascii="Leelawadee" w:hAnsi="Leelawadee" w:cs="Leelawadee"/>
          <w:u w:val="single"/>
        </w:rPr>
        <w:t xml:space="preserve">Causas </w:t>
      </w:r>
      <w:r w:rsidRPr="00455313">
        <w:rPr>
          <w:rFonts w:ascii="Leelawadee" w:hAnsi="Leelawadee" w:cs="Leelawadee"/>
          <w:u w:val="single"/>
        </w:rPr>
        <w:t>de Vencimiento Anticipado</w:t>
      </w:r>
      <w:r w:rsidRPr="00530243">
        <w:rPr>
          <w:rFonts w:ascii="Leelawadee" w:hAnsi="Leelawadee" w:cs="Leelawadee"/>
        </w:rPr>
        <w:t xml:space="preserve">. El Estado se obliga a informar al Acreditante, dentro de los 10 (diez) Días Hábiles siguientes a su acontecimiento, de cualquier evento previsto como </w:t>
      </w:r>
      <w:r w:rsidR="00455313">
        <w:rPr>
          <w:rFonts w:ascii="Leelawadee" w:hAnsi="Leelawadee" w:cs="Leelawadee"/>
        </w:rPr>
        <w:t xml:space="preserve">Causa </w:t>
      </w:r>
      <w:r w:rsidRPr="00530243">
        <w:rPr>
          <w:rFonts w:ascii="Leelawadee" w:hAnsi="Leelawadee" w:cs="Leelawadee"/>
        </w:rPr>
        <w:t>de Vencimiento Anticipado en términos de la Cláusula Décima Cuarta de este Contrato, informando además de las medidas que se vayan a tomar para subsanarlo.</w:t>
      </w:r>
      <w:r w:rsidR="00673170">
        <w:rPr>
          <w:rStyle w:val="Refdenotaalpie"/>
          <w:rFonts w:ascii="Leelawadee" w:hAnsi="Leelawadee" w:cs="Leelawadee"/>
        </w:rPr>
        <w:footnoteReference w:id="26"/>
      </w:r>
    </w:p>
    <w:p w14:paraId="2EF7FDB3" w14:textId="2684B6E0" w:rsidR="00452F86" w:rsidRPr="00530243" w:rsidRDefault="00452F86" w:rsidP="00455313">
      <w:pPr>
        <w:spacing w:after="0" w:line="264" w:lineRule="auto"/>
        <w:ind w:left="851" w:hanging="851"/>
        <w:jc w:val="both"/>
        <w:rPr>
          <w:rFonts w:ascii="Leelawadee" w:hAnsi="Leelawadee" w:cs="Leelawadee"/>
        </w:rPr>
      </w:pPr>
    </w:p>
    <w:p w14:paraId="7ACC85E7" w14:textId="6133F6D9"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12.1.5</w:t>
      </w:r>
      <w:r w:rsidR="00455313">
        <w:rPr>
          <w:rFonts w:ascii="Leelawadee" w:hAnsi="Leelawadee" w:cs="Leelawadee"/>
        </w:rPr>
        <w:tab/>
      </w:r>
      <w:r w:rsidRPr="00455313">
        <w:rPr>
          <w:rFonts w:ascii="Leelawadee" w:hAnsi="Leelawadee" w:cs="Leelawadee"/>
          <w:u w:val="single"/>
        </w:rPr>
        <w:t>Presupuestación</w:t>
      </w:r>
      <w:r w:rsidRPr="00530243">
        <w:rPr>
          <w:rFonts w:ascii="Leelawadee" w:hAnsi="Leelawadee" w:cs="Leelawadee"/>
        </w:rPr>
        <w:t xml:space="preserve">. El Estado se obliga a incluir en el Presupuesto de Egresos del Gobierno del Estado de Durango de cada ejercicio fiscal, las partidas presupuestales para cubrir las erogaciones exigibles para el pago de principal e intereses del presente Contrato. </w:t>
      </w:r>
    </w:p>
    <w:p w14:paraId="1339F2DF" w14:textId="2191DBEB" w:rsidR="00452F86" w:rsidRPr="00530243" w:rsidRDefault="00452F86" w:rsidP="00455313">
      <w:pPr>
        <w:spacing w:after="0" w:line="264" w:lineRule="auto"/>
        <w:ind w:left="851" w:hanging="851"/>
        <w:jc w:val="both"/>
        <w:rPr>
          <w:rFonts w:ascii="Leelawadee" w:hAnsi="Leelawadee" w:cs="Leelawadee"/>
        </w:rPr>
      </w:pPr>
    </w:p>
    <w:p w14:paraId="3127038B" w14:textId="26E4A055"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12.1.6</w:t>
      </w:r>
      <w:r w:rsidR="00455313">
        <w:rPr>
          <w:rFonts w:ascii="Leelawadee" w:hAnsi="Leelawadee" w:cs="Leelawadee"/>
        </w:rPr>
        <w:tab/>
      </w:r>
      <w:r w:rsidRPr="00455313">
        <w:rPr>
          <w:rFonts w:ascii="Leelawadee" w:hAnsi="Leelawadee" w:cs="Leelawadee"/>
          <w:u w:val="single"/>
        </w:rPr>
        <w:t>Calificación del Crédito</w:t>
      </w:r>
      <w:r w:rsidRPr="00530243">
        <w:rPr>
          <w:rFonts w:ascii="Leelawadee" w:hAnsi="Leelawadee" w:cs="Leelawadee"/>
        </w:rPr>
        <w:t xml:space="preserve">. Durante la vigencia del Crédito, el Estado se obliga a mantener calificado el Crédito, por al menos 2 (dos) </w:t>
      </w:r>
      <w:r w:rsidR="00A93944" w:rsidRPr="00530243">
        <w:rPr>
          <w:rFonts w:ascii="Leelawadee" w:hAnsi="Leelawadee" w:cs="Leelawadee"/>
        </w:rPr>
        <w:t>Instituciones Calificadoras</w:t>
      </w:r>
      <w:r w:rsidRPr="00530243">
        <w:rPr>
          <w:rFonts w:ascii="Leelawadee" w:hAnsi="Leelawadee" w:cs="Leelawadee"/>
        </w:rPr>
        <w:t xml:space="preserve">, en el </w:t>
      </w:r>
      <w:r w:rsidR="00DA295C">
        <w:rPr>
          <w:rFonts w:ascii="Leelawadee" w:hAnsi="Leelawadee" w:cs="Leelawadee"/>
        </w:rPr>
        <w:t xml:space="preserve">plazo </w:t>
      </w:r>
      <w:r w:rsidR="00C33FE1">
        <w:rPr>
          <w:rFonts w:ascii="Leelawadee" w:hAnsi="Leelawadee" w:cs="Leelawadee"/>
        </w:rPr>
        <w:t xml:space="preserve">que </w:t>
      </w:r>
      <w:r w:rsidR="00DA295C">
        <w:rPr>
          <w:rFonts w:ascii="Leelawadee" w:hAnsi="Leelawadee" w:cs="Leelawadee"/>
        </w:rPr>
        <w:t xml:space="preserve">para tales efectos </w:t>
      </w:r>
      <w:r w:rsidR="00C33FE1">
        <w:rPr>
          <w:rFonts w:ascii="Leelawadee" w:hAnsi="Leelawadee" w:cs="Leelawadee"/>
        </w:rPr>
        <w:t xml:space="preserve">se establece </w:t>
      </w:r>
      <w:r w:rsidR="00DA295C">
        <w:rPr>
          <w:rFonts w:ascii="Leelawadee" w:hAnsi="Leelawadee" w:cs="Leelawadee"/>
        </w:rPr>
        <w:t>en la Cláusula Novena del presente Contrato</w:t>
      </w:r>
      <w:r w:rsidRPr="00530243">
        <w:rPr>
          <w:rFonts w:ascii="Leelawadee" w:hAnsi="Leelawadee" w:cs="Leelawadee"/>
        </w:rPr>
        <w:t xml:space="preserve">. </w:t>
      </w:r>
    </w:p>
    <w:p w14:paraId="40BFBD9E" w14:textId="4A7EEFAA" w:rsidR="00452F86" w:rsidRPr="00530243" w:rsidRDefault="00452F86" w:rsidP="00455313">
      <w:pPr>
        <w:spacing w:after="0" w:line="264" w:lineRule="auto"/>
        <w:ind w:left="851" w:hanging="851"/>
        <w:jc w:val="both"/>
        <w:rPr>
          <w:rFonts w:ascii="Leelawadee" w:hAnsi="Leelawadee" w:cs="Leelawadee"/>
        </w:rPr>
      </w:pPr>
    </w:p>
    <w:p w14:paraId="16DA333D" w14:textId="3C5B9677"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12.1.7</w:t>
      </w:r>
      <w:r w:rsidR="00455313">
        <w:rPr>
          <w:rFonts w:ascii="Leelawadee" w:hAnsi="Leelawadee" w:cs="Leelawadee"/>
        </w:rPr>
        <w:tab/>
      </w:r>
      <w:r w:rsidRPr="00455313">
        <w:rPr>
          <w:rFonts w:ascii="Leelawadee" w:hAnsi="Leelawadee" w:cs="Leelawadee"/>
          <w:u w:val="single"/>
        </w:rPr>
        <w:t>Entrega de Información</w:t>
      </w:r>
      <w:r w:rsidRPr="00530243">
        <w:rPr>
          <w:rFonts w:ascii="Leelawadee" w:hAnsi="Leelawadee" w:cs="Leelawadee"/>
        </w:rPr>
        <w:t xml:space="preserve">. Proporcionar, cuando así se lo solicite por escrito el Acreditante, en un término no mayor a 30 (treinta) Días posteriores a la fecha de </w:t>
      </w:r>
      <w:r w:rsidR="00DA295C">
        <w:rPr>
          <w:rFonts w:ascii="Leelawadee" w:hAnsi="Leelawadee" w:cs="Leelawadee"/>
        </w:rPr>
        <w:t xml:space="preserve">la </w:t>
      </w:r>
      <w:r w:rsidR="00DA295C">
        <w:rPr>
          <w:rFonts w:ascii="Leelawadee" w:hAnsi="Leelawadee" w:cs="Leelawadee"/>
        </w:rPr>
        <w:lastRenderedPageBreak/>
        <w:t xml:space="preserve">recepción de la </w:t>
      </w:r>
      <w:r w:rsidRPr="00530243">
        <w:rPr>
          <w:rFonts w:ascii="Leelawadee" w:hAnsi="Leelawadee" w:cs="Leelawadee"/>
        </w:rPr>
        <w:t xml:space="preserve">solicitud, </w:t>
      </w:r>
      <w:r w:rsidR="00DA295C">
        <w:rPr>
          <w:rFonts w:ascii="Leelawadee" w:hAnsi="Leelawadee" w:cs="Leelawadee"/>
        </w:rPr>
        <w:t xml:space="preserve">la </w:t>
      </w:r>
      <w:r w:rsidRPr="00530243">
        <w:rPr>
          <w:rFonts w:ascii="Leelawadee" w:hAnsi="Leelawadee" w:cs="Leelawadee"/>
        </w:rPr>
        <w:t xml:space="preserve">información asociada al presente Contrato, incluyendo la información relacionada con la situación financiera del Estado, bajo la normatividad aplicable, la cual podrá ser entregada por medios electrónicos a los correos electrónicos autorizados por el Acreditante para tales efectos, siempre y cuando se encuentre disponible para el Estado conforme a los plazos establecidos por la normatividad aplicable. Lo anterior, en el entendido que el Estado no estará obligado a entregar información que tenga el carácter de reservada o confidencial, en términos de la legislación federal o estatal aplicable. </w:t>
      </w:r>
    </w:p>
    <w:p w14:paraId="4BEC60A9" w14:textId="751BD5DB" w:rsidR="00452F86" w:rsidRPr="00530243" w:rsidRDefault="00452F86" w:rsidP="00455313">
      <w:pPr>
        <w:spacing w:after="0" w:line="264" w:lineRule="auto"/>
        <w:ind w:left="851" w:hanging="851"/>
        <w:jc w:val="both"/>
        <w:rPr>
          <w:rFonts w:ascii="Leelawadee" w:hAnsi="Leelawadee" w:cs="Leelawadee"/>
        </w:rPr>
      </w:pPr>
    </w:p>
    <w:p w14:paraId="46450165" w14:textId="23C8C90A"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12.1.8</w:t>
      </w:r>
      <w:r w:rsidR="00455313">
        <w:rPr>
          <w:rFonts w:ascii="Leelawadee" w:hAnsi="Leelawadee" w:cs="Leelawadee"/>
        </w:rPr>
        <w:tab/>
      </w:r>
      <w:r w:rsidRPr="00455313">
        <w:rPr>
          <w:rFonts w:ascii="Leelawadee" w:hAnsi="Leelawadee" w:cs="Leelawadee"/>
          <w:u w:val="single"/>
        </w:rPr>
        <w:t>Adhesión al Sistema de Coordinación Fiscal</w:t>
      </w:r>
      <w:r w:rsidRPr="00530243">
        <w:rPr>
          <w:rFonts w:ascii="Leelawadee" w:hAnsi="Leelawadee" w:cs="Leelawadee"/>
        </w:rPr>
        <w:t>. El Estado se obliga, durante la vigencia del Crédito, a mantenerse adherido al Sistema de Coordinación Fiscal.</w:t>
      </w:r>
      <w:r w:rsidR="00BE4E15">
        <w:rPr>
          <w:rStyle w:val="Refdenotaalpie"/>
          <w:rFonts w:ascii="Leelawadee" w:hAnsi="Leelawadee" w:cs="Leelawadee"/>
        </w:rPr>
        <w:footnoteReference w:id="27"/>
      </w:r>
    </w:p>
    <w:p w14:paraId="60535CE7" w14:textId="2059E364" w:rsidR="00452F86" w:rsidRPr="00530243" w:rsidRDefault="00452F86" w:rsidP="00455313">
      <w:pPr>
        <w:spacing w:after="0" w:line="264" w:lineRule="auto"/>
        <w:ind w:left="851" w:hanging="851"/>
        <w:jc w:val="both"/>
        <w:rPr>
          <w:rFonts w:ascii="Leelawadee" w:hAnsi="Leelawadee" w:cs="Leelawadee"/>
        </w:rPr>
      </w:pPr>
    </w:p>
    <w:p w14:paraId="393C4E7C" w14:textId="77777777"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 xml:space="preserve">12.2. </w:t>
      </w:r>
      <w:r w:rsidRPr="00530243">
        <w:rPr>
          <w:rFonts w:ascii="Leelawadee" w:hAnsi="Leelawadee" w:cs="Leelawadee"/>
        </w:rPr>
        <w:tab/>
      </w:r>
      <w:r w:rsidRPr="00455313">
        <w:rPr>
          <w:rFonts w:ascii="Leelawadee" w:hAnsi="Leelawadee" w:cs="Leelawadee"/>
          <w:u w:val="single"/>
        </w:rPr>
        <w:t>Obligaciones de No Hacer</w:t>
      </w:r>
      <w:r w:rsidRPr="00530243">
        <w:rPr>
          <w:rFonts w:ascii="Leelawadee" w:hAnsi="Leelawadee" w:cs="Leelawadee"/>
        </w:rPr>
        <w:t xml:space="preserve">. </w:t>
      </w:r>
    </w:p>
    <w:p w14:paraId="599BADE2" w14:textId="1CAED13E" w:rsidR="00452F86" w:rsidRPr="00530243" w:rsidRDefault="00452F86" w:rsidP="00455313">
      <w:pPr>
        <w:spacing w:after="0" w:line="264" w:lineRule="auto"/>
        <w:ind w:left="851" w:hanging="851"/>
        <w:jc w:val="both"/>
        <w:rPr>
          <w:rFonts w:ascii="Leelawadee" w:hAnsi="Leelawadee" w:cs="Leelawadee"/>
        </w:rPr>
      </w:pPr>
    </w:p>
    <w:p w14:paraId="446A91D7" w14:textId="3C529965"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12.2.1</w:t>
      </w:r>
      <w:r w:rsidR="00455313">
        <w:rPr>
          <w:rFonts w:ascii="Leelawadee" w:hAnsi="Leelawadee" w:cs="Leelawadee"/>
        </w:rPr>
        <w:tab/>
      </w:r>
      <w:r w:rsidRPr="00530243">
        <w:rPr>
          <w:rFonts w:ascii="Leelawadee" w:hAnsi="Leelawadee" w:cs="Leelawadee"/>
        </w:rPr>
        <w:t xml:space="preserve">El Estado se obliga a no realizar acto alguno tendiente a anular o invalidar, de cualquier forma, la afectación del Porcentaje de Participaciones al patrimonio del Fideicomiso. </w:t>
      </w:r>
    </w:p>
    <w:p w14:paraId="4769BDAC" w14:textId="47D38458" w:rsidR="00452F86" w:rsidRPr="00530243" w:rsidRDefault="00452F86" w:rsidP="00455313">
      <w:pPr>
        <w:spacing w:after="0" w:line="264" w:lineRule="auto"/>
        <w:ind w:left="851" w:hanging="851"/>
        <w:jc w:val="both"/>
        <w:rPr>
          <w:rFonts w:ascii="Leelawadee" w:hAnsi="Leelawadee" w:cs="Leelawadee"/>
        </w:rPr>
      </w:pPr>
    </w:p>
    <w:p w14:paraId="3E9E3DC9" w14:textId="59726BE6" w:rsidR="00452F86" w:rsidRPr="00530243" w:rsidRDefault="00452F86" w:rsidP="00455313">
      <w:pPr>
        <w:spacing w:after="0" w:line="264" w:lineRule="auto"/>
        <w:ind w:left="851" w:hanging="851"/>
        <w:jc w:val="both"/>
        <w:rPr>
          <w:rFonts w:ascii="Leelawadee" w:hAnsi="Leelawadee" w:cs="Leelawadee"/>
        </w:rPr>
      </w:pPr>
      <w:r w:rsidRPr="00530243">
        <w:rPr>
          <w:rFonts w:ascii="Leelawadee" w:hAnsi="Leelawadee" w:cs="Leelawadee"/>
        </w:rPr>
        <w:t>12.2.2</w:t>
      </w:r>
      <w:r w:rsidR="00455313">
        <w:rPr>
          <w:rFonts w:ascii="Leelawadee" w:hAnsi="Leelawadee" w:cs="Leelawadee"/>
        </w:rPr>
        <w:tab/>
      </w:r>
      <w:r w:rsidRPr="00530243">
        <w:rPr>
          <w:rFonts w:ascii="Leelawadee" w:hAnsi="Leelawadee" w:cs="Leelawadee"/>
        </w:rPr>
        <w:t xml:space="preserve">El Estado se obliga a no constituir gravámenes sobre el Porcentaje de Participaciones o a realizar actos tendientes a modificar o vulnerar dicha afectación. </w:t>
      </w:r>
    </w:p>
    <w:p w14:paraId="57B51ABD" w14:textId="15A22F93" w:rsidR="00452F86" w:rsidRPr="00530243" w:rsidRDefault="00452F86" w:rsidP="00455313">
      <w:pPr>
        <w:spacing w:after="0" w:line="264" w:lineRule="auto"/>
        <w:ind w:left="851" w:hanging="851"/>
        <w:jc w:val="both"/>
        <w:rPr>
          <w:rFonts w:ascii="Leelawadee" w:hAnsi="Leelawadee" w:cs="Leelawadee"/>
        </w:rPr>
      </w:pPr>
    </w:p>
    <w:p w14:paraId="59CFB2E1"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Décima Tercera. </w:t>
      </w:r>
      <w:r w:rsidRPr="00455313">
        <w:rPr>
          <w:rStyle w:val="Ttulo2Car"/>
          <w:rFonts w:cs="Leelawadee"/>
          <w:szCs w:val="22"/>
          <w:u w:val="single"/>
        </w:rPr>
        <w:t>Causas de Aceleración</w:t>
      </w:r>
      <w:r w:rsidRPr="00530243">
        <w:rPr>
          <w:rStyle w:val="Ttulo2Car"/>
          <w:rFonts w:cs="Leelawadee"/>
          <w:szCs w:val="22"/>
        </w:rPr>
        <w:t>.</w:t>
      </w:r>
      <w:r w:rsidRPr="00530243">
        <w:rPr>
          <w:rFonts w:ascii="Leelawadee" w:hAnsi="Leelawadee" w:cs="Leelawadee"/>
        </w:rPr>
        <w:t xml:space="preserve"> Las Partes acuerdan que serán consideradas Causas de Aceleración cada uno de los siguientes supuestos: </w:t>
      </w:r>
    </w:p>
    <w:p w14:paraId="100E4300" w14:textId="0A07C5CA" w:rsidR="00452F86" w:rsidRPr="00530243" w:rsidRDefault="00452F86" w:rsidP="00530243">
      <w:pPr>
        <w:spacing w:after="0" w:line="264" w:lineRule="auto"/>
        <w:jc w:val="both"/>
        <w:rPr>
          <w:rFonts w:ascii="Leelawadee" w:hAnsi="Leelawadee" w:cs="Leelawadee"/>
        </w:rPr>
      </w:pPr>
    </w:p>
    <w:p w14:paraId="0E2D01A3" w14:textId="36CEE32D"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13.1</w:t>
      </w:r>
      <w:r w:rsidR="00455313">
        <w:rPr>
          <w:rFonts w:ascii="Leelawadee" w:hAnsi="Leelawadee" w:cs="Leelawadee"/>
        </w:rPr>
        <w:tab/>
      </w:r>
      <w:r w:rsidRPr="00455313">
        <w:rPr>
          <w:rFonts w:ascii="Leelawadee" w:hAnsi="Leelawadee" w:cs="Leelawadee"/>
          <w:u w:val="single"/>
        </w:rPr>
        <w:t>Causas de Aceleración</w:t>
      </w:r>
      <w:r w:rsidRPr="00530243">
        <w:rPr>
          <w:rFonts w:ascii="Leelawadee" w:hAnsi="Leelawadee" w:cs="Leelawadee"/>
        </w:rPr>
        <w:t xml:space="preserve">. Las Partes acuerdan que el incumplimiento a alguna de las obligaciones estipuladas en los numerales 12.1.3, 12.1.4, 12.1.5, 12.1.6, </w:t>
      </w:r>
      <w:r w:rsidR="00877D88">
        <w:rPr>
          <w:rFonts w:ascii="Leelawadee" w:hAnsi="Leelawadee" w:cs="Leelawadee"/>
        </w:rPr>
        <w:t xml:space="preserve">o </w:t>
      </w:r>
      <w:r w:rsidRPr="00530243">
        <w:rPr>
          <w:rFonts w:ascii="Leelawadee" w:hAnsi="Leelawadee" w:cs="Leelawadee"/>
        </w:rPr>
        <w:t>12.1.7</w:t>
      </w:r>
      <w:r w:rsidR="00CF2A9B">
        <w:rPr>
          <w:rStyle w:val="Refdenotaalpie"/>
          <w:rFonts w:ascii="Leelawadee" w:hAnsi="Leelawadee" w:cs="Leelawadee"/>
        </w:rPr>
        <w:footnoteReference w:id="28"/>
      </w:r>
      <w:r w:rsidRPr="00530243">
        <w:rPr>
          <w:rFonts w:ascii="Leelawadee" w:hAnsi="Leelawadee" w:cs="Leelawadee"/>
        </w:rPr>
        <w:t xml:space="preserve"> constituye un</w:t>
      </w:r>
      <w:r w:rsidR="00455313">
        <w:rPr>
          <w:rFonts w:ascii="Leelawadee" w:hAnsi="Leelawadee" w:cs="Leelawadee"/>
        </w:rPr>
        <w:t xml:space="preserve">a Causa </w:t>
      </w:r>
      <w:r w:rsidRPr="00530243">
        <w:rPr>
          <w:rFonts w:ascii="Leelawadee" w:hAnsi="Leelawadee" w:cs="Leelawadee"/>
        </w:rPr>
        <w:t>de Aceleración.</w:t>
      </w:r>
      <w:r w:rsidR="00BB025F">
        <w:rPr>
          <w:rStyle w:val="Refdenotaalpie"/>
          <w:rFonts w:ascii="Leelawadee" w:hAnsi="Leelawadee" w:cs="Leelawadee"/>
        </w:rPr>
        <w:footnoteReference w:id="29"/>
      </w:r>
    </w:p>
    <w:p w14:paraId="6FA48B40" w14:textId="761F03B2" w:rsidR="00452F86" w:rsidRPr="00530243" w:rsidRDefault="00452F86" w:rsidP="00530243">
      <w:pPr>
        <w:spacing w:after="0" w:line="264" w:lineRule="auto"/>
        <w:jc w:val="both"/>
        <w:rPr>
          <w:rFonts w:ascii="Leelawadee" w:hAnsi="Leelawadee" w:cs="Leelawadee"/>
        </w:rPr>
      </w:pPr>
    </w:p>
    <w:p w14:paraId="167F0991" w14:textId="6DCA92EC"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13.2</w:t>
      </w:r>
      <w:r w:rsidR="00455313">
        <w:rPr>
          <w:rFonts w:ascii="Leelawadee" w:hAnsi="Leelawadee" w:cs="Leelawadee"/>
        </w:rPr>
        <w:tab/>
      </w:r>
      <w:r w:rsidRPr="00455313">
        <w:rPr>
          <w:rFonts w:ascii="Leelawadee" w:hAnsi="Leelawadee" w:cs="Leelawadee"/>
          <w:u w:val="single"/>
        </w:rPr>
        <w:t>Procedimiento aplicable a las Causas de Aceleración</w:t>
      </w:r>
      <w:r w:rsidRPr="00530243">
        <w:rPr>
          <w:rFonts w:ascii="Leelawadee" w:hAnsi="Leelawadee" w:cs="Leelawadee"/>
        </w:rPr>
        <w:t>. En el caso que el Acreditante tenga conocimiento de la actualización de algun</w:t>
      </w:r>
      <w:r w:rsidR="00455313">
        <w:rPr>
          <w:rFonts w:ascii="Leelawadee" w:hAnsi="Leelawadee" w:cs="Leelawadee"/>
        </w:rPr>
        <w:t>a Causa de Aceleración</w:t>
      </w:r>
      <w:r w:rsidRPr="00530243">
        <w:rPr>
          <w:rFonts w:ascii="Leelawadee" w:hAnsi="Leelawadee" w:cs="Leelawadee"/>
        </w:rPr>
        <w:t xml:space="preserve">, notificará al Estado dicha circunstancia por escrito, especificando con detalle el incumplimiento en que, a su juicio y con base en el Contrato, hubiese incurrido el Estado. </w:t>
      </w:r>
    </w:p>
    <w:p w14:paraId="229EC822" w14:textId="0F735EB9" w:rsidR="00452F86" w:rsidRPr="00530243" w:rsidRDefault="00452F86" w:rsidP="00530243">
      <w:pPr>
        <w:spacing w:after="0" w:line="264" w:lineRule="auto"/>
        <w:jc w:val="both"/>
        <w:rPr>
          <w:rFonts w:ascii="Leelawadee" w:hAnsi="Leelawadee" w:cs="Leelawadee"/>
        </w:rPr>
      </w:pPr>
    </w:p>
    <w:p w14:paraId="40708CA1" w14:textId="51876680"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Estado contará con un plazo de 30 (treinta) Días para: (i) remediar el incumplimiento, (ii) acreditar la inexistencia </w:t>
      </w:r>
      <w:r w:rsidR="00877D88">
        <w:rPr>
          <w:rFonts w:ascii="Leelawadee" w:hAnsi="Leelawadee" w:cs="Leelawadee"/>
        </w:rPr>
        <w:t xml:space="preserve">de la Causa de Aceleración </w:t>
      </w:r>
      <w:r w:rsidRPr="00530243">
        <w:rPr>
          <w:rFonts w:ascii="Leelawadee" w:hAnsi="Leelawadee" w:cs="Leelawadee"/>
        </w:rPr>
        <w:t xml:space="preserve">notificada, o (iii) llegar a un acuerdo con el Acreditante. Si transcurrido dicho plazo subsiste </w:t>
      </w:r>
      <w:r w:rsidR="00877D88">
        <w:rPr>
          <w:rFonts w:ascii="Leelawadee" w:hAnsi="Leelawadee" w:cs="Leelawadee"/>
        </w:rPr>
        <w:t xml:space="preserve">la Causa </w:t>
      </w:r>
      <w:r w:rsidRPr="00530243">
        <w:rPr>
          <w:rFonts w:ascii="Leelawadee" w:hAnsi="Leelawadee" w:cs="Leelawadee"/>
        </w:rPr>
        <w:t xml:space="preserve">de Aceleración, el Acreditante podrá entregar al Fiduciario una Notificación de Aceleración, con copia al Estado y a las </w:t>
      </w:r>
      <w:r w:rsidR="00A93944" w:rsidRPr="00530243">
        <w:rPr>
          <w:rFonts w:ascii="Leelawadee" w:hAnsi="Leelawadee" w:cs="Leelawadee"/>
        </w:rPr>
        <w:t>Instituciones Calificadoras</w:t>
      </w:r>
      <w:r w:rsidRPr="00530243">
        <w:rPr>
          <w:rFonts w:ascii="Leelawadee" w:hAnsi="Leelawadee" w:cs="Leelawadee"/>
        </w:rPr>
        <w:t xml:space="preserve">, y a partir del siguiente Periodo de Pago podrá solicitar al Fiduciario, en las Solicitudes de Pago correspondientes, las cantidades que correspondan, de conformidad con el siguiente párrafo. </w:t>
      </w:r>
    </w:p>
    <w:p w14:paraId="38CFD2E2" w14:textId="4EE2B714" w:rsidR="00452F86" w:rsidRPr="00530243" w:rsidRDefault="00452F86" w:rsidP="00530243">
      <w:pPr>
        <w:spacing w:after="0" w:line="264" w:lineRule="auto"/>
        <w:jc w:val="both"/>
        <w:rPr>
          <w:rFonts w:ascii="Leelawadee" w:hAnsi="Leelawadee" w:cs="Leelawadee"/>
        </w:rPr>
      </w:pPr>
    </w:p>
    <w:p w14:paraId="17D9EC24" w14:textId="15B0F96D"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En el caso de Aceleración, el Acreditante tendrá derecho a recibir, con cargo a la Cantidad Límite, además del servicio de la deuda correspondiente a la Fecha de Pago de que se trate la </w:t>
      </w:r>
      <w:r w:rsidR="00AA2166" w:rsidRPr="00530243">
        <w:rPr>
          <w:rFonts w:ascii="Leelawadee" w:hAnsi="Leelawadee" w:cs="Leelawadee"/>
        </w:rPr>
        <w:t>Cantidad de Aceleración</w:t>
      </w:r>
      <w:r w:rsidR="00877D88">
        <w:rPr>
          <w:rFonts w:ascii="Leelawadee" w:hAnsi="Leelawadee" w:cs="Leelawadee"/>
        </w:rPr>
        <w:t xml:space="preserve">, </w:t>
      </w:r>
      <w:r w:rsidRPr="00530243">
        <w:rPr>
          <w:rFonts w:ascii="Leelawadee" w:hAnsi="Leelawadee" w:cs="Leelawadee"/>
        </w:rPr>
        <w:t xml:space="preserve">es decir, las cantidades ordinarias que correspondan por concepto de principal e intereses multiplicado por el </w:t>
      </w:r>
      <w:r w:rsidR="00AA2166" w:rsidRPr="00530243">
        <w:rPr>
          <w:rFonts w:ascii="Leelawadee" w:hAnsi="Leelawadee" w:cs="Leelawadee"/>
        </w:rPr>
        <w:t>factor de 1.3</w:t>
      </w:r>
      <w:r w:rsidRPr="00530243">
        <w:rPr>
          <w:rFonts w:ascii="Leelawadee" w:hAnsi="Leelawadee" w:cs="Leelawadee"/>
        </w:rPr>
        <w:t xml:space="preserve">, siendo la Cantidad de </w:t>
      </w:r>
      <w:r w:rsidR="00AA2166" w:rsidRPr="00530243">
        <w:rPr>
          <w:rFonts w:ascii="Leelawadee" w:hAnsi="Leelawadee" w:cs="Leelawadee"/>
        </w:rPr>
        <w:t xml:space="preserve">Aceleración </w:t>
      </w:r>
      <w:r w:rsidRPr="00530243">
        <w:rPr>
          <w:rFonts w:ascii="Leelawadee" w:hAnsi="Leelawadee" w:cs="Leelawadee"/>
        </w:rPr>
        <w:t xml:space="preserve">la cantidad excedente respecto del servicio de la deuda del Periodo de Pago. </w:t>
      </w:r>
    </w:p>
    <w:p w14:paraId="1E44D1DC" w14:textId="4AE07EB6" w:rsidR="00452F86" w:rsidRPr="00530243" w:rsidRDefault="00452F86" w:rsidP="00530243">
      <w:pPr>
        <w:spacing w:after="0" w:line="264" w:lineRule="auto"/>
        <w:jc w:val="both"/>
        <w:rPr>
          <w:rFonts w:ascii="Leelawadee" w:hAnsi="Leelawadee" w:cs="Leelawadee"/>
        </w:rPr>
      </w:pPr>
    </w:p>
    <w:p w14:paraId="5133A1EA" w14:textId="68EEAFBB"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Las cantidades que reciba el Acreditante durante el tiempo en que permanezca vigente un</w:t>
      </w:r>
      <w:r w:rsidR="00877D88">
        <w:rPr>
          <w:rFonts w:ascii="Leelawadee" w:hAnsi="Leelawadee" w:cs="Leelawadee"/>
        </w:rPr>
        <w:t>a</w:t>
      </w:r>
      <w:r w:rsidRPr="00530243">
        <w:rPr>
          <w:rFonts w:ascii="Leelawadee" w:hAnsi="Leelawadee" w:cs="Leelawadee"/>
        </w:rPr>
        <w:t xml:space="preserve"> </w:t>
      </w:r>
      <w:r w:rsidR="00877D88">
        <w:rPr>
          <w:rFonts w:ascii="Leelawadee" w:hAnsi="Leelawadee" w:cs="Leelawadee"/>
        </w:rPr>
        <w:t xml:space="preserve">Causa </w:t>
      </w:r>
      <w:r w:rsidRPr="00530243">
        <w:rPr>
          <w:rFonts w:ascii="Leelawadee" w:hAnsi="Leelawadee" w:cs="Leelawadee"/>
        </w:rPr>
        <w:t>de Aceleración, serán aplicadas de conformidad con lo dispuesto en el presente Contrato, en el entendido que las cantidades que resulten en exceso después del pago en el orden establecido en el presente Contrato serán aplicadas para amortizar anticipadamente el saldo insoluto del Crédito, en orden decreciente, a efecto de reducir el plazo de amortización.</w:t>
      </w:r>
    </w:p>
    <w:p w14:paraId="44D7624D" w14:textId="7A3F495F" w:rsidR="00452F86" w:rsidRPr="00530243" w:rsidRDefault="00452F86" w:rsidP="00530243">
      <w:pPr>
        <w:spacing w:after="0" w:line="264" w:lineRule="auto"/>
        <w:jc w:val="both"/>
        <w:rPr>
          <w:rFonts w:ascii="Leelawadee" w:hAnsi="Leelawadee" w:cs="Leelawadee"/>
        </w:rPr>
      </w:pPr>
    </w:p>
    <w:p w14:paraId="15E30B14" w14:textId="1C40BC2D"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La aceleración aplicará por Periodos de Pago completos, a partir del Periodo de Pago inmediato siguiente a aquél en que el Acreditante presente al Fiduciario, con copia al Estado y a las </w:t>
      </w:r>
      <w:r w:rsidR="00A93944" w:rsidRPr="00530243">
        <w:rPr>
          <w:rFonts w:ascii="Leelawadee" w:hAnsi="Leelawadee" w:cs="Leelawadee"/>
        </w:rPr>
        <w:t>Instituciones Calificadoras</w:t>
      </w:r>
      <w:r w:rsidRPr="00530243">
        <w:rPr>
          <w:rFonts w:ascii="Leelawadee" w:hAnsi="Leelawadee" w:cs="Leelawadee"/>
        </w:rPr>
        <w:t xml:space="preserve">, la Notificación de Aceleración y su aplicación concluirá a partir del Periodo de Pago inmediato siguiente a aquél en que el Acreditante notifique al Fiduciario, con copia al Estado y a las </w:t>
      </w:r>
      <w:r w:rsidR="00A93944" w:rsidRPr="00530243">
        <w:rPr>
          <w:rFonts w:ascii="Leelawadee" w:hAnsi="Leelawadee" w:cs="Leelawadee"/>
        </w:rPr>
        <w:t>Instituciones Calificadoras</w:t>
      </w:r>
      <w:r w:rsidRPr="00530243">
        <w:rPr>
          <w:rFonts w:ascii="Leelawadee" w:hAnsi="Leelawadee" w:cs="Leelawadee"/>
        </w:rPr>
        <w:t xml:space="preserve">, la Notificación de Terminación </w:t>
      </w:r>
      <w:r w:rsidR="00877D88">
        <w:rPr>
          <w:rFonts w:ascii="Leelawadee" w:hAnsi="Leelawadee" w:cs="Leelawadee"/>
        </w:rPr>
        <w:t xml:space="preserve">de </w:t>
      </w:r>
      <w:r w:rsidRPr="00530243">
        <w:rPr>
          <w:rFonts w:ascii="Leelawadee" w:hAnsi="Leelawadee" w:cs="Leelawadee"/>
        </w:rPr>
        <w:t xml:space="preserve">Aceleración, en el entendido que si en un mismo Periodo de Pago el Acreditante presenta la Notificación de Aceleración y la Notificación de Terminación de Aceleración, no aplicará la Cantidad de </w:t>
      </w:r>
      <w:r w:rsidR="00AA2166" w:rsidRPr="00530243">
        <w:rPr>
          <w:rFonts w:ascii="Leelawadee" w:hAnsi="Leelawadee" w:cs="Leelawadee"/>
        </w:rPr>
        <w:t>Aceleración</w:t>
      </w:r>
      <w:r w:rsidRPr="00530243">
        <w:rPr>
          <w:rFonts w:ascii="Leelawadee" w:hAnsi="Leelawadee" w:cs="Leelawadee"/>
        </w:rPr>
        <w:t xml:space="preserve">. </w:t>
      </w:r>
    </w:p>
    <w:p w14:paraId="422CAF58" w14:textId="7A7FD2BA" w:rsidR="00452F86" w:rsidRPr="00530243" w:rsidRDefault="00452F86" w:rsidP="00530243">
      <w:pPr>
        <w:spacing w:after="0" w:line="264" w:lineRule="auto"/>
        <w:jc w:val="both"/>
        <w:rPr>
          <w:rFonts w:ascii="Leelawadee" w:hAnsi="Leelawadee" w:cs="Leelawadee"/>
        </w:rPr>
      </w:pPr>
    </w:p>
    <w:p w14:paraId="474F9BD5" w14:textId="48E90C08"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Una vez que el Estado compruebe al Acreditante con el correspondiente soporte documental: (i) que ha curado o subsanado el incumplimiento que generó </w:t>
      </w:r>
      <w:r w:rsidR="00877D88">
        <w:rPr>
          <w:rFonts w:ascii="Leelawadee" w:hAnsi="Leelawadee" w:cs="Leelawadee"/>
        </w:rPr>
        <w:t xml:space="preserve">la Causa </w:t>
      </w:r>
      <w:r w:rsidRPr="00530243">
        <w:rPr>
          <w:rFonts w:ascii="Leelawadee" w:hAnsi="Leelawadee" w:cs="Leelawadee"/>
        </w:rPr>
        <w:t xml:space="preserve">de Aceleración, o (ii) la inexistencia </w:t>
      </w:r>
      <w:r w:rsidR="00877D88">
        <w:rPr>
          <w:rFonts w:ascii="Leelawadee" w:hAnsi="Leelawadee" w:cs="Leelawadee"/>
        </w:rPr>
        <w:t xml:space="preserve">de la Causa </w:t>
      </w:r>
      <w:r w:rsidRPr="00530243">
        <w:rPr>
          <w:rFonts w:ascii="Leelawadee" w:hAnsi="Leelawadee" w:cs="Leelawadee"/>
        </w:rPr>
        <w:t xml:space="preserve">de Aceleración, o bien, (iii) que el Estado hubiera llegado a un acuerdo con el Acreditante, este último notificará al Estado y al Fiduciario la Notificación de Terminación de Aceleración, a efecto de que concluya la </w:t>
      </w:r>
      <w:r w:rsidRPr="00F669D6">
        <w:rPr>
          <w:rFonts w:ascii="Leelawadee" w:hAnsi="Leelawadee" w:cs="Leelawadee"/>
        </w:rPr>
        <w:t xml:space="preserve">aceleración. </w:t>
      </w:r>
      <w:r w:rsidRPr="00116BDC">
        <w:rPr>
          <w:rFonts w:ascii="Leelawadee" w:hAnsi="Leelawadee" w:cs="Leelawadee"/>
        </w:rPr>
        <w:t>El Acreditante, dentro de los 5 (cinco) Días Hábiles siguientes a la Notificación de Terminación de Aceleración, entregará al Estado una nueva tabla de amortización, que sustituya la anterior o anteriores y que incluya el nuevo saldo insoluto del Crédito</w:t>
      </w:r>
      <w:r w:rsidRPr="00F669D6">
        <w:rPr>
          <w:rFonts w:ascii="Leelawadee" w:hAnsi="Leelawadee" w:cs="Leelawadee"/>
        </w:rPr>
        <w:t>.</w:t>
      </w:r>
      <w:r w:rsidRPr="00530243">
        <w:rPr>
          <w:rFonts w:ascii="Leelawadee" w:hAnsi="Leelawadee" w:cs="Leelawadee"/>
        </w:rPr>
        <w:t xml:space="preserve"> </w:t>
      </w:r>
    </w:p>
    <w:p w14:paraId="541A248D" w14:textId="4321BB3D" w:rsidR="00452F86" w:rsidRPr="00530243" w:rsidRDefault="00452F86" w:rsidP="00530243">
      <w:pPr>
        <w:spacing w:after="0" w:line="264" w:lineRule="auto"/>
        <w:jc w:val="both"/>
        <w:rPr>
          <w:rFonts w:ascii="Leelawadee" w:hAnsi="Leelawadee" w:cs="Leelawadee"/>
        </w:rPr>
      </w:pPr>
    </w:p>
    <w:p w14:paraId="09F91DD4" w14:textId="0DB4B179"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Décima Cuarta. </w:t>
      </w:r>
      <w:r w:rsidR="00877D88">
        <w:rPr>
          <w:rStyle w:val="Ttulo2Car"/>
          <w:rFonts w:cs="Leelawadee"/>
          <w:szCs w:val="22"/>
          <w:u w:val="single"/>
        </w:rPr>
        <w:t xml:space="preserve">Causas </w:t>
      </w:r>
      <w:r w:rsidRPr="00877D88">
        <w:rPr>
          <w:rStyle w:val="Ttulo2Car"/>
          <w:rFonts w:cs="Leelawadee"/>
          <w:szCs w:val="22"/>
          <w:u w:val="single"/>
        </w:rPr>
        <w:t>de Vencimiento Anticipado</w:t>
      </w:r>
      <w:r w:rsidRPr="00530243">
        <w:rPr>
          <w:rStyle w:val="Ttulo2Car"/>
          <w:rFonts w:cs="Leelawadee"/>
          <w:szCs w:val="22"/>
        </w:rPr>
        <w:t>.</w:t>
      </w:r>
      <w:r w:rsidRPr="00530243">
        <w:rPr>
          <w:rFonts w:ascii="Leelawadee" w:hAnsi="Leelawadee" w:cs="Leelawadee"/>
        </w:rPr>
        <w:t xml:space="preserve"> Si cualquiera de los eventos que se listan más adelante, llegare a ocurrir y continuare, el Acreditante podrá dar por vencido anticipadamente el plazo para el pago del importe del saldo insoluto del Crédito y </w:t>
      </w:r>
      <w:r w:rsidRPr="00530243">
        <w:rPr>
          <w:rFonts w:ascii="Leelawadee" w:hAnsi="Leelawadee" w:cs="Leelawadee"/>
        </w:rPr>
        <w:lastRenderedPageBreak/>
        <w:t xml:space="preserve">sus accesorios y, por lo tanto, exigir su pago en los términos previstos en la presente Cláusula. </w:t>
      </w:r>
    </w:p>
    <w:p w14:paraId="34F9F102" w14:textId="68093311" w:rsidR="00452F86" w:rsidRPr="00530243" w:rsidRDefault="00452F86" w:rsidP="00530243">
      <w:pPr>
        <w:spacing w:after="0" w:line="264" w:lineRule="auto"/>
        <w:jc w:val="both"/>
        <w:rPr>
          <w:rFonts w:ascii="Leelawadee" w:hAnsi="Leelawadee" w:cs="Leelawadee"/>
        </w:rPr>
      </w:pPr>
    </w:p>
    <w:p w14:paraId="739FACE5"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Estado se obliga en tal caso, al pago del saldo total insoluto del Crédito y sus accesorios, salvo que exista consentimiento, previo y por escrito, del Acreditante. </w:t>
      </w:r>
    </w:p>
    <w:p w14:paraId="4FB8BEDB" w14:textId="43F8F149" w:rsidR="00452F86" w:rsidRPr="00530243" w:rsidRDefault="00452F86" w:rsidP="00530243">
      <w:pPr>
        <w:spacing w:after="0" w:line="264" w:lineRule="auto"/>
        <w:jc w:val="both"/>
        <w:rPr>
          <w:rFonts w:ascii="Leelawadee" w:hAnsi="Leelawadee" w:cs="Leelawadee"/>
        </w:rPr>
      </w:pPr>
    </w:p>
    <w:p w14:paraId="7D7EC686" w14:textId="72EC2CC8" w:rsidR="00452F86" w:rsidRPr="00530243" w:rsidRDefault="00452F86" w:rsidP="00877D88">
      <w:pPr>
        <w:spacing w:after="0" w:line="264" w:lineRule="auto"/>
        <w:ind w:left="709" w:hanging="709"/>
        <w:jc w:val="both"/>
        <w:rPr>
          <w:rFonts w:ascii="Leelawadee" w:hAnsi="Leelawadee" w:cs="Leelawadee"/>
        </w:rPr>
      </w:pPr>
      <w:r w:rsidRPr="00530243">
        <w:rPr>
          <w:rFonts w:ascii="Leelawadee" w:hAnsi="Leelawadee" w:cs="Leelawadee"/>
        </w:rPr>
        <w:t>14.1</w:t>
      </w:r>
      <w:r w:rsidR="00877D88">
        <w:rPr>
          <w:rFonts w:ascii="Leelawadee" w:hAnsi="Leelawadee" w:cs="Leelawadee"/>
        </w:rPr>
        <w:tab/>
      </w:r>
      <w:r w:rsidRPr="00530243">
        <w:rPr>
          <w:rFonts w:ascii="Leelawadee" w:hAnsi="Leelawadee" w:cs="Leelawadee"/>
        </w:rPr>
        <w:t xml:space="preserve">Si el Estado no paga puntualmente las sumas que correspondan del principal del Crédito, de los intereses ordinarios y/o moratorios sobre el mismo o cualesquiera costos o gastos que se causen en virtud de lo estipulado en el presente Contrato. Lo anterior, siempre y cuando la falta de pago no se origine por la omisión del Acreditante de entregar al Fiduciario la Solicitud de Pago correspondiente. </w:t>
      </w:r>
    </w:p>
    <w:p w14:paraId="03930343" w14:textId="697ED83C" w:rsidR="00452F86" w:rsidRPr="00530243" w:rsidRDefault="00452F86" w:rsidP="00877D88">
      <w:pPr>
        <w:spacing w:after="0" w:line="264" w:lineRule="auto"/>
        <w:ind w:left="709" w:hanging="709"/>
        <w:jc w:val="both"/>
        <w:rPr>
          <w:rFonts w:ascii="Leelawadee" w:hAnsi="Leelawadee" w:cs="Leelawadee"/>
        </w:rPr>
      </w:pPr>
    </w:p>
    <w:p w14:paraId="6560BBC5" w14:textId="2F7F580A" w:rsidR="00452F86" w:rsidRPr="00530243" w:rsidRDefault="00452F86" w:rsidP="00877D88">
      <w:pPr>
        <w:tabs>
          <w:tab w:val="left" w:pos="709"/>
        </w:tabs>
        <w:spacing w:after="0" w:line="264" w:lineRule="auto"/>
        <w:ind w:left="709" w:hanging="709"/>
        <w:jc w:val="both"/>
        <w:rPr>
          <w:rFonts w:ascii="Leelawadee" w:hAnsi="Leelawadee" w:cs="Leelawadee"/>
        </w:rPr>
      </w:pPr>
      <w:r w:rsidRPr="00530243">
        <w:rPr>
          <w:rFonts w:ascii="Leelawadee" w:hAnsi="Leelawadee" w:cs="Leelawadee"/>
        </w:rPr>
        <w:t>14.2</w:t>
      </w:r>
      <w:r w:rsidR="00877D88">
        <w:rPr>
          <w:rFonts w:ascii="Leelawadee" w:hAnsi="Leelawadee" w:cs="Leelawadee"/>
        </w:rPr>
        <w:tab/>
      </w:r>
      <w:r w:rsidRPr="00530243">
        <w:rPr>
          <w:rFonts w:ascii="Leelawadee" w:hAnsi="Leelawadee" w:cs="Leelawadee"/>
        </w:rPr>
        <w:t xml:space="preserve">Si el Estado incumple alguna de las obligaciones estipuladas en los numerales 12.1.1, 12.1.2, 12.1.8, 12.2.1 </w:t>
      </w:r>
      <w:r w:rsidR="00877D88">
        <w:rPr>
          <w:rFonts w:ascii="Leelawadee" w:hAnsi="Leelawadee" w:cs="Leelawadee"/>
        </w:rPr>
        <w:t>o 12.</w:t>
      </w:r>
      <w:r w:rsidR="008B71C0">
        <w:rPr>
          <w:rFonts w:ascii="Leelawadee" w:hAnsi="Leelawadee" w:cs="Leelawadee"/>
        </w:rPr>
        <w:t>2</w:t>
      </w:r>
      <w:r w:rsidR="00877D88">
        <w:rPr>
          <w:rFonts w:ascii="Leelawadee" w:hAnsi="Leelawadee" w:cs="Leelawadee"/>
        </w:rPr>
        <w:t xml:space="preserve">.2 </w:t>
      </w:r>
      <w:r w:rsidRPr="00530243">
        <w:rPr>
          <w:rFonts w:ascii="Leelawadee" w:hAnsi="Leelawadee" w:cs="Leelawadee"/>
        </w:rPr>
        <w:t>de la Cláusula Décima Segunda del Contrato</w:t>
      </w:r>
      <w:r w:rsidR="006E0608">
        <w:rPr>
          <w:rStyle w:val="Refdenotaalpie"/>
          <w:rFonts w:ascii="Leelawadee" w:hAnsi="Leelawadee" w:cs="Leelawadee"/>
        </w:rPr>
        <w:footnoteReference w:id="30"/>
      </w:r>
      <w:r w:rsidRPr="00530243">
        <w:rPr>
          <w:rFonts w:ascii="Leelawadee" w:hAnsi="Leelawadee" w:cs="Leelawadee"/>
        </w:rPr>
        <w:t>.</w:t>
      </w:r>
    </w:p>
    <w:p w14:paraId="4B106B07" w14:textId="758A6CEE" w:rsidR="00452F86" w:rsidRPr="00530243" w:rsidRDefault="00452F86" w:rsidP="00530243">
      <w:pPr>
        <w:spacing w:after="0" w:line="264" w:lineRule="auto"/>
        <w:jc w:val="both"/>
        <w:rPr>
          <w:rFonts w:ascii="Leelawadee" w:hAnsi="Leelawadee" w:cs="Leelawadee"/>
        </w:rPr>
      </w:pPr>
    </w:p>
    <w:p w14:paraId="4FE6CC0D" w14:textId="0F68056B" w:rsidR="00452F86" w:rsidRPr="00530243" w:rsidRDefault="00452F86" w:rsidP="00877D88">
      <w:pPr>
        <w:spacing w:after="0" w:line="264" w:lineRule="auto"/>
        <w:ind w:left="709" w:hanging="709"/>
        <w:jc w:val="both"/>
        <w:rPr>
          <w:rFonts w:ascii="Leelawadee" w:hAnsi="Leelawadee" w:cs="Leelawadee"/>
        </w:rPr>
      </w:pPr>
      <w:r w:rsidRPr="00530243">
        <w:rPr>
          <w:rFonts w:ascii="Leelawadee" w:hAnsi="Leelawadee" w:cs="Leelawadee"/>
        </w:rPr>
        <w:t>14.3</w:t>
      </w:r>
      <w:r w:rsidR="00877D88">
        <w:rPr>
          <w:rFonts w:ascii="Leelawadee" w:hAnsi="Leelawadee" w:cs="Leelawadee"/>
        </w:rPr>
        <w:tab/>
      </w:r>
      <w:r w:rsidRPr="00530243">
        <w:rPr>
          <w:rFonts w:ascii="Leelawadee" w:hAnsi="Leelawadee" w:cs="Leelawadee"/>
        </w:rPr>
        <w:t>Si el Estado incurre en falsedad de declaraciones o la información proporcionada al Acreditante es falsa y ésta</w:t>
      </w:r>
      <w:r w:rsidR="00877D88">
        <w:rPr>
          <w:rFonts w:ascii="Leelawadee" w:hAnsi="Leelawadee" w:cs="Leelawadee"/>
        </w:rPr>
        <w:t>s</w:t>
      </w:r>
      <w:r w:rsidRPr="00530243">
        <w:rPr>
          <w:rFonts w:ascii="Leelawadee" w:hAnsi="Leelawadee" w:cs="Leelawadee"/>
        </w:rPr>
        <w:t xml:space="preserve"> hayan sido determinantes para el otorgamiento del Crédito, según sea declarado por autoridad competente mediante sentencia definitiva e inimpugnable. </w:t>
      </w:r>
    </w:p>
    <w:p w14:paraId="642EE6C3" w14:textId="24A4894D" w:rsidR="00452F86" w:rsidRPr="00530243" w:rsidRDefault="00452F86" w:rsidP="00530243">
      <w:pPr>
        <w:spacing w:after="0" w:line="264" w:lineRule="auto"/>
        <w:jc w:val="both"/>
        <w:rPr>
          <w:rFonts w:ascii="Leelawadee" w:hAnsi="Leelawadee" w:cs="Leelawadee"/>
        </w:rPr>
      </w:pPr>
    </w:p>
    <w:p w14:paraId="7657B116"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Una vez recibida la notificación del Acreditante, el Estado dispondrá de un plazo de 10 (diez) Días Hábiles contados a partir de la fecha en que reciba la referida notificación para acreditar que ha curado o subsanado el incumplimiento o la inexistencia del incumplimiento, salvo para el incumplimiento a que se refiere el numeral 14.1, caso en el cual el Estado contará con 3 (tres) Días Hábiles para acreditar que ha subsanado el incumplimiento o la inexistencia del mismo. </w:t>
      </w:r>
    </w:p>
    <w:p w14:paraId="1050C1A0" w14:textId="3B3FC2DC" w:rsidR="00452F86" w:rsidRPr="00530243" w:rsidRDefault="00452F86" w:rsidP="00530243">
      <w:pPr>
        <w:spacing w:after="0" w:line="264" w:lineRule="auto"/>
        <w:jc w:val="both"/>
        <w:rPr>
          <w:rFonts w:ascii="Leelawadee" w:hAnsi="Leelawadee" w:cs="Leelawadee"/>
        </w:rPr>
      </w:pPr>
    </w:p>
    <w:p w14:paraId="0520CB47" w14:textId="18234851"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Si concluido el plazo aplicable no es solventada la situación de que se trate o el Estado no ha llegado a un acuerdo con el Acreditante, el vencimiento anticipado del Crédito surtirá sus efectos al Día Hábil siguiente, fecha en la cual el Estado deberá cubrir todos los conceptos que adeude en términos de lo pactado en el presente Contrato y, en este caso, el Acreditante podrá presentar una Notificación de Vencimiento Anticipado al Fiduciario, con copia al Estado y a las </w:t>
      </w:r>
      <w:r w:rsidR="00A93944" w:rsidRPr="00530243">
        <w:rPr>
          <w:rFonts w:ascii="Leelawadee" w:hAnsi="Leelawadee" w:cs="Leelawadee"/>
        </w:rPr>
        <w:t>Instituciones Calificadoras</w:t>
      </w:r>
      <w:r w:rsidRPr="00530243">
        <w:rPr>
          <w:rFonts w:ascii="Leelawadee" w:hAnsi="Leelawadee" w:cs="Leelawadee"/>
        </w:rPr>
        <w:t xml:space="preserve">, para los efectos previstos en el Fideicomiso. </w:t>
      </w:r>
    </w:p>
    <w:p w14:paraId="56232674" w14:textId="1C9A0F77" w:rsidR="00452F86" w:rsidRPr="00530243" w:rsidRDefault="00452F86" w:rsidP="00530243">
      <w:pPr>
        <w:spacing w:after="0" w:line="264" w:lineRule="auto"/>
        <w:jc w:val="both"/>
        <w:rPr>
          <w:rFonts w:ascii="Leelawadee" w:hAnsi="Leelawadee" w:cs="Leelawadee"/>
        </w:rPr>
      </w:pPr>
    </w:p>
    <w:p w14:paraId="1D870ACE"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Cláusula Décima Quinta.</w:t>
      </w:r>
      <w:r w:rsidRPr="00530243">
        <w:rPr>
          <w:rFonts w:ascii="Leelawadee" w:hAnsi="Leelawadee" w:cs="Leelawadee"/>
        </w:rPr>
        <w:t xml:space="preserve"> </w:t>
      </w:r>
      <w:r w:rsidRPr="006C5798">
        <w:rPr>
          <w:rFonts w:ascii="Leelawadee" w:hAnsi="Leelawadee" w:cs="Leelawadee"/>
          <w:b/>
          <w:bCs/>
          <w:u w:val="single"/>
        </w:rPr>
        <w:t>Fondo de Reserva</w:t>
      </w:r>
      <w:r w:rsidRPr="006C5798">
        <w:rPr>
          <w:rFonts w:ascii="Leelawadee" w:hAnsi="Leelawadee" w:cs="Leelawadee"/>
          <w:b/>
          <w:bCs/>
        </w:rPr>
        <w:t>.</w:t>
      </w:r>
      <w:r w:rsidRPr="00530243">
        <w:rPr>
          <w:rFonts w:ascii="Leelawadee" w:hAnsi="Leelawadee" w:cs="Leelawadee"/>
        </w:rPr>
        <w:t xml:space="preserve"> El Estado deberá constituir y mantener un Fondo de Reserva en el Fideicomiso, que tendrá carácter de revolvente, el cual deberá existir durante la vigencia del Crédito, por un monto equivalente al Saldo Objetivo del Fondo de Reserva. </w:t>
      </w:r>
    </w:p>
    <w:p w14:paraId="60B6526E" w14:textId="22B2EC81" w:rsidR="00452F86" w:rsidRPr="00530243" w:rsidRDefault="00452F86" w:rsidP="00530243">
      <w:pPr>
        <w:spacing w:after="0" w:line="264" w:lineRule="auto"/>
        <w:jc w:val="both"/>
        <w:rPr>
          <w:rFonts w:ascii="Leelawadee" w:hAnsi="Leelawadee" w:cs="Leelawadee"/>
        </w:rPr>
      </w:pPr>
    </w:p>
    <w:p w14:paraId="3DAFE074" w14:textId="63480B59" w:rsidR="006F6212" w:rsidRDefault="006F6212" w:rsidP="00530243">
      <w:pPr>
        <w:spacing w:after="0" w:line="264" w:lineRule="auto"/>
        <w:jc w:val="both"/>
        <w:rPr>
          <w:rFonts w:ascii="Leelawadee" w:hAnsi="Leelawadee" w:cs="Leelawadee"/>
        </w:rPr>
      </w:pPr>
      <w:r w:rsidRPr="006F6212">
        <w:rPr>
          <w:rFonts w:ascii="Leelawadee" w:hAnsi="Leelawadee" w:cs="Leelawadee"/>
        </w:rPr>
        <w:lastRenderedPageBreak/>
        <w:t>Este Fondo de Reserva se utilizará en el caso que, por alguna causa, la fuente de pago prevista en la Cláusula Décima Sexta del presente Contrato resulte, en determinado momento, insuficiente para realizar el pago que corresponda, incluyendo la Cantidad de Aceleración. Lo anterior en el entendido que</w:t>
      </w:r>
      <w:r>
        <w:rPr>
          <w:rFonts w:ascii="Leelawadee" w:hAnsi="Leelawadee" w:cs="Leelawadee"/>
        </w:rPr>
        <w:t>,</w:t>
      </w:r>
      <w:r w:rsidRPr="006F6212">
        <w:rPr>
          <w:rFonts w:ascii="Leelawadee" w:hAnsi="Leelawadee" w:cs="Leelawadee"/>
        </w:rPr>
        <w:t xml:space="preserve"> los recursos del Fondo de Reserva, con independencia de la suficiencia de la fuente de pago: (i) se podrán aplicar, por instrucción del Acreditado, al pago del Crédito en el caso de una amortización anticipada total, y (ii) se deberán aplicar al pago de las últimas amortizaciones del Crédito, para el pago de principal e intereses</w:t>
      </w:r>
      <w:r>
        <w:rPr>
          <w:rFonts w:ascii="Leelawadee" w:hAnsi="Leelawadee" w:cs="Leelawadee"/>
        </w:rPr>
        <w:t>.</w:t>
      </w:r>
    </w:p>
    <w:p w14:paraId="0BC4F7BD" w14:textId="4527D725" w:rsidR="00452F86" w:rsidRPr="00530243" w:rsidRDefault="00452F86" w:rsidP="00530243">
      <w:pPr>
        <w:spacing w:after="0" w:line="264" w:lineRule="auto"/>
        <w:jc w:val="both"/>
        <w:rPr>
          <w:rFonts w:ascii="Leelawadee" w:hAnsi="Leelawadee" w:cs="Leelawadee"/>
        </w:rPr>
      </w:pPr>
    </w:p>
    <w:p w14:paraId="53E5674F" w14:textId="240015D7" w:rsidR="0005743E" w:rsidRPr="00530243" w:rsidRDefault="00452F86" w:rsidP="00530243">
      <w:pPr>
        <w:spacing w:after="0" w:line="264" w:lineRule="auto"/>
        <w:jc w:val="both"/>
        <w:rPr>
          <w:rFonts w:ascii="Leelawadee" w:hAnsi="Leelawadee" w:cs="Leelawadee"/>
        </w:rPr>
      </w:pPr>
      <w:r w:rsidRPr="00092D94">
        <w:rPr>
          <w:rFonts w:ascii="Leelawadee" w:hAnsi="Leelawadee" w:cs="Leelawadee"/>
        </w:rPr>
        <w:t xml:space="preserve">El Fondo de Reserva se constituirá, </w:t>
      </w:r>
      <w:r w:rsidR="0005743E" w:rsidRPr="00092D94">
        <w:rPr>
          <w:rFonts w:ascii="Leelawadee" w:hAnsi="Leelawadee" w:cs="Leelawadee"/>
        </w:rPr>
        <w:t>de manera inicial</w:t>
      </w:r>
      <w:r w:rsidR="00092D94" w:rsidRPr="00092D94">
        <w:rPr>
          <w:rFonts w:ascii="Leelawadee" w:hAnsi="Leelawadee" w:cs="Leelawadee"/>
        </w:rPr>
        <w:t>,</w:t>
      </w:r>
      <w:r w:rsidR="0005743E" w:rsidRPr="00092D94">
        <w:rPr>
          <w:rFonts w:ascii="Leelawadee" w:hAnsi="Leelawadee" w:cs="Leelawadee"/>
        </w:rPr>
        <w:t xml:space="preserve"> con cargo a [</w:t>
      </w:r>
      <w:r w:rsidR="00092D94" w:rsidRPr="00092D94">
        <w:rPr>
          <w:rFonts w:ascii="Leelawadee" w:hAnsi="Leelawadee" w:cs="Leelawadee"/>
        </w:rPr>
        <w:t>los recursos de D</w:t>
      </w:r>
      <w:r w:rsidR="0005743E" w:rsidRPr="00092D94">
        <w:rPr>
          <w:rFonts w:ascii="Leelawadee" w:hAnsi="Leelawadee" w:cs="Leelawadee"/>
        </w:rPr>
        <w:t>isposiciones del Crédito a más tardar dentro de los 3 (tres) Días Hábiles siguientes a cada Disposición del Crédito por el monto equivalente al Saldo Objetivo del Fondo de Reserva considerando el saldo insoluto del Crédito y se reconstituirá con cargo al Porcentaje de Participaciones y, en su defecto, con recursos propios del Estado]</w:t>
      </w:r>
      <w:r w:rsidR="0005743E" w:rsidRPr="00092D94">
        <w:rPr>
          <w:rStyle w:val="Refdenotaalpie"/>
          <w:rFonts w:ascii="Leelawadee" w:hAnsi="Leelawadee" w:cs="Leelawadee"/>
        </w:rPr>
        <w:footnoteReference w:id="31"/>
      </w:r>
      <w:r w:rsidR="0005743E" w:rsidRPr="00092D94">
        <w:rPr>
          <w:rFonts w:ascii="Leelawadee" w:hAnsi="Leelawadee" w:cs="Leelawadee"/>
        </w:rPr>
        <w:t xml:space="preserve">/[recursos propios del Estado, </w:t>
      </w:r>
      <w:r w:rsidR="003062F0" w:rsidRPr="00092D94">
        <w:rPr>
          <w:rFonts w:ascii="Leelawadee" w:hAnsi="Leelawadee" w:cs="Leelawadee"/>
        </w:rPr>
        <w:t>dentro de los 30 (treinta) Días Hábiles siguientes a cada Disposición del Crédito hasta por el monto equivalente al Saldo Objetivo del Fondo de Reserva considerando el saldo insoluto del Crédito</w:t>
      </w:r>
      <w:r w:rsidR="0005743E" w:rsidRPr="00092D94">
        <w:rPr>
          <w:rFonts w:ascii="Leelawadee" w:hAnsi="Leelawadee" w:cs="Leelawadee"/>
        </w:rPr>
        <w:t>, y se reconstituirá con cargo al Porcentaje de Participaciones y, en su defecto, con recursos propios del Estado]</w:t>
      </w:r>
      <w:r w:rsidR="0005743E" w:rsidRPr="00092D94">
        <w:rPr>
          <w:rStyle w:val="Refdenotaalpie"/>
          <w:rFonts w:ascii="Leelawadee" w:hAnsi="Leelawadee" w:cs="Leelawadee"/>
        </w:rPr>
        <w:footnoteReference w:id="32"/>
      </w:r>
      <w:r w:rsidR="0005743E" w:rsidRPr="00092D94">
        <w:rPr>
          <w:rFonts w:ascii="Leelawadee" w:hAnsi="Leelawadee" w:cs="Leelawadee"/>
        </w:rPr>
        <w:t>.</w:t>
      </w:r>
    </w:p>
    <w:p w14:paraId="263B0708" w14:textId="77777777" w:rsidR="00092D94" w:rsidRDefault="00092D94" w:rsidP="00530243">
      <w:pPr>
        <w:spacing w:after="0" w:line="264" w:lineRule="auto"/>
        <w:jc w:val="both"/>
        <w:rPr>
          <w:rFonts w:ascii="Leelawadee" w:hAnsi="Leelawadee" w:cs="Leelawadee"/>
        </w:rPr>
      </w:pPr>
    </w:p>
    <w:p w14:paraId="436A3375" w14:textId="2F4AED50"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El Saldo Objetivo del Fondo de Reserva deberá reconstituirse en un plazo máximo de 30 (treinta) Días, contados a partir de la fecha en que haya sido utilizado.</w:t>
      </w:r>
      <w:r w:rsidR="004A2264">
        <w:rPr>
          <w:rStyle w:val="Refdenotaalpie"/>
          <w:rFonts w:ascii="Leelawadee" w:hAnsi="Leelawadee" w:cs="Leelawadee"/>
        </w:rPr>
        <w:footnoteReference w:id="33"/>
      </w:r>
    </w:p>
    <w:p w14:paraId="5C44E226" w14:textId="491017C0" w:rsidR="00452F86" w:rsidRPr="00530243" w:rsidRDefault="00452F86" w:rsidP="00530243">
      <w:pPr>
        <w:spacing w:after="0" w:line="264" w:lineRule="auto"/>
        <w:jc w:val="both"/>
        <w:rPr>
          <w:rFonts w:ascii="Leelawadee" w:hAnsi="Leelawadee" w:cs="Leelawadee"/>
        </w:rPr>
      </w:pPr>
    </w:p>
    <w:p w14:paraId="59A4B30E"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Para mantener y reconstituir el Fondo de Reserva, el Acreditante deberá calcular y notificar mensualmente al Fiduciario, en cada Solicitud de Pago, el Saldo Objetivo del Fondo de Reserva. Para tales efectos, los intereses se calcularán aplicando la Tasa de Interés Ordinaria vigente al Periodo de Pago que corresponda a la Solicitud de Pago respectiva. En el supuesto que el Acreditante no actualice el Saldo Objetivo del Fondo de Reserva para un determinado Periodo de Pago, el Fiduciario tomará como base el último Saldo Objetivo del Fondo de Reserva que hubiere sido notificado por el Acreditante. </w:t>
      </w:r>
    </w:p>
    <w:p w14:paraId="1E760577" w14:textId="096C0C93" w:rsidR="00452F86" w:rsidRPr="00530243" w:rsidRDefault="00452F86" w:rsidP="00530243">
      <w:pPr>
        <w:spacing w:after="0" w:line="264" w:lineRule="auto"/>
        <w:jc w:val="both"/>
        <w:rPr>
          <w:rFonts w:ascii="Leelawadee" w:hAnsi="Leelawadee" w:cs="Leelawadee"/>
        </w:rPr>
      </w:pPr>
    </w:p>
    <w:p w14:paraId="30BC76DB"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Décima Sexta. </w:t>
      </w:r>
      <w:r w:rsidRPr="00853A82">
        <w:rPr>
          <w:rStyle w:val="Ttulo2Car"/>
          <w:rFonts w:cs="Leelawadee"/>
          <w:szCs w:val="22"/>
          <w:u w:val="single"/>
        </w:rPr>
        <w:t>Fuente de Pago</w:t>
      </w:r>
      <w:r w:rsidRPr="00530243">
        <w:rPr>
          <w:rStyle w:val="Ttulo2Car"/>
          <w:rFonts w:cs="Leelawadee"/>
          <w:szCs w:val="22"/>
        </w:rPr>
        <w:t>.</w:t>
      </w:r>
      <w:r w:rsidRPr="00530243">
        <w:rPr>
          <w:rFonts w:ascii="Leelawadee" w:hAnsi="Leelawadee" w:cs="Leelawadee"/>
        </w:rPr>
        <w:t xml:space="preserve"> El Estado afecta, como fuente de pago primaria del Crédito, de manera irrevocable al patrimonio del Fideicomiso, el derecho y los ingresos al [•]% ([•] por ciento) de las Participaciones, en tanto existan obligaciones de pago derivadas del Crédito, durante todo el tiempo que se mantenga la obligación a cargo del Estado con motivo de la suscripción y Disposición del Crédito.  </w:t>
      </w:r>
    </w:p>
    <w:p w14:paraId="4928741E" w14:textId="4DBFD487" w:rsidR="00452F86" w:rsidRPr="00530243" w:rsidRDefault="00452F86" w:rsidP="00530243">
      <w:pPr>
        <w:spacing w:after="0" w:line="264" w:lineRule="auto"/>
        <w:jc w:val="both"/>
        <w:rPr>
          <w:rFonts w:ascii="Leelawadee" w:hAnsi="Leelawadee" w:cs="Leelawadee"/>
        </w:rPr>
      </w:pPr>
    </w:p>
    <w:p w14:paraId="2FFB8475" w14:textId="0429A704"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lastRenderedPageBreak/>
        <w:t xml:space="preserve">El vehículo y mecanismo en que se instrumenta la afectación de la fuente de pago es el Fideicomiso. En virtud de lo anterior, el Acreditante deberá inscribir el Crédito en el Registro del </w:t>
      </w:r>
      <w:r w:rsidR="00E20F76">
        <w:rPr>
          <w:rFonts w:ascii="Leelawadee" w:hAnsi="Leelawadee" w:cs="Leelawadee"/>
        </w:rPr>
        <w:t xml:space="preserve">Fideicomiso </w:t>
      </w:r>
      <w:r w:rsidRPr="00530243">
        <w:rPr>
          <w:rFonts w:ascii="Leelawadee" w:hAnsi="Leelawadee" w:cs="Leelawadee"/>
        </w:rPr>
        <w:t xml:space="preserve">de conformidad con el procedimiento de inscripción que en el mismo se establece para efectos de adquirir el carácter de Fideicomisario en Primer Lugar. </w:t>
      </w:r>
    </w:p>
    <w:p w14:paraId="5F154303" w14:textId="4CF8FF92" w:rsidR="00452F86" w:rsidRPr="00530243" w:rsidRDefault="00452F86" w:rsidP="00530243">
      <w:pPr>
        <w:spacing w:after="0" w:line="264" w:lineRule="auto"/>
        <w:jc w:val="both"/>
        <w:rPr>
          <w:rFonts w:ascii="Leelawadee" w:hAnsi="Leelawadee" w:cs="Leelawadee"/>
        </w:rPr>
      </w:pPr>
    </w:p>
    <w:p w14:paraId="4DB8A102" w14:textId="2BE793E1"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Para el caso que el Porcentaje de Participaciones, por cualquier situación no llegare a ser suficiente para el pago del presente Crédito, o se lo dejaren de proveer, o por cualquier causa no se tuviera acceso al mismo, el Estado responderá </w:t>
      </w:r>
      <w:r w:rsidR="007124FB">
        <w:rPr>
          <w:rFonts w:ascii="Leelawadee" w:hAnsi="Leelawadee" w:cs="Leelawadee"/>
        </w:rPr>
        <w:t>d</w:t>
      </w:r>
      <w:r w:rsidRPr="00530243">
        <w:rPr>
          <w:rFonts w:ascii="Leelawadee" w:hAnsi="Leelawadee" w:cs="Leelawadee"/>
        </w:rPr>
        <w:t xml:space="preserve">el cumplimiento de las obligaciones que contrae con la celebración del presente Contrato, en términos de lo dispuesto por el artículo 2964 del Código Civil Federal. </w:t>
      </w:r>
    </w:p>
    <w:p w14:paraId="3F05982D" w14:textId="077169F2" w:rsidR="00452F86" w:rsidRPr="00530243" w:rsidRDefault="00452F86" w:rsidP="00530243">
      <w:pPr>
        <w:spacing w:after="0" w:line="264" w:lineRule="auto"/>
        <w:jc w:val="both"/>
        <w:rPr>
          <w:rFonts w:ascii="Leelawadee" w:hAnsi="Leelawadee" w:cs="Leelawadee"/>
        </w:rPr>
      </w:pPr>
    </w:p>
    <w:p w14:paraId="54ABD701"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pago de las obligaciones contraídas por el Estado con el Acreditante mediante la suscripción del presente Contrato y que deban ser pagadas a través del Fideicomiso, se efectuarán de conformidad con el procedimiento de pago que en el mismo se establece. El Estado se obliga a mantener vigente el Fideicomiso y la afectación del Porcentaje de Participaciones, hasta que haya cubierto al Acreditante la totalidad de las obligaciones contraídas con la formalización del presente Contrato. </w:t>
      </w:r>
    </w:p>
    <w:p w14:paraId="5F642757" w14:textId="24FA1D97" w:rsidR="00452F86" w:rsidRPr="00530243" w:rsidRDefault="00452F86" w:rsidP="00530243">
      <w:pPr>
        <w:spacing w:after="0" w:line="264" w:lineRule="auto"/>
        <w:jc w:val="both"/>
        <w:rPr>
          <w:rFonts w:ascii="Leelawadee" w:hAnsi="Leelawadee" w:cs="Leelawadee"/>
        </w:rPr>
      </w:pPr>
    </w:p>
    <w:p w14:paraId="2046169D" w14:textId="15589AF2"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Décima Séptima. </w:t>
      </w:r>
      <w:r w:rsidRPr="00E20F76">
        <w:rPr>
          <w:rStyle w:val="Ttulo2Car"/>
          <w:rFonts w:cs="Leelawadee"/>
          <w:szCs w:val="22"/>
          <w:u w:val="single"/>
        </w:rPr>
        <w:t>Contratación de Instrumentos Derivados</w:t>
      </w:r>
      <w:r w:rsidRPr="00530243">
        <w:rPr>
          <w:rStyle w:val="Ttulo2Car"/>
          <w:rFonts w:cs="Leelawadee"/>
          <w:szCs w:val="22"/>
        </w:rPr>
        <w:t>.</w:t>
      </w:r>
      <w:r w:rsidRPr="00530243">
        <w:rPr>
          <w:rFonts w:ascii="Leelawadee" w:hAnsi="Leelawadee" w:cs="Leelawadee"/>
        </w:rPr>
        <w:t xml:space="preserve"> El Acreditante acepta y reconoce que el Estado podrá (pero no estará obligado a), en cualquier momento durante la vigencia del Crédito, a contratar uno o varios Instrumentos de Intercambio de Tasas o Instrumentos de Cobertura de la Tasa </w:t>
      </w:r>
      <w:r w:rsidR="00677716">
        <w:rPr>
          <w:rFonts w:ascii="Leelawadee" w:hAnsi="Leelawadee" w:cs="Leelawadee"/>
        </w:rPr>
        <w:t xml:space="preserve">de </w:t>
      </w:r>
      <w:r w:rsidRPr="00530243">
        <w:rPr>
          <w:rFonts w:ascii="Leelawadee" w:hAnsi="Leelawadee" w:cs="Leelawadee"/>
        </w:rPr>
        <w:t>Referencia, para cubrir una porción o la totalidad del saldo insoluto del Crédito, por el plazo total o parcial del Crédito, sin requerir el consentimiento del Acreditante.</w:t>
      </w:r>
      <w:r w:rsidR="00305F47">
        <w:rPr>
          <w:rStyle w:val="Refdenotaalpie"/>
          <w:rFonts w:ascii="Leelawadee" w:hAnsi="Leelawadee" w:cs="Leelawadee"/>
        </w:rPr>
        <w:footnoteReference w:id="34"/>
      </w:r>
      <w:r w:rsidRPr="00530243">
        <w:rPr>
          <w:rFonts w:ascii="Leelawadee" w:hAnsi="Leelawadee" w:cs="Leelawadee"/>
        </w:rPr>
        <w:t xml:space="preserve"> </w:t>
      </w:r>
    </w:p>
    <w:p w14:paraId="3BDE4EFD" w14:textId="2A4DF7EF" w:rsidR="00452F86" w:rsidRDefault="00452F86" w:rsidP="00530243">
      <w:pPr>
        <w:spacing w:after="0" w:line="264" w:lineRule="auto"/>
        <w:jc w:val="both"/>
        <w:rPr>
          <w:rFonts w:ascii="Leelawadee" w:hAnsi="Leelawadee" w:cs="Leelawadee"/>
        </w:rPr>
      </w:pPr>
    </w:p>
    <w:p w14:paraId="798500E3" w14:textId="6E20DEA6" w:rsidR="00E20F76" w:rsidRPr="00E20F76" w:rsidRDefault="00E20F76" w:rsidP="00E20F76">
      <w:pPr>
        <w:spacing w:after="0" w:line="264" w:lineRule="auto"/>
        <w:jc w:val="both"/>
        <w:rPr>
          <w:rFonts w:ascii="Leelawadee" w:hAnsi="Leelawadee" w:cs="Leelawadee"/>
          <w:lang w:val="es-ES_tradnl"/>
        </w:rPr>
      </w:pPr>
      <w:r w:rsidRPr="00E20F76">
        <w:rPr>
          <w:rFonts w:ascii="Leelawadee" w:hAnsi="Leelawadee" w:cs="Leelawadee"/>
          <w:lang w:val="es-ES_tradnl"/>
        </w:rPr>
        <w:t>El Acreditante acepta y reconoce que: (i) los pagos a cargo del Estado derivados de los Instrumentos de Intercambio Tasas serán cubiertos con cargo al Porcentaje de Participaciones, siempre y cuando éstos hubieren sido inscritos en el Registro del Fideicomiso, en el entendido que las contraprestaciones a favor del Estado deberán abonarse directamente en la Cuenta Individual</w:t>
      </w:r>
      <w:r w:rsidR="00B23D5C">
        <w:rPr>
          <w:rFonts w:ascii="Leelawadee" w:hAnsi="Leelawadee" w:cs="Leelawadee"/>
          <w:lang w:val="es-ES_tradnl"/>
        </w:rPr>
        <w:t xml:space="preserve"> (según dicho término se define en el Fideicomiso)</w:t>
      </w:r>
      <w:r w:rsidRPr="00E20F76">
        <w:rPr>
          <w:rFonts w:ascii="Leelawadee" w:hAnsi="Leelawadee" w:cs="Leelawadee"/>
          <w:lang w:val="es-ES_tradnl"/>
        </w:rPr>
        <w:t xml:space="preserve">, para destinarse a la Cuenta del Financiamiento, para su aplicación al pago del </w:t>
      </w:r>
      <w:r w:rsidRPr="00E20F76">
        <w:rPr>
          <w:rFonts w:ascii="Leelawadee" w:hAnsi="Leelawadee" w:cs="Leelawadee"/>
          <w:lang w:val="es-ES_tradnl"/>
        </w:rPr>
        <w:lastRenderedPageBreak/>
        <w:t xml:space="preserve">Crédito, en los términos y </w:t>
      </w:r>
      <w:r w:rsidR="007124FB">
        <w:rPr>
          <w:rFonts w:ascii="Leelawadee" w:hAnsi="Leelawadee" w:cs="Leelawadee"/>
          <w:lang w:val="es-ES_tradnl"/>
        </w:rPr>
        <w:t xml:space="preserve">con </w:t>
      </w:r>
      <w:r w:rsidRPr="00E20F76">
        <w:rPr>
          <w:rFonts w:ascii="Leelawadee" w:hAnsi="Leelawadee" w:cs="Leelawadee"/>
          <w:lang w:val="es-ES_tradnl"/>
        </w:rPr>
        <w:t>la prelación prevista en el Fideicomiso, y (ii) los recursos correspondientes al Estado de los Instrumentos de Cobertura de la Tasa de Referencia deberán abonarse por la contraparte directamente en la Cuenta Individual</w:t>
      </w:r>
      <w:r w:rsidR="00B23D5C">
        <w:rPr>
          <w:rFonts w:ascii="Leelawadee" w:hAnsi="Leelawadee" w:cs="Leelawadee"/>
          <w:lang w:val="es-ES_tradnl"/>
        </w:rPr>
        <w:t xml:space="preserve"> (según dicho término se define en el Fideicomiso)</w:t>
      </w:r>
      <w:r w:rsidRPr="00E20F76">
        <w:rPr>
          <w:rFonts w:ascii="Leelawadee" w:hAnsi="Leelawadee" w:cs="Leelawadee"/>
          <w:lang w:val="es-ES_tradnl"/>
        </w:rPr>
        <w:t xml:space="preserve"> para destinarse a la Cuenta del Financiamiento del </w:t>
      </w:r>
      <w:r w:rsidR="00B23D5C">
        <w:rPr>
          <w:rFonts w:ascii="Leelawadee" w:hAnsi="Leelawadee" w:cs="Leelawadee"/>
          <w:lang w:val="es-ES_tradnl"/>
        </w:rPr>
        <w:t xml:space="preserve">presente </w:t>
      </w:r>
      <w:r w:rsidRPr="00E20F76">
        <w:rPr>
          <w:rFonts w:ascii="Leelawadee" w:hAnsi="Leelawadee" w:cs="Leelawadee"/>
          <w:lang w:val="es-ES_tradnl"/>
        </w:rPr>
        <w:t xml:space="preserve">Crédito, para su aplicación al pago del Crédito, en los términos y </w:t>
      </w:r>
      <w:r w:rsidR="007124FB">
        <w:rPr>
          <w:rFonts w:ascii="Leelawadee" w:hAnsi="Leelawadee" w:cs="Leelawadee"/>
          <w:lang w:val="es-ES_tradnl"/>
        </w:rPr>
        <w:t xml:space="preserve">con </w:t>
      </w:r>
      <w:r w:rsidRPr="00E20F76">
        <w:rPr>
          <w:rFonts w:ascii="Leelawadee" w:hAnsi="Leelawadee" w:cs="Leelawadee"/>
          <w:lang w:val="es-ES_tradnl"/>
        </w:rPr>
        <w:t>la prelación prevista en el Fideicomiso.</w:t>
      </w:r>
      <w:r w:rsidR="00D91FE6">
        <w:rPr>
          <w:rStyle w:val="Refdenotaalpie"/>
          <w:rFonts w:ascii="Leelawadee" w:hAnsi="Leelawadee" w:cs="Leelawadee"/>
          <w:lang w:val="es-ES_tradnl"/>
        </w:rPr>
        <w:footnoteReference w:id="35"/>
      </w:r>
    </w:p>
    <w:p w14:paraId="7C1DDC15" w14:textId="77777777" w:rsidR="00E20F76" w:rsidRPr="00530243" w:rsidRDefault="00E20F76" w:rsidP="00530243">
      <w:pPr>
        <w:spacing w:after="0" w:line="264" w:lineRule="auto"/>
        <w:jc w:val="both"/>
        <w:rPr>
          <w:rFonts w:ascii="Leelawadee" w:hAnsi="Leelawadee" w:cs="Leelawadee"/>
        </w:rPr>
      </w:pPr>
    </w:p>
    <w:p w14:paraId="5A892476"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Décima Octava. </w:t>
      </w:r>
      <w:r w:rsidRPr="00E20F76">
        <w:rPr>
          <w:rStyle w:val="Ttulo2Car"/>
          <w:rFonts w:cs="Leelawadee"/>
          <w:szCs w:val="22"/>
          <w:u w:val="single"/>
        </w:rPr>
        <w:t>Cesión del Crédito</w:t>
      </w:r>
      <w:r w:rsidRPr="00530243">
        <w:rPr>
          <w:rStyle w:val="Ttulo2Car"/>
          <w:rFonts w:cs="Leelawadee"/>
          <w:szCs w:val="22"/>
        </w:rPr>
        <w:t xml:space="preserve">. </w:t>
      </w:r>
      <w:r w:rsidRPr="00E20F76">
        <w:rPr>
          <w:rStyle w:val="Ttulo2Car"/>
          <w:rFonts w:cs="Leelawadee"/>
          <w:b w:val="0"/>
          <w:bCs/>
          <w:szCs w:val="22"/>
        </w:rPr>
        <w:t>Este</w:t>
      </w:r>
      <w:r w:rsidRPr="00530243">
        <w:rPr>
          <w:rFonts w:ascii="Leelawadee" w:hAnsi="Leelawadee" w:cs="Leelawadee"/>
        </w:rPr>
        <w:t xml:space="preserve"> Contrato surtirá sus efectos una vez que haya sido suscrito por el Estado y el Acreditante. El Estado no podrá ceder sus derechos y obligaciones conforme a este Contrato, ni intereses en el mismo, sin el consentimiento previo y por escrito del Acreditante.  </w:t>
      </w:r>
    </w:p>
    <w:p w14:paraId="5A48B9ED" w14:textId="4221F125" w:rsidR="00452F86" w:rsidRPr="00530243" w:rsidRDefault="00452F86" w:rsidP="00530243">
      <w:pPr>
        <w:spacing w:after="0" w:line="264" w:lineRule="auto"/>
        <w:jc w:val="both"/>
        <w:rPr>
          <w:rFonts w:ascii="Leelawadee" w:hAnsi="Leelawadee" w:cs="Leelawadee"/>
        </w:rPr>
      </w:pPr>
    </w:p>
    <w:p w14:paraId="3311AAFD" w14:textId="4F518121"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Acreditante por su cuenta podrá ceder este Crédito únicamente mediante cesión ordinaria, en el entendido que: (i) el Acreditante no podrá ceder este Contrato a personas físicas o morales extranjeras o a gobiernos de otras naciones y sólo podrá ceder este Contrato de conformidad con las Leyes Aplicables, (ii) la cesión de derechos del Crédito deberá hacerse junto con la cesión de los derechos fideicomisarios que correspondan al Acreditante en el Fideicomiso, por lo que el cedente deberá cerciorarse que el cesionario esté en posibilidad de cumplir los requisitos y políticas del Fiduciario para dar cumplimiento al artículo 115 de la Ley de Instituciones de Crédito y las disposiciones de carácter general vigentes, para ser reconocido como fideicomisario en primer lugar, (iii) todos los gastos y costos relacionados con dicha cesión serán cubiertos por y a cargo del Acreditante; (iv) el Acreditante no podrá ceder este Contrato si ello implica obligaciones adicionales para el Estado a aquellas estipuladas en el presente Contrato; y (v) la cesión respectiva no será oponible al Estado y al Fiduciario, sino hasta después de que les haya sido notificada en términos de lo que disponen los artículos 390 del Código de Comercio y/o 2036 del Código Civil Federal. </w:t>
      </w:r>
      <w:r w:rsidR="00F73011" w:rsidRPr="00F73011">
        <w:rPr>
          <w:rFonts w:ascii="Leelawadee" w:hAnsi="Leelawadee" w:cs="Leelawadee"/>
          <w:iCs/>
        </w:rPr>
        <w:t>Lo anterior en el entendido que el Acreditante se obliga a proporcionar al Estado la información necesaria, o que le sea requerida por el Estado, para que éste último pueda inscribir la cesión ante el Registro Público Único en términos de la Ley Aplicable</w:t>
      </w:r>
      <w:r w:rsidR="00F73011">
        <w:rPr>
          <w:rFonts w:ascii="Leelawadee" w:hAnsi="Leelawadee" w:cs="Leelawadee"/>
          <w:iCs/>
        </w:rPr>
        <w:t>.</w:t>
      </w:r>
    </w:p>
    <w:p w14:paraId="47D98958" w14:textId="2B2CEACA" w:rsidR="00452F86" w:rsidRPr="00530243" w:rsidRDefault="00452F86" w:rsidP="00530243">
      <w:pPr>
        <w:spacing w:after="0" w:line="264" w:lineRule="auto"/>
        <w:jc w:val="both"/>
        <w:rPr>
          <w:rFonts w:ascii="Leelawadee" w:hAnsi="Leelawadee" w:cs="Leelawadee"/>
        </w:rPr>
      </w:pPr>
    </w:p>
    <w:p w14:paraId="7F76E236" w14:textId="77777777" w:rsidR="00452F86" w:rsidRPr="00530243" w:rsidRDefault="00452F86" w:rsidP="00530243">
      <w:pPr>
        <w:spacing w:after="0" w:line="264" w:lineRule="auto"/>
        <w:jc w:val="both"/>
        <w:rPr>
          <w:rFonts w:ascii="Leelawadee" w:hAnsi="Leelawadee" w:cs="Leelawadee"/>
        </w:rPr>
      </w:pPr>
      <w:r w:rsidRPr="00F73011">
        <w:rPr>
          <w:rFonts w:ascii="Leelawadee" w:hAnsi="Leelawadee" w:cs="Leelawadee"/>
          <w:b/>
          <w:bCs/>
        </w:rPr>
        <w:t xml:space="preserve">Cláusula Décima Novena. </w:t>
      </w:r>
      <w:r w:rsidRPr="00F73011">
        <w:rPr>
          <w:rFonts w:ascii="Leelawadee" w:hAnsi="Leelawadee" w:cs="Leelawadee"/>
          <w:b/>
          <w:bCs/>
          <w:u w:val="single"/>
        </w:rPr>
        <w:t>Notificaciones</w:t>
      </w:r>
      <w:r w:rsidRPr="00F73011">
        <w:rPr>
          <w:rFonts w:ascii="Leelawadee" w:hAnsi="Leelawadee" w:cs="Leelawadee"/>
          <w:b/>
          <w:bCs/>
        </w:rPr>
        <w:t>.</w:t>
      </w:r>
      <w:r w:rsidRPr="00530243">
        <w:rPr>
          <w:rFonts w:ascii="Leelawadee" w:hAnsi="Leelawadee" w:cs="Leelawadee"/>
        </w:rPr>
        <w:t xml:space="preserve"> Las Partes señalan para oír y recibir toda clase de notificaciones y documentos relacionados con las obligaciones que derivan de la formalización del presente Contrato, los siguientes domicilios y datos de contacto: </w:t>
      </w:r>
    </w:p>
    <w:p w14:paraId="0ED12B61" w14:textId="069BFDA8" w:rsidR="00452F86" w:rsidRPr="00530243" w:rsidRDefault="00452F86" w:rsidP="00530243">
      <w:pPr>
        <w:spacing w:after="0" w:line="264" w:lineRule="auto"/>
        <w:jc w:val="both"/>
        <w:rPr>
          <w:rFonts w:ascii="Leelawadee" w:hAnsi="Leelawadee" w:cs="Leelawadee"/>
        </w:rPr>
      </w:pPr>
    </w:p>
    <w:p w14:paraId="0979E229"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Estado: </w:t>
      </w:r>
      <w:r w:rsidRPr="00530243">
        <w:rPr>
          <w:rFonts w:ascii="Leelawadee" w:hAnsi="Leelawadee" w:cs="Leelawadee"/>
        </w:rPr>
        <w:tab/>
        <w:t xml:space="preserve">   Domicilio: [•] </w:t>
      </w:r>
    </w:p>
    <w:p w14:paraId="23E60208"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Atención: [cargo-nombre] </w:t>
      </w:r>
    </w:p>
    <w:p w14:paraId="49E8BD27"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lastRenderedPageBreak/>
        <w:t xml:space="preserve">Correo electrónico: [•] </w:t>
      </w:r>
    </w:p>
    <w:p w14:paraId="00AD6F9E"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Teléfono: [•] </w:t>
      </w:r>
    </w:p>
    <w:p w14:paraId="189FA9D6" w14:textId="295EC23E" w:rsidR="00452F86" w:rsidRPr="00530243" w:rsidRDefault="00452F86" w:rsidP="00530243">
      <w:pPr>
        <w:spacing w:after="0" w:line="264" w:lineRule="auto"/>
        <w:jc w:val="both"/>
        <w:rPr>
          <w:rFonts w:ascii="Leelawadee" w:hAnsi="Leelawadee" w:cs="Leelawadee"/>
        </w:rPr>
      </w:pPr>
    </w:p>
    <w:p w14:paraId="40433B61"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Acreditante:    Domicilio: [•] </w:t>
      </w:r>
    </w:p>
    <w:p w14:paraId="6E49C5E6"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Atención: [cargo-nombre] </w:t>
      </w:r>
    </w:p>
    <w:p w14:paraId="1F39FFFE"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Correo electrónico: [•] </w:t>
      </w:r>
    </w:p>
    <w:p w14:paraId="0F1E7B6F"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Teléfono: [•] </w:t>
      </w:r>
    </w:p>
    <w:p w14:paraId="1F7201BB" w14:textId="334E7E72" w:rsidR="00452F86" w:rsidRPr="00530243" w:rsidRDefault="00452F86" w:rsidP="00530243">
      <w:pPr>
        <w:spacing w:after="0" w:line="264" w:lineRule="auto"/>
        <w:jc w:val="both"/>
        <w:rPr>
          <w:rFonts w:ascii="Leelawadee" w:hAnsi="Leelawadee" w:cs="Leelawadee"/>
        </w:rPr>
      </w:pPr>
    </w:p>
    <w:p w14:paraId="73B92372"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Cualquier cambio de domicilio y de datos de contacto deberá ser notificado por escrito a la otra parte con 10 (diez) Días Hábiles de anticipación a la fecha en que deba surtir efectos la notificación, en caso contrario todas las comunicaciones se entenderán válidamente hechas en los domicilios que se precisan en la presente Cláusula. </w:t>
      </w:r>
    </w:p>
    <w:p w14:paraId="2091B551" w14:textId="65559E8C" w:rsidR="00452F86" w:rsidRPr="00530243" w:rsidRDefault="00452F86" w:rsidP="00530243">
      <w:pPr>
        <w:spacing w:after="0" w:line="264" w:lineRule="auto"/>
        <w:jc w:val="both"/>
        <w:rPr>
          <w:rFonts w:ascii="Leelawadee" w:hAnsi="Leelawadee" w:cs="Leelawadee"/>
        </w:rPr>
      </w:pPr>
    </w:p>
    <w:p w14:paraId="10E5A34B"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Vigésima. </w:t>
      </w:r>
      <w:r w:rsidRPr="00FF11AE">
        <w:rPr>
          <w:rStyle w:val="Ttulo2Car"/>
          <w:rFonts w:cs="Leelawadee"/>
          <w:szCs w:val="22"/>
          <w:u w:val="single"/>
        </w:rPr>
        <w:t>Estados de Cuenta</w:t>
      </w:r>
      <w:r w:rsidRPr="00530243">
        <w:rPr>
          <w:rStyle w:val="Ttulo2Car"/>
          <w:rFonts w:cs="Leelawadee"/>
          <w:szCs w:val="22"/>
        </w:rPr>
        <w:t>.</w:t>
      </w:r>
      <w:r w:rsidRPr="00530243">
        <w:rPr>
          <w:rFonts w:ascii="Leelawadee" w:hAnsi="Leelawadee" w:cs="Leelawadee"/>
        </w:rPr>
        <w:t xml:space="preserve">  El Acreditante entregará al Estado o pondrá a su disposición, el estado de cuenta dentro de los primeros 10 (diez) Días Hábiles de cada mes calendario.  </w:t>
      </w:r>
    </w:p>
    <w:p w14:paraId="54B636EE" w14:textId="20B05779" w:rsidR="00452F86" w:rsidRPr="00530243" w:rsidRDefault="00452F86" w:rsidP="00530243">
      <w:pPr>
        <w:spacing w:after="0" w:line="264" w:lineRule="auto"/>
        <w:jc w:val="both"/>
        <w:rPr>
          <w:rFonts w:ascii="Leelawadee" w:hAnsi="Leelawadee" w:cs="Leelawadee"/>
        </w:rPr>
      </w:pPr>
    </w:p>
    <w:p w14:paraId="6D663BA0"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Estado dispondrá de un plazo de 10 (diez) Días Hábiles, contados a partir de la fecha en que reciba el estado de cuenta o el mismo se encuentre a su disposición, para formular por escrito sus objeciones al mismo, en caso contrario se entenderá consentido en sus términos. Los estados de cuenta señalados, adicionalmente, tendrán el carácter de comprobantes fiscales digitales.  </w:t>
      </w:r>
    </w:p>
    <w:p w14:paraId="060A49F0" w14:textId="2818850A" w:rsidR="00452F86" w:rsidRPr="00530243" w:rsidRDefault="00452F86" w:rsidP="00530243">
      <w:pPr>
        <w:spacing w:after="0" w:line="264" w:lineRule="auto"/>
        <w:jc w:val="both"/>
        <w:rPr>
          <w:rFonts w:ascii="Leelawadee" w:hAnsi="Leelawadee" w:cs="Leelawadee"/>
        </w:rPr>
      </w:pPr>
    </w:p>
    <w:p w14:paraId="0030F3A5" w14:textId="136623AF"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Vigésima Primera. </w:t>
      </w:r>
      <w:r w:rsidRPr="00FF11AE">
        <w:rPr>
          <w:rStyle w:val="Ttulo2Car"/>
          <w:rFonts w:cs="Leelawadee"/>
          <w:szCs w:val="22"/>
          <w:u w:val="single"/>
        </w:rPr>
        <w:t>Renuncia a la Restricción y Denuncia</w:t>
      </w:r>
      <w:r w:rsidRPr="00530243">
        <w:rPr>
          <w:rStyle w:val="Ttulo2Car"/>
          <w:rFonts w:cs="Leelawadee"/>
          <w:szCs w:val="22"/>
        </w:rPr>
        <w:t>.</w:t>
      </w:r>
      <w:r w:rsidRPr="00530243">
        <w:rPr>
          <w:rFonts w:ascii="Leelawadee" w:hAnsi="Leelawadee" w:cs="Leelawadee"/>
        </w:rPr>
        <w:t xml:space="preserve"> El Acreditante renuncia expresamente a su derecho de restringir el importe del Crédito o el plazo en que el Estado puede disponer del mismo, o ambos a la vez, de conformidad con el artículo 294 de la Ley General de Títulos y Operaciones de Crédito. Asimismo, el Acreditante renuncia expresamente a su derecho a denunciar el presente Contrato, de conformidad con el artículo citado. Lo anterior no implica una renuncia al derecho del Acreditante a exigir el vencimiento anticipado del Crédito en el caso que exista una Causa de Vencimiento Anticipado, sujeto a lo establecido en la Cláusula Décima Cuarta del presente Contrato. </w:t>
      </w:r>
    </w:p>
    <w:p w14:paraId="70FFA547" w14:textId="4FB4A06E" w:rsidR="00452F86" w:rsidRPr="00530243" w:rsidRDefault="00452F86" w:rsidP="00530243">
      <w:pPr>
        <w:spacing w:after="0" w:line="264" w:lineRule="auto"/>
        <w:jc w:val="both"/>
        <w:rPr>
          <w:rFonts w:ascii="Leelawadee" w:hAnsi="Leelawadee" w:cs="Leelawadee"/>
        </w:rPr>
      </w:pPr>
    </w:p>
    <w:p w14:paraId="1A7498AC" w14:textId="7DAC1CCA"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Vigésima Segunda. </w:t>
      </w:r>
      <w:r w:rsidRPr="00FF11AE">
        <w:rPr>
          <w:rStyle w:val="Ttulo2Car"/>
          <w:rFonts w:cs="Leelawadee"/>
          <w:szCs w:val="22"/>
          <w:u w:val="single"/>
        </w:rPr>
        <w:t>Modificaciones al Contrato</w:t>
      </w:r>
      <w:r w:rsidRPr="00530243">
        <w:rPr>
          <w:rStyle w:val="Ttulo2Car"/>
          <w:rFonts w:cs="Leelawadee"/>
          <w:szCs w:val="22"/>
        </w:rPr>
        <w:t>.</w:t>
      </w:r>
      <w:r w:rsidRPr="00530243">
        <w:rPr>
          <w:rFonts w:ascii="Leelawadee" w:hAnsi="Leelawadee" w:cs="Leelawadee"/>
        </w:rPr>
        <w:t xml:space="preserve"> Este Contrato podrá ser modificado, previo cumplimiento de los requisitos normativos aplicables en términos de la legislación aplicable, mediante convenio por escrito celebrado entre el Estado y el Acreditante.</w:t>
      </w:r>
    </w:p>
    <w:p w14:paraId="0611B45D" w14:textId="5F7B86F5" w:rsidR="00452F86" w:rsidRPr="00530243" w:rsidRDefault="00452F86" w:rsidP="00530243">
      <w:pPr>
        <w:spacing w:after="0" w:line="264" w:lineRule="auto"/>
        <w:jc w:val="both"/>
        <w:rPr>
          <w:rFonts w:ascii="Leelawadee" w:hAnsi="Leelawadee" w:cs="Leelawadee"/>
        </w:rPr>
      </w:pPr>
    </w:p>
    <w:p w14:paraId="7040F7E6"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Vigésima Tercera. </w:t>
      </w:r>
      <w:r w:rsidRPr="00FF11AE">
        <w:rPr>
          <w:rStyle w:val="Ttulo2Car"/>
          <w:rFonts w:cs="Leelawadee"/>
          <w:szCs w:val="22"/>
          <w:u w:val="single"/>
        </w:rPr>
        <w:t>Título Ejecutivo</w:t>
      </w:r>
      <w:r w:rsidRPr="00530243">
        <w:rPr>
          <w:rFonts w:ascii="Leelawadee" w:hAnsi="Leelawadee" w:cs="Leelawadee"/>
        </w:rPr>
        <w:t xml:space="preserve">. Las Partes convienen que este Contrato, junto con el estado de cuenta certificado por el contador facultado por el Acreditante, constituirán título ejecutivo, sin necesidad del reconocimiento de firma o de cualquier otro requisito y harán prueba plena, en términos de lo que dispone el artículo 68 de la Ley de Instituciones de Crédito, para fijar los saldos resultantes a cargo del Estado. </w:t>
      </w:r>
    </w:p>
    <w:p w14:paraId="07732187" w14:textId="4ED96F09" w:rsidR="00452F86" w:rsidRPr="00530243" w:rsidRDefault="00452F86" w:rsidP="00530243">
      <w:pPr>
        <w:spacing w:after="0" w:line="264" w:lineRule="auto"/>
        <w:jc w:val="both"/>
        <w:rPr>
          <w:rFonts w:ascii="Leelawadee" w:hAnsi="Leelawadee" w:cs="Leelawadee"/>
        </w:rPr>
      </w:pPr>
    </w:p>
    <w:p w14:paraId="66D9EBF7"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lastRenderedPageBreak/>
        <w:t xml:space="preserve">Cláusula Vigésima Cuarta. </w:t>
      </w:r>
      <w:r w:rsidRPr="00FF11AE">
        <w:rPr>
          <w:rStyle w:val="Ttulo2Car"/>
          <w:rFonts w:cs="Leelawadee"/>
          <w:szCs w:val="22"/>
          <w:u w:val="single"/>
        </w:rPr>
        <w:t>Denominación de las Cláusulas</w:t>
      </w:r>
      <w:r w:rsidRPr="00530243">
        <w:rPr>
          <w:rStyle w:val="Ttulo2Car"/>
          <w:rFonts w:cs="Leelawadee"/>
          <w:szCs w:val="22"/>
        </w:rPr>
        <w:t>.</w:t>
      </w:r>
      <w:r w:rsidRPr="00530243">
        <w:rPr>
          <w:rFonts w:ascii="Leelawadee" w:hAnsi="Leelawadee" w:cs="Leelawadee"/>
        </w:rPr>
        <w:t xml:space="preserve"> Las Partes están de acuerdo en que las denominaciones utilizadas en las Cláusulas del presente Contrato son únicamente para efectos de referencia, en tal virtud, no limitan de manera alguna el contenido y alcance de las mismas, por lo tanto, las Partes deben, en todos los casos, atender lo pactado en las Cláusulas.  </w:t>
      </w:r>
    </w:p>
    <w:p w14:paraId="513E5E36" w14:textId="06859DA4" w:rsidR="00452F86" w:rsidRPr="00530243" w:rsidRDefault="00452F86" w:rsidP="00530243">
      <w:pPr>
        <w:spacing w:after="0" w:line="264" w:lineRule="auto"/>
        <w:jc w:val="both"/>
        <w:rPr>
          <w:rFonts w:ascii="Leelawadee" w:hAnsi="Leelawadee" w:cs="Leelawadee"/>
        </w:rPr>
      </w:pPr>
    </w:p>
    <w:p w14:paraId="60B124A4"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Vigésima Quinta. </w:t>
      </w:r>
      <w:r w:rsidRPr="00FF11AE">
        <w:rPr>
          <w:rStyle w:val="Ttulo2Car"/>
          <w:rFonts w:cs="Leelawadee"/>
          <w:szCs w:val="22"/>
          <w:u w:val="single"/>
        </w:rPr>
        <w:t>Autorización para Divulgar Información</w:t>
      </w:r>
      <w:r w:rsidRPr="00530243">
        <w:rPr>
          <w:rStyle w:val="Ttulo2Car"/>
          <w:rFonts w:cs="Leelawadee"/>
          <w:szCs w:val="22"/>
        </w:rPr>
        <w:t>.</w:t>
      </w:r>
      <w:r w:rsidRPr="00530243">
        <w:rPr>
          <w:rFonts w:ascii="Leelawadee" w:hAnsi="Leelawadee" w:cs="Leelawadee"/>
        </w:rPr>
        <w:t xml:space="preserve"> En este acto el Estado faculta y autoriza al Acreditante para divulgar o revelar, en todo o parte, la información relativa y que derive de la operación objeto del presente Contrato, sin responsabilidad alguna para el Acreditante, únicamente por determinación de autoridad competente, entre ellas, el Instituto Nacional de Transparencia, Acceso a la Información y Protección de Datos Personales, y/o por disposición legal presente o futura. En el hipotético caso de que se actualice cualquiera de los supuestos anteriores, el Acreditante se compromete a revelar únicamente la información que se encuentre obligado a divulgar y a notificar por escrito al Estado la información que haya tenido que revelar. </w:t>
      </w:r>
    </w:p>
    <w:p w14:paraId="06D79E6B" w14:textId="4EFD493C" w:rsidR="00452F86" w:rsidRPr="00530243" w:rsidRDefault="00452F86" w:rsidP="00530243">
      <w:pPr>
        <w:spacing w:after="0" w:line="264" w:lineRule="auto"/>
        <w:jc w:val="both"/>
        <w:rPr>
          <w:rFonts w:ascii="Leelawadee" w:hAnsi="Leelawadee" w:cs="Leelawadee"/>
        </w:rPr>
      </w:pPr>
    </w:p>
    <w:p w14:paraId="18E5257F"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Vigésima Sexta. </w:t>
      </w:r>
      <w:r w:rsidRPr="00FF11AE">
        <w:rPr>
          <w:rStyle w:val="Ttulo2Car"/>
          <w:rFonts w:cs="Leelawadee"/>
          <w:szCs w:val="22"/>
          <w:u w:val="single"/>
        </w:rPr>
        <w:t>Impuestos</w:t>
      </w:r>
      <w:r w:rsidRPr="00530243">
        <w:rPr>
          <w:rStyle w:val="Ttulo2Car"/>
          <w:rFonts w:cs="Leelawadee"/>
          <w:szCs w:val="22"/>
        </w:rPr>
        <w:t xml:space="preserve">. </w:t>
      </w:r>
      <w:r w:rsidRPr="00530243">
        <w:rPr>
          <w:rFonts w:ascii="Leelawadee" w:hAnsi="Leelawadee" w:cs="Leelawadee"/>
        </w:rPr>
        <w:t xml:space="preserve">El pago de los impuestos que se generen con motivo de la celebración y ejecución del presente Contrato, serán a cargo de la Parte que resulte obligada al pago de los mismos, de acuerdo con lo establecido por las leyes aplicables.  </w:t>
      </w:r>
    </w:p>
    <w:p w14:paraId="29DC3C93" w14:textId="65EF6686" w:rsidR="00452F86" w:rsidRPr="00530243" w:rsidRDefault="00452F86" w:rsidP="00530243">
      <w:pPr>
        <w:spacing w:after="0" w:line="264" w:lineRule="auto"/>
        <w:jc w:val="both"/>
        <w:rPr>
          <w:rFonts w:ascii="Leelawadee" w:hAnsi="Leelawadee" w:cs="Leelawadee"/>
        </w:rPr>
      </w:pPr>
    </w:p>
    <w:p w14:paraId="010C992A"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Vigésima Séptima. </w:t>
      </w:r>
      <w:r w:rsidRPr="00FF11AE">
        <w:rPr>
          <w:rStyle w:val="Ttulo2Car"/>
          <w:rFonts w:cs="Leelawadee"/>
          <w:szCs w:val="22"/>
          <w:u w:val="single"/>
        </w:rPr>
        <w:t>Reserva Legal</w:t>
      </w:r>
      <w:r w:rsidRPr="00530243">
        <w:rPr>
          <w:rStyle w:val="Ttulo2Car"/>
          <w:rFonts w:cs="Leelawadee"/>
          <w:szCs w:val="22"/>
        </w:rPr>
        <w:t>.</w:t>
      </w:r>
      <w:r w:rsidRPr="00530243">
        <w:rPr>
          <w:rFonts w:ascii="Leelawadee" w:hAnsi="Leelawadee" w:cs="Leelawadee"/>
        </w:rPr>
        <w:t xml:space="preserve"> En su caso, la nulidad de alguna estipulación o Cláusula de este instrumento o de cualquier contrato o instrumento que se celebre en virtud del mismo, no afectará la validez u obligatoriedad del resto de las estipulaciones de este instrumento o de cualquier contrato que derive del mismo. </w:t>
      </w:r>
    </w:p>
    <w:p w14:paraId="5B5C97DA" w14:textId="2C3D19D1" w:rsidR="00452F86" w:rsidRPr="00530243" w:rsidRDefault="00452F86" w:rsidP="00530243">
      <w:pPr>
        <w:spacing w:after="0" w:line="264" w:lineRule="auto"/>
        <w:jc w:val="both"/>
        <w:rPr>
          <w:rFonts w:ascii="Leelawadee" w:hAnsi="Leelawadee" w:cs="Leelawadee"/>
        </w:rPr>
      </w:pPr>
    </w:p>
    <w:p w14:paraId="0A3A7DDC" w14:textId="60A70970"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Vigésima Octava. </w:t>
      </w:r>
      <w:r w:rsidRPr="00FF11AE">
        <w:rPr>
          <w:rStyle w:val="Ttulo2Car"/>
          <w:rFonts w:cs="Leelawadee"/>
          <w:szCs w:val="22"/>
          <w:u w:val="single"/>
        </w:rPr>
        <w:t>Lavado de Dinero</w:t>
      </w:r>
      <w:r w:rsidRPr="00530243">
        <w:rPr>
          <w:rStyle w:val="Ttulo2Car"/>
          <w:rFonts w:cs="Leelawadee"/>
          <w:szCs w:val="22"/>
        </w:rPr>
        <w:t>.</w:t>
      </w:r>
      <w:r w:rsidRPr="00530243">
        <w:rPr>
          <w:rFonts w:ascii="Leelawadee" w:hAnsi="Leelawadee" w:cs="Leelawadee"/>
        </w:rPr>
        <w:t xml:space="preserve"> Bajo protesta de decir verdad, el Estado declara y se obliga a que: (i) los recursos que le sean otorgados por virtud de la celebración del presente Contrato serán utilizados para un fin lícito y en ningún momento serán utilizados para llevar a cabo o alentar alguna actividad ilícita, y (ii) está actuando a nombre y por cuenta propia, es decir, los beneficios derivados de este Contrato y de cada operación relacionada con el mismo no se realizan, ni realizarán a nombre y por cuenta de un tercero distinto al Estado que reciba los beneficios de este Contrato.</w:t>
      </w:r>
      <w:r w:rsidR="00790893">
        <w:rPr>
          <w:rStyle w:val="Refdenotaalpie"/>
          <w:rFonts w:ascii="Leelawadee" w:hAnsi="Leelawadee" w:cs="Leelawadee"/>
        </w:rPr>
        <w:footnoteReference w:id="36"/>
      </w:r>
    </w:p>
    <w:p w14:paraId="00FB22F0" w14:textId="3F14396C" w:rsidR="00452F86" w:rsidRPr="00530243" w:rsidRDefault="00452F86" w:rsidP="00530243">
      <w:pPr>
        <w:spacing w:after="0" w:line="264" w:lineRule="auto"/>
        <w:jc w:val="both"/>
        <w:rPr>
          <w:rFonts w:ascii="Leelawadee" w:hAnsi="Leelawadee" w:cs="Leelawadee"/>
        </w:rPr>
      </w:pPr>
    </w:p>
    <w:p w14:paraId="3D7805A3" w14:textId="77777777"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lastRenderedPageBreak/>
        <w:t xml:space="preserve">Cláusula Vigésima Novena. </w:t>
      </w:r>
      <w:r w:rsidRPr="00FF11AE">
        <w:rPr>
          <w:rStyle w:val="Ttulo2Car"/>
          <w:rFonts w:cs="Leelawadee"/>
          <w:szCs w:val="22"/>
          <w:u w:val="single"/>
        </w:rPr>
        <w:t>Legislación y Jurisdicción</w:t>
      </w:r>
      <w:r w:rsidRPr="00530243">
        <w:rPr>
          <w:rStyle w:val="Ttulo2Car"/>
          <w:rFonts w:cs="Leelawadee"/>
          <w:szCs w:val="22"/>
        </w:rPr>
        <w:t>.</w:t>
      </w:r>
      <w:r w:rsidRPr="00530243">
        <w:rPr>
          <w:rFonts w:ascii="Leelawadee" w:hAnsi="Leelawadee" w:cs="Leelawadee"/>
        </w:rPr>
        <w:t xml:space="preserve"> Para la interpretación y cumplimiento de todo lo pactado en el presente instrumento, las Partes están conformes en someterse a las leyes de los Estados Unidos Mexicanos y a la jurisdicción de los tribunales federales competentes en la ciudad de Victoria de Durango, Durango, o en la Ciudad de México, a elección del actor; en consecuencia, renuncian expresamente a cualquier jurisdicción o fuero que pudiera corresponderles por razón de sus domicilios presentes o futuros o por cualquier otra causa. </w:t>
      </w:r>
    </w:p>
    <w:p w14:paraId="407D1DC0" w14:textId="05EBBD8E" w:rsidR="00452F86" w:rsidRPr="00530243" w:rsidRDefault="00452F86" w:rsidP="00530243">
      <w:pPr>
        <w:spacing w:after="0" w:line="264" w:lineRule="auto"/>
        <w:jc w:val="both"/>
        <w:rPr>
          <w:rFonts w:ascii="Leelawadee" w:hAnsi="Leelawadee" w:cs="Leelawadee"/>
        </w:rPr>
      </w:pPr>
    </w:p>
    <w:p w14:paraId="49E001C5" w14:textId="3280EB8F" w:rsidR="00452F86" w:rsidRDefault="00452F86" w:rsidP="00530243">
      <w:pPr>
        <w:spacing w:after="0" w:line="264" w:lineRule="auto"/>
        <w:jc w:val="both"/>
        <w:rPr>
          <w:rFonts w:ascii="Leelawadee" w:hAnsi="Leelawadee" w:cs="Leelawadee"/>
        </w:rPr>
      </w:pPr>
      <w:r w:rsidRPr="00530243">
        <w:rPr>
          <w:rStyle w:val="Ttulo2Car"/>
          <w:rFonts w:cs="Leelawadee"/>
          <w:szCs w:val="22"/>
        </w:rPr>
        <w:t>Cláusula Trigésima. Anexos.</w:t>
      </w:r>
      <w:r w:rsidRPr="00530243">
        <w:rPr>
          <w:rFonts w:ascii="Leelawadee" w:hAnsi="Leelawadee" w:cs="Leelawadee"/>
        </w:rPr>
        <w:t xml:space="preserve"> Las Partes acuerdan que los documentos que se acompañan en calidad de Anexos, y que se enlistan a continuación formarán parte integrante del presente Contrato: </w:t>
      </w:r>
    </w:p>
    <w:p w14:paraId="34BE3DA1" w14:textId="77777777" w:rsidR="00FF11AE" w:rsidRPr="00530243" w:rsidRDefault="00FF11AE" w:rsidP="00530243">
      <w:pPr>
        <w:spacing w:after="0" w:line="264" w:lineRule="auto"/>
        <w:jc w:val="both"/>
        <w:rPr>
          <w:rFonts w:ascii="Leelawadee" w:hAnsi="Leelawadee" w:cs="Leelawadee"/>
        </w:rPr>
      </w:pPr>
    </w:p>
    <w:p w14:paraId="643E7331" w14:textId="4A0658C7" w:rsidR="00452F86" w:rsidRPr="00530243" w:rsidRDefault="00452F86" w:rsidP="00FF11AE">
      <w:pPr>
        <w:spacing w:after="0" w:line="264" w:lineRule="auto"/>
        <w:ind w:left="708" w:hanging="708"/>
        <w:jc w:val="both"/>
        <w:rPr>
          <w:rFonts w:ascii="Leelawadee" w:hAnsi="Leelawadee" w:cs="Leelawadee"/>
        </w:rPr>
      </w:pPr>
      <w:r w:rsidRPr="00530243">
        <w:rPr>
          <w:rFonts w:ascii="Leelawadee" w:hAnsi="Leelawadee" w:cs="Leelawadee"/>
        </w:rPr>
        <w:t xml:space="preserve">Anexo 1. Copia simple </w:t>
      </w:r>
      <w:r w:rsidR="00FF11AE">
        <w:rPr>
          <w:rFonts w:ascii="Leelawadee" w:hAnsi="Leelawadee" w:cs="Leelawadee"/>
        </w:rPr>
        <w:t xml:space="preserve">de la </w:t>
      </w:r>
      <w:r w:rsidRPr="00530243">
        <w:rPr>
          <w:rFonts w:ascii="Leelawadee" w:hAnsi="Leelawadee" w:cs="Leelawadee"/>
        </w:rPr>
        <w:t>Autorización</w:t>
      </w:r>
      <w:r w:rsidR="00FF11AE">
        <w:rPr>
          <w:rFonts w:ascii="Leelawadee" w:hAnsi="Leelawadee" w:cs="Leelawadee"/>
        </w:rPr>
        <w:t xml:space="preserve"> del Congreso</w:t>
      </w:r>
      <w:r w:rsidRPr="00530243">
        <w:rPr>
          <w:rFonts w:ascii="Leelawadee" w:hAnsi="Leelawadee" w:cs="Leelawadee"/>
        </w:rPr>
        <w:t xml:space="preserve">. </w:t>
      </w:r>
    </w:p>
    <w:p w14:paraId="1222CA0A" w14:textId="20F48633" w:rsidR="00452F86" w:rsidRPr="00530243" w:rsidRDefault="00452F86" w:rsidP="00FF11AE">
      <w:pPr>
        <w:spacing w:after="0" w:line="264" w:lineRule="auto"/>
        <w:ind w:left="708" w:hanging="708"/>
        <w:jc w:val="both"/>
        <w:rPr>
          <w:rFonts w:ascii="Leelawadee" w:hAnsi="Leelawadee" w:cs="Leelawadee"/>
        </w:rPr>
      </w:pPr>
      <w:r w:rsidRPr="00530243">
        <w:rPr>
          <w:rFonts w:ascii="Leelawadee" w:hAnsi="Leelawadee" w:cs="Leelawadee"/>
        </w:rPr>
        <w:t xml:space="preserve">Anexo 2. Copia simple del acta de fallo de la Licitación Pública. </w:t>
      </w:r>
    </w:p>
    <w:p w14:paraId="2FD3471A" w14:textId="5CAA89A3" w:rsidR="00452F86" w:rsidRPr="00530243" w:rsidRDefault="00452F86" w:rsidP="00FF11AE">
      <w:pPr>
        <w:spacing w:after="0" w:line="264" w:lineRule="auto"/>
        <w:ind w:left="708" w:hanging="708"/>
        <w:jc w:val="both"/>
        <w:rPr>
          <w:rFonts w:ascii="Leelawadee" w:hAnsi="Leelawadee" w:cs="Leelawadee"/>
        </w:rPr>
      </w:pPr>
      <w:r w:rsidRPr="00530243">
        <w:rPr>
          <w:rFonts w:ascii="Leelawadee" w:hAnsi="Leelawadee" w:cs="Leelawadee"/>
        </w:rPr>
        <w:t xml:space="preserve">Anexo 3. Copia simple del nombramiento del representante de la Secretaría. </w:t>
      </w:r>
    </w:p>
    <w:p w14:paraId="69B313C8" w14:textId="64E8704F" w:rsidR="00452F86" w:rsidRPr="00530243" w:rsidRDefault="00452F86" w:rsidP="00FF11AE">
      <w:pPr>
        <w:spacing w:after="0" w:line="264" w:lineRule="auto"/>
        <w:ind w:left="708" w:hanging="708"/>
        <w:jc w:val="both"/>
        <w:rPr>
          <w:rFonts w:ascii="Leelawadee" w:hAnsi="Leelawadee" w:cs="Leelawadee"/>
        </w:rPr>
      </w:pPr>
      <w:r w:rsidRPr="00530243">
        <w:rPr>
          <w:rFonts w:ascii="Leelawadee" w:hAnsi="Leelawadee" w:cs="Leelawadee"/>
        </w:rPr>
        <w:t xml:space="preserve">Anexo 4. Copia simple del poder del representante legal del Banco. </w:t>
      </w:r>
    </w:p>
    <w:p w14:paraId="3777AC69" w14:textId="06CD4D3E" w:rsidR="00452F86" w:rsidRPr="00530243" w:rsidRDefault="00452F86" w:rsidP="00FF11AE">
      <w:pPr>
        <w:spacing w:after="0" w:line="264" w:lineRule="auto"/>
        <w:ind w:left="708" w:hanging="708"/>
        <w:jc w:val="both"/>
        <w:rPr>
          <w:rFonts w:ascii="Leelawadee" w:hAnsi="Leelawadee" w:cs="Leelawadee"/>
        </w:rPr>
      </w:pPr>
      <w:r w:rsidRPr="00530243">
        <w:rPr>
          <w:rFonts w:ascii="Leelawadee" w:hAnsi="Leelawadee" w:cs="Leelawadee"/>
        </w:rPr>
        <w:t xml:space="preserve">Anexo 5. Formato de Solicitud de Disposición. </w:t>
      </w:r>
    </w:p>
    <w:p w14:paraId="6A466904" w14:textId="11B46D95" w:rsidR="00452F86" w:rsidRPr="00530243" w:rsidRDefault="00452F86" w:rsidP="00FF11AE">
      <w:pPr>
        <w:spacing w:after="0" w:line="264" w:lineRule="auto"/>
        <w:ind w:left="708" w:hanging="708"/>
        <w:jc w:val="both"/>
        <w:rPr>
          <w:rFonts w:ascii="Leelawadee" w:hAnsi="Leelawadee" w:cs="Leelawadee"/>
        </w:rPr>
      </w:pPr>
      <w:r w:rsidRPr="00530243">
        <w:rPr>
          <w:rFonts w:ascii="Leelawadee" w:hAnsi="Leelawadee" w:cs="Leelawadee"/>
        </w:rPr>
        <w:t xml:space="preserve">Anexo 6. Tabla de Amortización. </w:t>
      </w:r>
    </w:p>
    <w:p w14:paraId="2A37A089" w14:textId="1273D31E" w:rsidR="00452F86" w:rsidRPr="00530243" w:rsidRDefault="00452F86" w:rsidP="00FF11AE">
      <w:pPr>
        <w:spacing w:after="0" w:line="264" w:lineRule="auto"/>
        <w:ind w:left="708" w:hanging="708"/>
        <w:jc w:val="both"/>
        <w:rPr>
          <w:rFonts w:ascii="Leelawadee" w:hAnsi="Leelawadee" w:cs="Leelawadee"/>
        </w:rPr>
      </w:pPr>
      <w:r w:rsidRPr="00530243">
        <w:rPr>
          <w:rFonts w:ascii="Leelawadee" w:hAnsi="Leelawadee" w:cs="Leelawadee"/>
        </w:rPr>
        <w:t>[Anexo 7. Formato de Pagaré].</w:t>
      </w:r>
      <w:r w:rsidR="00B252B8">
        <w:rPr>
          <w:rStyle w:val="Refdenotaalpie"/>
          <w:rFonts w:ascii="Leelawadee" w:hAnsi="Leelawadee" w:cs="Leelawadee"/>
        </w:rPr>
        <w:footnoteReference w:id="37"/>
      </w:r>
    </w:p>
    <w:p w14:paraId="331678B1" w14:textId="2D7D6632" w:rsidR="00452F86" w:rsidRPr="00530243" w:rsidRDefault="00452F86" w:rsidP="00530243">
      <w:pPr>
        <w:spacing w:after="0" w:line="264" w:lineRule="auto"/>
        <w:jc w:val="both"/>
        <w:rPr>
          <w:rFonts w:ascii="Leelawadee" w:hAnsi="Leelawadee" w:cs="Leelawadee"/>
        </w:rPr>
      </w:pPr>
    </w:p>
    <w:p w14:paraId="0020FEBD" w14:textId="3EC66913" w:rsidR="00452F86" w:rsidRPr="00530243" w:rsidRDefault="00452F86" w:rsidP="00530243">
      <w:pPr>
        <w:spacing w:after="0" w:line="264" w:lineRule="auto"/>
        <w:jc w:val="both"/>
        <w:rPr>
          <w:rFonts w:ascii="Leelawadee" w:hAnsi="Leelawadee" w:cs="Leelawadee"/>
        </w:rPr>
      </w:pPr>
      <w:r w:rsidRPr="00530243">
        <w:rPr>
          <w:rStyle w:val="Ttulo2Car"/>
          <w:rFonts w:cs="Leelawadee"/>
          <w:szCs w:val="22"/>
        </w:rPr>
        <w:t xml:space="preserve">Cláusula Trigésima Primera. </w:t>
      </w:r>
      <w:r w:rsidRPr="00FF11AE">
        <w:rPr>
          <w:rStyle w:val="Ttulo2Car"/>
          <w:rFonts w:cs="Leelawadee"/>
          <w:szCs w:val="22"/>
          <w:u w:val="single"/>
        </w:rPr>
        <w:t>Ejemplares</w:t>
      </w:r>
      <w:r w:rsidRPr="00530243">
        <w:rPr>
          <w:rStyle w:val="Ttulo2Car"/>
          <w:rFonts w:cs="Leelawadee"/>
          <w:szCs w:val="22"/>
        </w:rPr>
        <w:t>.</w:t>
      </w:r>
      <w:r w:rsidRPr="00530243">
        <w:rPr>
          <w:rFonts w:ascii="Leelawadee" w:hAnsi="Leelawadee" w:cs="Leelawadee"/>
        </w:rPr>
        <w:t xml:space="preserve"> Este Contrato es firmado en 5 (cinco) ejemplares originales, cada uno de los cuales deberá considerarse como un original y, en conjunto, constituyen un mismo contrato. </w:t>
      </w:r>
    </w:p>
    <w:p w14:paraId="0CD9435F" w14:textId="5CB9E0BB" w:rsidR="00452F86" w:rsidRPr="00530243" w:rsidRDefault="00452F86" w:rsidP="00530243">
      <w:pPr>
        <w:spacing w:after="0" w:line="264" w:lineRule="auto"/>
        <w:jc w:val="both"/>
        <w:rPr>
          <w:rFonts w:ascii="Leelawadee" w:hAnsi="Leelawadee" w:cs="Leelawadee"/>
        </w:rPr>
      </w:pPr>
    </w:p>
    <w:p w14:paraId="05FA5B86" w14:textId="1BBA7AA5"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Después de leído y ratificado por las Partes que en él intervienen, se firma en la ciudad de Victoria de Durango, Durango, el [•] de [•] de 202</w:t>
      </w:r>
      <w:r w:rsidR="00FF11AE">
        <w:rPr>
          <w:rFonts w:ascii="Leelawadee" w:hAnsi="Leelawadee" w:cs="Leelawadee"/>
        </w:rPr>
        <w:t>3</w:t>
      </w:r>
      <w:r w:rsidRPr="00530243">
        <w:rPr>
          <w:rFonts w:ascii="Leelawadee" w:hAnsi="Leelawadee" w:cs="Leelawadee"/>
        </w:rPr>
        <w:t xml:space="preserve">. </w:t>
      </w:r>
    </w:p>
    <w:p w14:paraId="16F2437D" w14:textId="77777777" w:rsidR="007124FB" w:rsidRDefault="007124FB" w:rsidP="00FF11AE">
      <w:pPr>
        <w:spacing w:after="0" w:line="264" w:lineRule="auto"/>
        <w:jc w:val="center"/>
        <w:rPr>
          <w:rFonts w:ascii="Leelawadee" w:hAnsi="Leelawadee" w:cs="Leelawadee"/>
        </w:rPr>
      </w:pPr>
    </w:p>
    <w:p w14:paraId="4A7528DA" w14:textId="6B1EC82C" w:rsidR="00FF11AE" w:rsidRDefault="00452F86" w:rsidP="00FF11AE">
      <w:pPr>
        <w:spacing w:after="0" w:line="264" w:lineRule="auto"/>
        <w:jc w:val="center"/>
        <w:rPr>
          <w:rFonts w:ascii="Leelawadee" w:hAnsi="Leelawadee" w:cs="Leelawadee"/>
        </w:rPr>
      </w:pPr>
      <w:r w:rsidRPr="00530243">
        <w:rPr>
          <w:rFonts w:ascii="Leelawadee" w:hAnsi="Leelawadee" w:cs="Leelawadee"/>
        </w:rPr>
        <w:t>(se deja el resto de la hoja intencionalmente en blanco)</w:t>
      </w:r>
      <w:r w:rsidR="00FF11AE">
        <w:rPr>
          <w:rFonts w:ascii="Leelawadee" w:hAnsi="Leelawadee" w:cs="Leelawadee"/>
        </w:rPr>
        <w:br w:type="page"/>
      </w:r>
    </w:p>
    <w:p w14:paraId="0B518A3F" w14:textId="1B7714A9"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lastRenderedPageBreak/>
        <w:t>HOJA DE FIRMAS DEL CONTRATO DE APERTURA DE CRÉDITO SIMPLE, DE FECHA [•] DE [•] DE 202</w:t>
      </w:r>
      <w:r w:rsidR="00FF11AE">
        <w:rPr>
          <w:rFonts w:ascii="Leelawadee" w:hAnsi="Leelawadee" w:cs="Leelawadee"/>
        </w:rPr>
        <w:t>3</w:t>
      </w:r>
      <w:r w:rsidRPr="00530243">
        <w:rPr>
          <w:rFonts w:ascii="Leelawadee" w:hAnsi="Leelawadee" w:cs="Leelawadee"/>
        </w:rPr>
        <w:t xml:space="preserve">, HASTA POR LA CANTIDAD DE $[•].00 ([•]PESOS 00/100 M.N.), CELEBRADO, POR UNA PARTE, POR [•], EN CALIDAD DE ACREDITANTE Y, POR OTRA PARTE, EL ESTADO LIBRE Y SOBERANO DE DURANGO, EN SU CALIDAD DE ACREDITADO. </w:t>
      </w:r>
    </w:p>
    <w:p w14:paraId="52314EC1" w14:textId="4260507D" w:rsidR="00452F86" w:rsidRPr="00530243" w:rsidRDefault="00452F86" w:rsidP="00530243">
      <w:pPr>
        <w:spacing w:after="0" w:line="264" w:lineRule="auto"/>
        <w:jc w:val="both"/>
        <w:rPr>
          <w:rFonts w:ascii="Leelawadee" w:hAnsi="Leelawadee" w:cs="Leelawadee"/>
        </w:rPr>
      </w:pPr>
    </w:p>
    <w:p w14:paraId="48A720F9" w14:textId="520B17E7"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w:t>
      </w:r>
    </w:p>
    <w:p w14:paraId="4EA8C8A6" w14:textId="0EA0DE60"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en calidad de Acreditante</w:t>
      </w:r>
    </w:p>
    <w:p w14:paraId="3C265A20" w14:textId="4C7FBA1A" w:rsidR="00452F86" w:rsidRPr="00530243" w:rsidRDefault="00452F86" w:rsidP="00530243">
      <w:pPr>
        <w:spacing w:after="0" w:line="264" w:lineRule="auto"/>
        <w:jc w:val="center"/>
        <w:rPr>
          <w:rFonts w:ascii="Leelawadee" w:hAnsi="Leelawadee" w:cs="Leelawadee"/>
        </w:rPr>
      </w:pPr>
    </w:p>
    <w:p w14:paraId="265C64F4" w14:textId="5B135E3F" w:rsidR="00452F86" w:rsidRPr="00530243" w:rsidRDefault="00452F86" w:rsidP="00530243">
      <w:pPr>
        <w:spacing w:after="0" w:line="264" w:lineRule="auto"/>
        <w:jc w:val="center"/>
        <w:rPr>
          <w:rFonts w:ascii="Leelawadee" w:hAnsi="Leelawadee" w:cs="Leelawadee"/>
        </w:rPr>
      </w:pPr>
    </w:p>
    <w:p w14:paraId="4199AAA0" w14:textId="111378D2"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______________________________________</w:t>
      </w:r>
    </w:p>
    <w:p w14:paraId="3F3388A1" w14:textId="330ED347"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w:t>
      </w:r>
    </w:p>
    <w:p w14:paraId="370D4D6C" w14:textId="5ACC0D1A"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Apoderado Legal</w:t>
      </w:r>
    </w:p>
    <w:p w14:paraId="14600646" w14:textId="13A90867"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y</w:t>
      </w:r>
    </w:p>
    <w:p w14:paraId="42DD5D55" w14:textId="56B42318" w:rsidR="00452F86" w:rsidRPr="00530243" w:rsidRDefault="00452F86" w:rsidP="00530243">
      <w:pPr>
        <w:spacing w:after="0" w:line="264" w:lineRule="auto"/>
        <w:jc w:val="center"/>
        <w:rPr>
          <w:rFonts w:ascii="Leelawadee" w:hAnsi="Leelawadee" w:cs="Leelawadee"/>
        </w:rPr>
      </w:pPr>
    </w:p>
    <w:p w14:paraId="41525EAB" w14:textId="57B33B17"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El Estado Libre y Soberano de Durango en calidad de Acreditado</w:t>
      </w:r>
    </w:p>
    <w:p w14:paraId="1006A954" w14:textId="11EEC65D" w:rsidR="00452F86" w:rsidRPr="00530243" w:rsidRDefault="00452F86" w:rsidP="00530243">
      <w:pPr>
        <w:spacing w:after="0" w:line="264" w:lineRule="auto"/>
        <w:jc w:val="center"/>
        <w:rPr>
          <w:rFonts w:ascii="Leelawadee" w:hAnsi="Leelawadee" w:cs="Leelawadee"/>
        </w:rPr>
      </w:pPr>
    </w:p>
    <w:p w14:paraId="6A9AC1DF" w14:textId="103C8B92" w:rsidR="00452F86" w:rsidRPr="00530243" w:rsidRDefault="00452F86" w:rsidP="00530243">
      <w:pPr>
        <w:spacing w:after="0" w:line="264" w:lineRule="auto"/>
        <w:jc w:val="center"/>
        <w:rPr>
          <w:rFonts w:ascii="Leelawadee" w:hAnsi="Leelawadee" w:cs="Leelawadee"/>
        </w:rPr>
      </w:pPr>
    </w:p>
    <w:p w14:paraId="4E0C775B" w14:textId="7DC312D6"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____________________________________________________________</w:t>
      </w:r>
    </w:p>
    <w:p w14:paraId="61412B1D" w14:textId="77777777" w:rsidR="00FF11AE" w:rsidRDefault="00FF11AE" w:rsidP="00530243">
      <w:pPr>
        <w:spacing w:after="0" w:line="264" w:lineRule="auto"/>
        <w:jc w:val="center"/>
        <w:rPr>
          <w:rFonts w:ascii="Leelawadee" w:hAnsi="Leelawadee" w:cs="Leelawadee"/>
        </w:rPr>
      </w:pPr>
      <w:r w:rsidRPr="00FF11AE">
        <w:rPr>
          <w:rFonts w:ascii="Leelawadee" w:hAnsi="Leelawadee" w:cs="Leelawadee"/>
        </w:rPr>
        <w:t>Lic. Bertha Cristina Orrante Rojas</w:t>
      </w:r>
    </w:p>
    <w:p w14:paraId="266209A9" w14:textId="6DA4AB01"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Secretaria de Finanzas y de Administración del Poder Ejecutivo del Estado</w:t>
      </w:r>
    </w:p>
    <w:p w14:paraId="1A195F0E" w14:textId="5A5BCB39" w:rsidR="00452F86" w:rsidRPr="00530243" w:rsidRDefault="00452F86" w:rsidP="00530243">
      <w:pPr>
        <w:spacing w:after="0" w:line="264" w:lineRule="auto"/>
        <w:jc w:val="center"/>
        <w:rPr>
          <w:rFonts w:ascii="Leelawadee" w:hAnsi="Leelawadee" w:cs="Leelawadee"/>
        </w:rPr>
      </w:pPr>
    </w:p>
    <w:p w14:paraId="5A605A93" w14:textId="0E903109" w:rsidR="00452F86" w:rsidRPr="00530243" w:rsidRDefault="00452F86" w:rsidP="00530243">
      <w:pPr>
        <w:spacing w:after="0" w:line="264" w:lineRule="auto"/>
        <w:jc w:val="center"/>
        <w:rPr>
          <w:rFonts w:ascii="Leelawadee" w:hAnsi="Leelawadee" w:cs="Leelawadee"/>
        </w:rPr>
      </w:pPr>
    </w:p>
    <w:p w14:paraId="4BEEB7C5" w14:textId="77777777" w:rsidR="00600276" w:rsidRPr="00530243" w:rsidRDefault="00600276" w:rsidP="00530243">
      <w:pPr>
        <w:spacing w:after="0" w:line="264" w:lineRule="auto"/>
        <w:rPr>
          <w:rFonts w:ascii="Leelawadee" w:hAnsi="Leelawadee" w:cs="Leelawadee"/>
        </w:rPr>
      </w:pPr>
      <w:r w:rsidRPr="00530243">
        <w:rPr>
          <w:rFonts w:ascii="Leelawadee" w:hAnsi="Leelawadee" w:cs="Leelawadee"/>
        </w:rPr>
        <w:br w:type="page"/>
      </w:r>
    </w:p>
    <w:p w14:paraId="3F0B183A" w14:textId="77777777" w:rsidR="00FF11AE" w:rsidRPr="00FF11AE" w:rsidRDefault="00600276" w:rsidP="00530243">
      <w:pPr>
        <w:spacing w:after="0" w:line="264" w:lineRule="auto"/>
        <w:jc w:val="center"/>
        <w:rPr>
          <w:rFonts w:ascii="Leelawadee" w:hAnsi="Leelawadee" w:cs="Leelawadee"/>
          <w:b/>
          <w:bCs/>
        </w:rPr>
      </w:pPr>
      <w:r w:rsidRPr="00FF11AE">
        <w:rPr>
          <w:rFonts w:ascii="Leelawadee" w:hAnsi="Leelawadee" w:cs="Leelawadee"/>
          <w:b/>
          <w:bCs/>
        </w:rPr>
        <w:lastRenderedPageBreak/>
        <w:t>Anexo 1</w:t>
      </w:r>
    </w:p>
    <w:p w14:paraId="10B95739" w14:textId="5F8D3113" w:rsidR="00600276" w:rsidRPr="00FF11AE" w:rsidRDefault="00452F86" w:rsidP="00530243">
      <w:pPr>
        <w:spacing w:after="0" w:line="264" w:lineRule="auto"/>
        <w:jc w:val="center"/>
        <w:rPr>
          <w:rFonts w:ascii="Leelawadee" w:hAnsi="Leelawadee" w:cs="Leelawadee"/>
          <w:b/>
          <w:bCs/>
        </w:rPr>
      </w:pPr>
      <w:r w:rsidRPr="00FF11AE">
        <w:rPr>
          <w:rFonts w:ascii="Leelawadee" w:hAnsi="Leelawadee" w:cs="Leelawadee"/>
          <w:b/>
          <w:bCs/>
        </w:rPr>
        <w:t xml:space="preserve">Copia simple de </w:t>
      </w:r>
      <w:r w:rsidR="00FF11AE">
        <w:rPr>
          <w:rFonts w:ascii="Leelawadee" w:hAnsi="Leelawadee" w:cs="Leelawadee"/>
          <w:b/>
          <w:bCs/>
        </w:rPr>
        <w:t xml:space="preserve">la </w:t>
      </w:r>
      <w:r w:rsidRPr="00FF11AE">
        <w:rPr>
          <w:rFonts w:ascii="Leelawadee" w:hAnsi="Leelawadee" w:cs="Leelawadee"/>
          <w:b/>
          <w:bCs/>
        </w:rPr>
        <w:t>Autorización</w:t>
      </w:r>
      <w:r w:rsidR="00FF11AE">
        <w:rPr>
          <w:rFonts w:ascii="Leelawadee" w:hAnsi="Leelawadee" w:cs="Leelawadee"/>
          <w:b/>
          <w:bCs/>
        </w:rPr>
        <w:t xml:space="preserve"> del Congreso</w:t>
      </w:r>
    </w:p>
    <w:p w14:paraId="42D61B16" w14:textId="77777777" w:rsidR="00600276" w:rsidRPr="00530243" w:rsidRDefault="00600276" w:rsidP="00530243">
      <w:pPr>
        <w:spacing w:after="0" w:line="264" w:lineRule="auto"/>
        <w:rPr>
          <w:rFonts w:ascii="Leelawadee" w:hAnsi="Leelawadee" w:cs="Leelawadee"/>
        </w:rPr>
      </w:pPr>
      <w:r w:rsidRPr="00530243">
        <w:rPr>
          <w:rFonts w:ascii="Leelawadee" w:hAnsi="Leelawadee" w:cs="Leelawadee"/>
        </w:rPr>
        <w:br w:type="page"/>
      </w:r>
    </w:p>
    <w:p w14:paraId="4A7F1143" w14:textId="77777777" w:rsidR="00FF11AE" w:rsidRPr="00FF11AE" w:rsidRDefault="00600276" w:rsidP="00530243">
      <w:pPr>
        <w:spacing w:after="0" w:line="264" w:lineRule="auto"/>
        <w:jc w:val="center"/>
        <w:rPr>
          <w:rFonts w:ascii="Leelawadee" w:hAnsi="Leelawadee" w:cs="Leelawadee"/>
          <w:b/>
          <w:bCs/>
        </w:rPr>
      </w:pPr>
      <w:r w:rsidRPr="00FF11AE">
        <w:rPr>
          <w:rFonts w:ascii="Leelawadee" w:hAnsi="Leelawadee" w:cs="Leelawadee"/>
          <w:b/>
          <w:bCs/>
        </w:rPr>
        <w:lastRenderedPageBreak/>
        <w:t>Anexo 2</w:t>
      </w:r>
    </w:p>
    <w:p w14:paraId="029A2404" w14:textId="0974376D" w:rsidR="00600276" w:rsidRPr="00FF11AE" w:rsidRDefault="00452F86" w:rsidP="00530243">
      <w:pPr>
        <w:spacing w:after="0" w:line="264" w:lineRule="auto"/>
        <w:jc w:val="center"/>
        <w:rPr>
          <w:rFonts w:ascii="Leelawadee" w:hAnsi="Leelawadee" w:cs="Leelawadee"/>
          <w:b/>
          <w:bCs/>
        </w:rPr>
      </w:pPr>
      <w:r w:rsidRPr="00FF11AE">
        <w:rPr>
          <w:rFonts w:ascii="Leelawadee" w:hAnsi="Leelawadee" w:cs="Leelawadee"/>
          <w:b/>
          <w:bCs/>
        </w:rPr>
        <w:t>Copia simple del acta de fallo de la Licitación Pública</w:t>
      </w:r>
    </w:p>
    <w:p w14:paraId="2AE8CECB" w14:textId="77777777" w:rsidR="00600276" w:rsidRPr="00530243" w:rsidRDefault="00600276" w:rsidP="00530243">
      <w:pPr>
        <w:spacing w:after="0" w:line="264" w:lineRule="auto"/>
        <w:rPr>
          <w:rFonts w:ascii="Leelawadee" w:hAnsi="Leelawadee" w:cs="Leelawadee"/>
        </w:rPr>
      </w:pPr>
      <w:r w:rsidRPr="00530243">
        <w:rPr>
          <w:rFonts w:ascii="Leelawadee" w:hAnsi="Leelawadee" w:cs="Leelawadee"/>
        </w:rPr>
        <w:br w:type="page"/>
      </w:r>
    </w:p>
    <w:p w14:paraId="6F1E5826" w14:textId="77777777" w:rsidR="00FF11AE" w:rsidRPr="00FF11AE" w:rsidRDefault="00600276" w:rsidP="00530243">
      <w:pPr>
        <w:spacing w:after="0" w:line="264" w:lineRule="auto"/>
        <w:jc w:val="center"/>
        <w:rPr>
          <w:rFonts w:ascii="Leelawadee" w:hAnsi="Leelawadee" w:cs="Leelawadee"/>
          <w:b/>
          <w:bCs/>
        </w:rPr>
      </w:pPr>
      <w:r w:rsidRPr="00FF11AE">
        <w:rPr>
          <w:rFonts w:ascii="Leelawadee" w:hAnsi="Leelawadee" w:cs="Leelawadee"/>
          <w:b/>
          <w:bCs/>
        </w:rPr>
        <w:lastRenderedPageBreak/>
        <w:t>Anexo 3</w:t>
      </w:r>
    </w:p>
    <w:p w14:paraId="25CCEA1F" w14:textId="77777777" w:rsidR="00FF11AE" w:rsidRDefault="00452F86" w:rsidP="00530243">
      <w:pPr>
        <w:spacing w:after="0" w:line="264" w:lineRule="auto"/>
        <w:jc w:val="center"/>
        <w:rPr>
          <w:rFonts w:ascii="Leelawadee" w:hAnsi="Leelawadee" w:cs="Leelawadee"/>
          <w:b/>
          <w:bCs/>
        </w:rPr>
      </w:pPr>
      <w:r w:rsidRPr="00FF11AE">
        <w:rPr>
          <w:rFonts w:ascii="Leelawadee" w:hAnsi="Leelawadee" w:cs="Leelawadee"/>
          <w:b/>
          <w:bCs/>
        </w:rPr>
        <w:t>Copia simple del nombramiento</w:t>
      </w:r>
      <w:r w:rsidR="00FF11AE">
        <w:rPr>
          <w:rFonts w:ascii="Leelawadee" w:hAnsi="Leelawadee" w:cs="Leelawadee"/>
          <w:b/>
          <w:bCs/>
        </w:rPr>
        <w:t xml:space="preserve"> de la Secretaria de Finanzas </w:t>
      </w:r>
    </w:p>
    <w:p w14:paraId="45692350" w14:textId="78BA7FFC" w:rsidR="00600276" w:rsidRPr="00FF11AE" w:rsidRDefault="00FF11AE" w:rsidP="00530243">
      <w:pPr>
        <w:spacing w:after="0" w:line="264" w:lineRule="auto"/>
        <w:jc w:val="center"/>
        <w:rPr>
          <w:rFonts w:ascii="Leelawadee" w:hAnsi="Leelawadee" w:cs="Leelawadee"/>
          <w:b/>
          <w:bCs/>
        </w:rPr>
      </w:pPr>
      <w:r>
        <w:rPr>
          <w:rFonts w:ascii="Leelawadee" w:hAnsi="Leelawadee" w:cs="Leelawadee"/>
          <w:b/>
          <w:bCs/>
        </w:rPr>
        <w:t xml:space="preserve">y de Administración del Poder Ejecutivo del Estado </w:t>
      </w:r>
    </w:p>
    <w:p w14:paraId="15C0D6C0" w14:textId="77777777" w:rsidR="00600276" w:rsidRPr="00530243" w:rsidRDefault="00600276" w:rsidP="00530243">
      <w:pPr>
        <w:spacing w:after="0" w:line="264" w:lineRule="auto"/>
        <w:rPr>
          <w:rFonts w:ascii="Leelawadee" w:hAnsi="Leelawadee" w:cs="Leelawadee"/>
        </w:rPr>
      </w:pPr>
      <w:r w:rsidRPr="00530243">
        <w:rPr>
          <w:rFonts w:ascii="Leelawadee" w:hAnsi="Leelawadee" w:cs="Leelawadee"/>
        </w:rPr>
        <w:br w:type="page"/>
      </w:r>
    </w:p>
    <w:p w14:paraId="4FB9CD0D" w14:textId="77777777" w:rsidR="00FF11AE" w:rsidRPr="00FF11AE" w:rsidRDefault="00452F86" w:rsidP="00530243">
      <w:pPr>
        <w:spacing w:after="0" w:line="264" w:lineRule="auto"/>
        <w:jc w:val="center"/>
        <w:rPr>
          <w:rFonts w:ascii="Leelawadee" w:hAnsi="Leelawadee" w:cs="Leelawadee"/>
          <w:b/>
          <w:bCs/>
        </w:rPr>
      </w:pPr>
      <w:r w:rsidRPr="00FF11AE">
        <w:rPr>
          <w:rFonts w:ascii="Leelawadee" w:hAnsi="Leelawadee" w:cs="Leelawadee"/>
          <w:b/>
          <w:bCs/>
        </w:rPr>
        <w:lastRenderedPageBreak/>
        <w:t>Anexo 4</w:t>
      </w:r>
    </w:p>
    <w:p w14:paraId="27C11C08" w14:textId="73A16096" w:rsidR="00600276" w:rsidRPr="00FF11AE" w:rsidRDefault="00452F86" w:rsidP="00530243">
      <w:pPr>
        <w:spacing w:after="0" w:line="264" w:lineRule="auto"/>
        <w:jc w:val="center"/>
        <w:rPr>
          <w:rFonts w:ascii="Leelawadee" w:hAnsi="Leelawadee" w:cs="Leelawadee"/>
          <w:b/>
          <w:bCs/>
        </w:rPr>
      </w:pPr>
      <w:r w:rsidRPr="00FF11AE">
        <w:rPr>
          <w:rFonts w:ascii="Leelawadee" w:hAnsi="Leelawadee" w:cs="Leelawadee"/>
          <w:b/>
          <w:bCs/>
        </w:rPr>
        <w:t xml:space="preserve">Copia simple del poder del </w:t>
      </w:r>
      <w:r w:rsidR="00FF11AE">
        <w:rPr>
          <w:rFonts w:ascii="Leelawadee" w:hAnsi="Leelawadee" w:cs="Leelawadee"/>
          <w:b/>
          <w:bCs/>
        </w:rPr>
        <w:t>r</w:t>
      </w:r>
      <w:r w:rsidRPr="00FF11AE">
        <w:rPr>
          <w:rFonts w:ascii="Leelawadee" w:hAnsi="Leelawadee" w:cs="Leelawadee"/>
          <w:b/>
          <w:bCs/>
        </w:rPr>
        <w:t xml:space="preserve">epresentante legal del </w:t>
      </w:r>
      <w:r w:rsidR="00FF11AE">
        <w:rPr>
          <w:rFonts w:ascii="Leelawadee" w:hAnsi="Leelawadee" w:cs="Leelawadee"/>
          <w:b/>
          <w:bCs/>
        </w:rPr>
        <w:t>Acreditante</w:t>
      </w:r>
      <w:r w:rsidRPr="00FF11AE">
        <w:rPr>
          <w:rFonts w:ascii="Leelawadee" w:hAnsi="Leelawadee" w:cs="Leelawadee"/>
          <w:b/>
          <w:bCs/>
        </w:rPr>
        <w:t>.</w:t>
      </w:r>
    </w:p>
    <w:p w14:paraId="0A8DC841" w14:textId="77777777" w:rsidR="00600276" w:rsidRPr="00530243" w:rsidRDefault="00600276" w:rsidP="00530243">
      <w:pPr>
        <w:spacing w:after="0" w:line="264" w:lineRule="auto"/>
        <w:rPr>
          <w:rFonts w:ascii="Leelawadee" w:hAnsi="Leelawadee" w:cs="Leelawadee"/>
        </w:rPr>
      </w:pPr>
      <w:r w:rsidRPr="00530243">
        <w:rPr>
          <w:rFonts w:ascii="Leelawadee" w:hAnsi="Leelawadee" w:cs="Leelawadee"/>
        </w:rPr>
        <w:br w:type="page"/>
      </w:r>
    </w:p>
    <w:p w14:paraId="36AC8BCC" w14:textId="77777777" w:rsidR="00FF11AE" w:rsidRPr="00FF11AE" w:rsidRDefault="00452F86" w:rsidP="00530243">
      <w:pPr>
        <w:spacing w:after="0" w:line="264" w:lineRule="auto"/>
        <w:jc w:val="center"/>
        <w:rPr>
          <w:rFonts w:ascii="Leelawadee" w:hAnsi="Leelawadee" w:cs="Leelawadee"/>
          <w:b/>
          <w:bCs/>
        </w:rPr>
      </w:pPr>
      <w:r w:rsidRPr="00FF11AE">
        <w:rPr>
          <w:rFonts w:ascii="Leelawadee" w:hAnsi="Leelawadee" w:cs="Leelawadee"/>
          <w:b/>
          <w:bCs/>
        </w:rPr>
        <w:lastRenderedPageBreak/>
        <w:t>Anexo 5</w:t>
      </w:r>
    </w:p>
    <w:p w14:paraId="5BFCC449" w14:textId="4A6D5FFF" w:rsidR="00452F86" w:rsidRPr="00FF11AE" w:rsidRDefault="00452F86" w:rsidP="00530243">
      <w:pPr>
        <w:spacing w:after="0" w:line="264" w:lineRule="auto"/>
        <w:jc w:val="center"/>
        <w:rPr>
          <w:rFonts w:ascii="Leelawadee" w:hAnsi="Leelawadee" w:cs="Leelawadee"/>
          <w:b/>
          <w:bCs/>
        </w:rPr>
      </w:pPr>
      <w:r w:rsidRPr="00FF11AE">
        <w:rPr>
          <w:rFonts w:ascii="Leelawadee" w:hAnsi="Leelawadee" w:cs="Leelawadee"/>
          <w:b/>
          <w:bCs/>
        </w:rPr>
        <w:t>Formato de Solicitud de Disposición</w:t>
      </w:r>
      <w:r w:rsidR="00493763">
        <w:rPr>
          <w:rStyle w:val="Refdenotaalpie"/>
          <w:rFonts w:ascii="Leelawadee" w:hAnsi="Leelawadee" w:cs="Leelawadee"/>
          <w:b/>
          <w:bCs/>
        </w:rPr>
        <w:footnoteReference w:id="38"/>
      </w:r>
    </w:p>
    <w:p w14:paraId="07DD092C" w14:textId="77777777" w:rsidR="00600276" w:rsidRPr="00530243" w:rsidRDefault="00600276" w:rsidP="00530243">
      <w:pPr>
        <w:spacing w:after="0" w:line="264" w:lineRule="auto"/>
        <w:jc w:val="center"/>
        <w:rPr>
          <w:rFonts w:ascii="Leelawadee" w:hAnsi="Leelawadee" w:cs="Leelawadee"/>
        </w:rPr>
      </w:pPr>
    </w:p>
    <w:p w14:paraId="0B02F96B" w14:textId="77777777" w:rsidR="00452F86" w:rsidRPr="00530243" w:rsidRDefault="00452F86" w:rsidP="00FF11AE">
      <w:pPr>
        <w:spacing w:after="0" w:line="264" w:lineRule="auto"/>
        <w:jc w:val="right"/>
        <w:rPr>
          <w:rFonts w:ascii="Leelawadee" w:hAnsi="Leelawadee" w:cs="Leelawadee"/>
        </w:rPr>
      </w:pPr>
      <w:r w:rsidRPr="00530243">
        <w:rPr>
          <w:rFonts w:ascii="Leelawadee" w:hAnsi="Leelawadee" w:cs="Leelawadee"/>
        </w:rPr>
        <w:t xml:space="preserve">Victoria de Durango, Durango a [•] de [•] de [•]. </w:t>
      </w:r>
    </w:p>
    <w:p w14:paraId="5574E253"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[Nombre del Acreditante] </w:t>
      </w:r>
    </w:p>
    <w:p w14:paraId="001B6605"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[Domicilio del Acreditante] </w:t>
      </w:r>
    </w:p>
    <w:p w14:paraId="36257574"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Presente </w:t>
      </w:r>
    </w:p>
    <w:p w14:paraId="3310B866" w14:textId="5536055C" w:rsidR="0090299E" w:rsidRDefault="00452F86" w:rsidP="0090299E">
      <w:pPr>
        <w:spacing w:after="0" w:line="264" w:lineRule="auto"/>
        <w:ind w:left="4253"/>
        <w:rPr>
          <w:rFonts w:ascii="Leelawadee" w:hAnsi="Leelawadee" w:cs="Leelawadee"/>
        </w:rPr>
      </w:pPr>
      <w:r w:rsidRPr="00530243">
        <w:rPr>
          <w:rFonts w:ascii="Leelawadee" w:hAnsi="Leelawadee" w:cs="Leelawadee"/>
        </w:rPr>
        <w:t xml:space="preserve">Ref.: Solicitud de Disposición. </w:t>
      </w:r>
    </w:p>
    <w:p w14:paraId="5617C05A" w14:textId="19046519" w:rsidR="00452F86" w:rsidRPr="00530243" w:rsidRDefault="00452F86" w:rsidP="0090299E">
      <w:pPr>
        <w:spacing w:after="0" w:line="264" w:lineRule="auto"/>
        <w:ind w:left="4253"/>
        <w:rPr>
          <w:rFonts w:ascii="Leelawadee" w:hAnsi="Leelawadee" w:cs="Leelawadee"/>
        </w:rPr>
      </w:pPr>
      <w:r w:rsidRPr="00530243">
        <w:rPr>
          <w:rFonts w:ascii="Leelawadee" w:hAnsi="Leelawadee" w:cs="Leelawadee"/>
        </w:rPr>
        <w:t xml:space="preserve">Atención: </w:t>
      </w:r>
      <w:r w:rsidR="0090299E" w:rsidRPr="00530243">
        <w:rPr>
          <w:rFonts w:ascii="Leelawadee" w:hAnsi="Leelawadee" w:cs="Leelawadee"/>
        </w:rPr>
        <w:t>[•]</w:t>
      </w:r>
      <w:r w:rsidRPr="00530243">
        <w:rPr>
          <w:rFonts w:ascii="Leelawadee" w:hAnsi="Leelawadee" w:cs="Leelawadee"/>
        </w:rPr>
        <w:t xml:space="preserve">. </w:t>
      </w:r>
    </w:p>
    <w:p w14:paraId="09D253EE" w14:textId="77777777" w:rsidR="00600276" w:rsidRPr="00530243" w:rsidRDefault="00600276" w:rsidP="00530243">
      <w:pPr>
        <w:spacing w:after="0" w:line="264" w:lineRule="auto"/>
        <w:jc w:val="right"/>
        <w:rPr>
          <w:rFonts w:ascii="Leelawadee" w:hAnsi="Leelawadee" w:cs="Leelawadee"/>
        </w:rPr>
      </w:pPr>
    </w:p>
    <w:p w14:paraId="3F209727" w14:textId="4D566505" w:rsidR="00452F86" w:rsidRPr="00530243" w:rsidRDefault="0090299E" w:rsidP="00530243">
      <w:pPr>
        <w:spacing w:after="0" w:line="264" w:lineRule="auto"/>
        <w:jc w:val="both"/>
        <w:rPr>
          <w:rFonts w:ascii="Leelawadee" w:hAnsi="Leelawadee" w:cs="Leelawadee"/>
        </w:rPr>
      </w:pPr>
      <w:r>
        <w:rPr>
          <w:rFonts w:ascii="Leelawadee" w:hAnsi="Leelawadee" w:cs="Leelawadee"/>
        </w:rPr>
        <w:t xml:space="preserve">Se hace </w:t>
      </w:r>
      <w:r w:rsidR="00452F86" w:rsidRPr="00530243">
        <w:rPr>
          <w:rFonts w:ascii="Leelawadee" w:hAnsi="Leelawadee" w:cs="Leelawadee"/>
        </w:rPr>
        <w:t xml:space="preserve">referencia al </w:t>
      </w:r>
      <w:r>
        <w:rPr>
          <w:rFonts w:ascii="Leelawadee" w:hAnsi="Leelawadee" w:cs="Leelawadee"/>
        </w:rPr>
        <w:t>c</w:t>
      </w:r>
      <w:r w:rsidR="00452F86" w:rsidRPr="00530243">
        <w:rPr>
          <w:rFonts w:ascii="Leelawadee" w:hAnsi="Leelawadee" w:cs="Leelawadee"/>
        </w:rPr>
        <w:t xml:space="preserve">ontrato de </w:t>
      </w:r>
      <w:r>
        <w:rPr>
          <w:rFonts w:ascii="Leelawadee" w:hAnsi="Leelawadee" w:cs="Leelawadee"/>
        </w:rPr>
        <w:t>a</w:t>
      </w:r>
      <w:r w:rsidR="00452F86" w:rsidRPr="00530243">
        <w:rPr>
          <w:rFonts w:ascii="Leelawadee" w:hAnsi="Leelawadee" w:cs="Leelawadee"/>
        </w:rPr>
        <w:t xml:space="preserve">pertura de </w:t>
      </w:r>
      <w:r>
        <w:rPr>
          <w:rFonts w:ascii="Leelawadee" w:hAnsi="Leelawadee" w:cs="Leelawadee"/>
        </w:rPr>
        <w:t>c</w:t>
      </w:r>
      <w:r w:rsidR="00452F86" w:rsidRPr="00530243">
        <w:rPr>
          <w:rFonts w:ascii="Leelawadee" w:hAnsi="Leelawadee" w:cs="Leelawadee"/>
        </w:rPr>
        <w:t xml:space="preserve">rédito </w:t>
      </w:r>
      <w:r>
        <w:rPr>
          <w:rFonts w:ascii="Leelawadee" w:hAnsi="Leelawadee" w:cs="Leelawadee"/>
        </w:rPr>
        <w:t>s</w:t>
      </w:r>
      <w:r w:rsidR="00452F86" w:rsidRPr="00530243">
        <w:rPr>
          <w:rFonts w:ascii="Leelawadee" w:hAnsi="Leelawadee" w:cs="Leelawadee"/>
        </w:rPr>
        <w:t xml:space="preserve">imple de fecha [•] de [•] de [•], celebrado entre [•], en su carácter de Acreditante, y el Estado Libre y Soberano de Durango, por conducto de la Secretaría de Finanzas y de Administración del Poder Ejecutivo del Estado, en su calidad de Acreditado, hasta por la cantidad de $[•] ([•] M.N.). Los términos con mayúscula inicial que se utilicen en el presente documento tendrán el significado que a los mismos se les atribuye en el Contrato de Crédito, salvo que se definan de forma distinta en la presente Solicitud de Disposición. </w:t>
      </w:r>
    </w:p>
    <w:p w14:paraId="60538703" w14:textId="4E432407" w:rsidR="00452F86" w:rsidRPr="00530243" w:rsidRDefault="00452F86" w:rsidP="00530243">
      <w:pPr>
        <w:spacing w:after="0" w:line="264" w:lineRule="auto"/>
        <w:jc w:val="both"/>
        <w:rPr>
          <w:rFonts w:ascii="Leelawadee" w:hAnsi="Leelawadee" w:cs="Leelawadee"/>
        </w:rPr>
      </w:pPr>
    </w:p>
    <w:p w14:paraId="7F6F61BE"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De conformidad con lo previsto en la Cláusula Quinta del Contrato, se solicita que, con cargo al Crédito, el Acreditante realice un desembolso de recursos para el Acreditado, el día [•] de [•] de [•], por la cantidad de $[•] ([•] millones de pesos 00/100 M.N.). </w:t>
      </w:r>
    </w:p>
    <w:p w14:paraId="6F05A630" w14:textId="00CA0CD2" w:rsidR="00452F86" w:rsidRPr="00530243" w:rsidRDefault="00452F86" w:rsidP="00530243">
      <w:pPr>
        <w:spacing w:after="0" w:line="264" w:lineRule="auto"/>
        <w:jc w:val="both"/>
        <w:rPr>
          <w:rFonts w:ascii="Leelawadee" w:hAnsi="Leelawadee" w:cs="Leelawadee"/>
        </w:rPr>
      </w:pPr>
    </w:p>
    <w:p w14:paraId="46C57C7E"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La cantidad que el Acreditado ejercerá con cargo al Crédito se destinará hasta donde alcance y baste y en términos de la Cláusula Tercera del Contrato a: </w:t>
      </w:r>
    </w:p>
    <w:p w14:paraId="2145CDC2" w14:textId="625A7375" w:rsidR="00452F86" w:rsidRPr="00530243" w:rsidRDefault="00452F86" w:rsidP="00530243">
      <w:pPr>
        <w:spacing w:after="0" w:line="264" w:lineRule="auto"/>
        <w:jc w:val="both"/>
        <w:rPr>
          <w:rFonts w:ascii="Leelawadee" w:hAnsi="Leelawadee" w:cs="Leelawadee"/>
        </w:rPr>
      </w:pPr>
    </w:p>
    <w:p w14:paraId="77416D21" w14:textId="38F6D7FC" w:rsidR="00452F86" w:rsidRDefault="0090299E" w:rsidP="00530243">
      <w:pPr>
        <w:spacing w:after="0" w:line="264" w:lineRule="auto"/>
        <w:jc w:val="both"/>
        <w:rPr>
          <w:rFonts w:ascii="Leelawadee" w:hAnsi="Leelawadee" w:cs="Leelawadee"/>
        </w:rPr>
      </w:pPr>
      <w:r w:rsidRPr="00530243">
        <w:rPr>
          <w:rFonts w:ascii="Leelawadee" w:hAnsi="Leelawadee" w:cs="Leelawadee"/>
        </w:rPr>
        <w:t>[•]</w:t>
      </w:r>
    </w:p>
    <w:p w14:paraId="167DE7B2" w14:textId="77777777" w:rsidR="0090299E" w:rsidRPr="00530243" w:rsidRDefault="0090299E" w:rsidP="00530243">
      <w:pPr>
        <w:spacing w:after="0" w:line="264" w:lineRule="auto"/>
        <w:jc w:val="both"/>
        <w:rPr>
          <w:rFonts w:ascii="Leelawadee" w:hAnsi="Leelawadee" w:cs="Leelawadee"/>
        </w:rPr>
      </w:pPr>
    </w:p>
    <w:p w14:paraId="24047BC2" w14:textId="67D99DF2"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importe que </w:t>
      </w:r>
      <w:r w:rsidR="0090299E">
        <w:rPr>
          <w:rFonts w:ascii="Leelawadee" w:hAnsi="Leelawadee" w:cs="Leelawadee"/>
        </w:rPr>
        <w:t xml:space="preserve">se </w:t>
      </w:r>
      <w:r w:rsidRPr="00530243">
        <w:rPr>
          <w:rFonts w:ascii="Leelawadee" w:hAnsi="Leelawadee" w:cs="Leelawadee"/>
        </w:rPr>
        <w:t>solicit</w:t>
      </w:r>
      <w:r w:rsidR="0090299E">
        <w:rPr>
          <w:rFonts w:ascii="Leelawadee" w:hAnsi="Leelawadee" w:cs="Leelawadee"/>
        </w:rPr>
        <w:t>a</w:t>
      </w:r>
      <w:r w:rsidRPr="00530243">
        <w:rPr>
          <w:rFonts w:ascii="Leelawadee" w:hAnsi="Leelawadee" w:cs="Leelawadee"/>
        </w:rPr>
        <w:t xml:space="preserve"> con cargo al Crédito deberá depositarlo el Acreditante, a más tardar a las 12:00 horas (horario de la Ciudad de México) en fondos inmediatamente disponibles, en la siguiente cuenta del Estado: </w:t>
      </w:r>
    </w:p>
    <w:p w14:paraId="2089AAE5" w14:textId="77777777" w:rsidR="00452F86" w:rsidRPr="00530243" w:rsidRDefault="00452F86" w:rsidP="008734D1">
      <w:pPr>
        <w:spacing w:before="120" w:after="0" w:line="264" w:lineRule="auto"/>
        <w:jc w:val="both"/>
        <w:rPr>
          <w:rFonts w:ascii="Leelawadee" w:hAnsi="Leelawadee" w:cs="Leelawadee"/>
        </w:rPr>
      </w:pPr>
      <w:r w:rsidRPr="00530243">
        <w:rPr>
          <w:rFonts w:ascii="Leelawadee" w:hAnsi="Leelawadee" w:cs="Leelawadee"/>
        </w:rPr>
        <w:t xml:space="preserve">Cuenta: </w:t>
      </w:r>
      <w:r w:rsidRPr="00530243">
        <w:rPr>
          <w:rFonts w:ascii="Leelawadee" w:hAnsi="Leelawadee" w:cs="Leelawadee"/>
        </w:rPr>
        <w:tab/>
        <w:t xml:space="preserve"> </w:t>
      </w:r>
    </w:p>
    <w:p w14:paraId="5C6DCE02"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A nombre de: </w:t>
      </w:r>
      <w:r w:rsidRPr="00530243">
        <w:rPr>
          <w:rFonts w:ascii="Leelawadee" w:hAnsi="Leelawadee" w:cs="Leelawadee"/>
        </w:rPr>
        <w:tab/>
        <w:t xml:space="preserve"> </w:t>
      </w:r>
    </w:p>
    <w:p w14:paraId="7B85131E"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Banco: </w:t>
      </w:r>
      <w:r w:rsidRPr="00530243">
        <w:rPr>
          <w:rFonts w:ascii="Leelawadee" w:hAnsi="Leelawadee" w:cs="Leelawadee"/>
        </w:rPr>
        <w:tab/>
        <w:t xml:space="preserve"> </w:t>
      </w:r>
    </w:p>
    <w:p w14:paraId="3B3B516C"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Plaza: </w:t>
      </w:r>
      <w:r w:rsidRPr="00530243">
        <w:rPr>
          <w:rFonts w:ascii="Leelawadee" w:hAnsi="Leelawadee" w:cs="Leelawadee"/>
        </w:rPr>
        <w:tab/>
        <w:t xml:space="preserve"> </w:t>
      </w:r>
    </w:p>
    <w:p w14:paraId="6DAF68E2"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Sucursal: </w:t>
      </w:r>
      <w:r w:rsidRPr="00530243">
        <w:rPr>
          <w:rFonts w:ascii="Leelawadee" w:hAnsi="Leelawadee" w:cs="Leelawadee"/>
        </w:rPr>
        <w:tab/>
        <w:t xml:space="preserve"> </w:t>
      </w:r>
    </w:p>
    <w:p w14:paraId="7D579F55"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CLABE: </w:t>
      </w:r>
      <w:r w:rsidRPr="00530243">
        <w:rPr>
          <w:rFonts w:ascii="Leelawadee" w:hAnsi="Leelawadee" w:cs="Leelawadee"/>
        </w:rPr>
        <w:tab/>
        <w:t xml:space="preserve"> </w:t>
      </w:r>
    </w:p>
    <w:p w14:paraId="2699C657" w14:textId="77777777" w:rsidR="003D0AD7" w:rsidRDefault="003D0AD7" w:rsidP="00530243">
      <w:pPr>
        <w:spacing w:after="0" w:line="264" w:lineRule="auto"/>
        <w:jc w:val="center"/>
        <w:rPr>
          <w:rFonts w:ascii="Leelawadee" w:hAnsi="Leelawadee" w:cs="Leelawadee"/>
        </w:rPr>
      </w:pPr>
    </w:p>
    <w:p w14:paraId="59A66528" w14:textId="77777777" w:rsidR="003D0AD7" w:rsidRDefault="003D0AD7" w:rsidP="00530243">
      <w:pPr>
        <w:spacing w:after="0" w:line="264" w:lineRule="auto"/>
        <w:jc w:val="center"/>
        <w:rPr>
          <w:rFonts w:ascii="Leelawadee" w:hAnsi="Leelawadee" w:cs="Leelawadee"/>
        </w:rPr>
      </w:pPr>
    </w:p>
    <w:p w14:paraId="15E6ABB8" w14:textId="745AC78D" w:rsidR="0090299E" w:rsidRDefault="00452F86" w:rsidP="00530243">
      <w:pPr>
        <w:spacing w:after="0" w:line="264" w:lineRule="auto"/>
        <w:jc w:val="center"/>
        <w:rPr>
          <w:rFonts w:ascii="Leelawadee" w:hAnsi="Leelawadee" w:cs="Leelawadee"/>
        </w:rPr>
      </w:pPr>
      <w:r w:rsidRPr="00530243">
        <w:rPr>
          <w:rFonts w:ascii="Leelawadee" w:hAnsi="Leelawadee" w:cs="Leelawadee"/>
        </w:rPr>
        <w:lastRenderedPageBreak/>
        <w:t xml:space="preserve">El Acreditado </w:t>
      </w:r>
    </w:p>
    <w:p w14:paraId="10DA16B8" w14:textId="1EB80D65"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El Estado Libre y Soberano de Durango</w:t>
      </w:r>
    </w:p>
    <w:p w14:paraId="19A659E7" w14:textId="1FC10B60" w:rsidR="00452F86" w:rsidRPr="00530243" w:rsidRDefault="00452F86" w:rsidP="00530243">
      <w:pPr>
        <w:spacing w:after="0" w:line="264" w:lineRule="auto"/>
        <w:jc w:val="center"/>
        <w:rPr>
          <w:rFonts w:ascii="Leelawadee" w:hAnsi="Leelawadee" w:cs="Leelawadee"/>
        </w:rPr>
      </w:pPr>
    </w:p>
    <w:p w14:paraId="5C35DBC4" w14:textId="253E88D4"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_____________________________</w:t>
      </w:r>
    </w:p>
    <w:p w14:paraId="193CDB9A" w14:textId="6B1405F4"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w:t>
      </w:r>
    </w:p>
    <w:p w14:paraId="4EC15DEA" w14:textId="7A3552C7"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Secretaría de Finanzas y de Administración del</w:t>
      </w:r>
    </w:p>
    <w:p w14:paraId="76E2EE4A" w14:textId="7ADC8CC8" w:rsidR="0090299E" w:rsidRDefault="00452F86" w:rsidP="0090299E">
      <w:pPr>
        <w:spacing w:after="0" w:line="264" w:lineRule="auto"/>
        <w:jc w:val="center"/>
        <w:rPr>
          <w:rFonts w:ascii="Leelawadee" w:hAnsi="Leelawadee" w:cs="Leelawadee"/>
        </w:rPr>
      </w:pPr>
      <w:r w:rsidRPr="00530243">
        <w:rPr>
          <w:rFonts w:ascii="Leelawadee" w:hAnsi="Leelawadee" w:cs="Leelawadee"/>
        </w:rPr>
        <w:t>Poder Ejecutivo del Estado de Durango</w:t>
      </w:r>
      <w:r w:rsidR="0090299E">
        <w:rPr>
          <w:rFonts w:ascii="Leelawadee" w:hAnsi="Leelawadee" w:cs="Leelawadee"/>
        </w:rPr>
        <w:br w:type="page"/>
      </w:r>
    </w:p>
    <w:p w14:paraId="006FA6E8" w14:textId="7C48108B" w:rsidR="00452F86" w:rsidRPr="0090299E" w:rsidRDefault="00452F86" w:rsidP="00530243">
      <w:pPr>
        <w:spacing w:after="0" w:line="264" w:lineRule="auto"/>
        <w:jc w:val="center"/>
        <w:rPr>
          <w:rFonts w:ascii="Leelawadee" w:hAnsi="Leelawadee" w:cs="Leelawadee"/>
          <w:b/>
          <w:bCs/>
        </w:rPr>
      </w:pPr>
      <w:r w:rsidRPr="0090299E">
        <w:rPr>
          <w:rFonts w:ascii="Leelawadee" w:hAnsi="Leelawadee" w:cs="Leelawadee"/>
          <w:b/>
          <w:bCs/>
        </w:rPr>
        <w:lastRenderedPageBreak/>
        <w:t>Anexo 6</w:t>
      </w:r>
    </w:p>
    <w:p w14:paraId="5662C2FC" w14:textId="64EA854F" w:rsidR="00452F86" w:rsidRDefault="00452F86" w:rsidP="00530243">
      <w:pPr>
        <w:spacing w:after="0" w:line="264" w:lineRule="auto"/>
        <w:jc w:val="center"/>
        <w:rPr>
          <w:rFonts w:ascii="Leelawadee" w:hAnsi="Leelawadee" w:cs="Leelawadee"/>
          <w:b/>
          <w:bCs/>
        </w:rPr>
      </w:pPr>
      <w:r w:rsidRPr="0090299E">
        <w:rPr>
          <w:rFonts w:ascii="Leelawadee" w:hAnsi="Leelawadee" w:cs="Leelawadee"/>
          <w:b/>
          <w:bCs/>
        </w:rPr>
        <w:t>Tabla de Amortización</w:t>
      </w:r>
    </w:p>
    <w:p w14:paraId="11C77E7E" w14:textId="77777777" w:rsidR="004874AB" w:rsidRPr="0090299E" w:rsidRDefault="004874AB" w:rsidP="00530243">
      <w:pPr>
        <w:spacing w:after="0" w:line="264" w:lineRule="auto"/>
        <w:jc w:val="center"/>
        <w:rPr>
          <w:rFonts w:ascii="Leelawadee" w:hAnsi="Leelawadee" w:cs="Leelawadee"/>
          <w:b/>
          <w:bCs/>
        </w:rPr>
      </w:pPr>
    </w:p>
    <w:p w14:paraId="3F6B1729" w14:textId="77777777" w:rsidR="004874AB" w:rsidRDefault="004874AB" w:rsidP="00530243">
      <w:pPr>
        <w:spacing w:after="0" w:line="264" w:lineRule="auto"/>
        <w:jc w:val="both"/>
        <w:rPr>
          <w:rFonts w:ascii="Leelawadee" w:hAnsi="Leelawadee" w:cs="Leelawadee"/>
          <w:highlight w:val="yellow"/>
        </w:rPr>
        <w:sectPr w:rsidR="004874AB">
          <w:headerReference w:type="default" r:id="rId8"/>
          <w:footerReference w:type="default" r:id="rId9"/>
          <w:pgSz w:w="12240" w:h="15840"/>
          <w:pgMar w:top="1417" w:right="1701" w:bottom="1417" w:left="1701" w:header="708" w:footer="708" w:gutter="0"/>
          <w:cols w:space="708"/>
          <w:docGrid w:linePitch="360"/>
        </w:sectPr>
      </w:pPr>
    </w:p>
    <w:tbl>
      <w:tblPr>
        <w:tblW w:w="3460" w:type="dxa"/>
        <w:jc w:val="center"/>
        <w:tblCellMar>
          <w:left w:w="70" w:type="dxa"/>
          <w:right w:w="70" w:type="dxa"/>
        </w:tblCellMar>
        <w:tblLook w:val="04A0" w:firstRow="1" w:lastRow="0" w:firstColumn="1" w:lastColumn="0" w:noHBand="0" w:noVBand="1"/>
      </w:tblPr>
      <w:tblGrid>
        <w:gridCol w:w="1520"/>
        <w:gridCol w:w="1940"/>
      </w:tblGrid>
      <w:tr w:rsidR="004874AB" w14:paraId="490489DA" w14:textId="77777777" w:rsidTr="006257EA">
        <w:trPr>
          <w:trHeight w:val="290"/>
          <w:tblHeader/>
          <w:jc w:val="center"/>
        </w:trPr>
        <w:tc>
          <w:tcPr>
            <w:tcW w:w="1520" w:type="dxa"/>
            <w:tcBorders>
              <w:top w:val="single" w:sz="4" w:space="0" w:color="auto"/>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29ACC0B0" w14:textId="77777777" w:rsidR="004874AB" w:rsidRDefault="004874AB" w:rsidP="006257EA">
            <w:pPr>
              <w:spacing w:after="0" w:line="240" w:lineRule="auto"/>
              <w:jc w:val="center"/>
              <w:rPr>
                <w:rFonts w:ascii="Leelawadee" w:hAnsi="Leelawadee" w:cs="Leelawadee"/>
                <w:b/>
                <w:bCs/>
                <w:color w:val="000000"/>
              </w:rPr>
            </w:pPr>
            <w:r>
              <w:rPr>
                <w:rFonts w:ascii="Leelawadee" w:hAnsi="Leelawadee" w:cs="Leelawadee"/>
                <w:b/>
                <w:bCs/>
                <w:color w:val="000000"/>
              </w:rPr>
              <w:lastRenderedPageBreak/>
              <w:t>Periodo</w:t>
            </w:r>
          </w:p>
        </w:tc>
        <w:tc>
          <w:tcPr>
            <w:tcW w:w="1940" w:type="dxa"/>
            <w:tcBorders>
              <w:top w:val="single" w:sz="4"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6368DD74" w14:textId="77777777" w:rsidR="004874AB" w:rsidRDefault="004874AB" w:rsidP="006257EA">
            <w:pPr>
              <w:spacing w:after="0" w:line="240" w:lineRule="auto"/>
              <w:jc w:val="center"/>
              <w:rPr>
                <w:rFonts w:ascii="Leelawadee" w:hAnsi="Leelawadee" w:cs="Leelawadee"/>
                <w:b/>
                <w:bCs/>
                <w:color w:val="000000"/>
              </w:rPr>
            </w:pPr>
            <w:r>
              <w:rPr>
                <w:rFonts w:ascii="Leelawadee" w:hAnsi="Leelawadee" w:cs="Leelawadee"/>
                <w:b/>
                <w:bCs/>
                <w:color w:val="000000"/>
              </w:rPr>
              <w:t>Amortización</w:t>
            </w:r>
          </w:p>
        </w:tc>
      </w:tr>
      <w:tr w:rsidR="004874AB" w14:paraId="006949B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293A7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B427D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0.06133%</w:t>
            </w:r>
          </w:p>
        </w:tc>
      </w:tr>
      <w:tr w:rsidR="004874AB" w14:paraId="53FBCD2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3C8B9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C4624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0.06213%</w:t>
            </w:r>
          </w:p>
        </w:tc>
      </w:tr>
      <w:tr w:rsidR="004874AB" w14:paraId="6E5C5D1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FB5A2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BEF22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0.06294%</w:t>
            </w:r>
          </w:p>
        </w:tc>
      </w:tr>
      <w:tr w:rsidR="004874AB" w14:paraId="33226D0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6B370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2B106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0.06376%</w:t>
            </w:r>
          </w:p>
        </w:tc>
      </w:tr>
      <w:tr w:rsidR="004874AB" w14:paraId="6461E53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BEA04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18B19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0.06459%</w:t>
            </w:r>
          </w:p>
        </w:tc>
      </w:tr>
      <w:tr w:rsidR="004874AB" w14:paraId="3342A1F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A3566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35BA8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0.06543%</w:t>
            </w:r>
          </w:p>
        </w:tc>
      </w:tr>
      <w:tr w:rsidR="004874AB" w14:paraId="7109E57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4C6C6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E785E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0.06628%</w:t>
            </w:r>
          </w:p>
        </w:tc>
      </w:tr>
      <w:tr w:rsidR="004874AB" w14:paraId="5B2683A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B5A0C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E617A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0.06714%</w:t>
            </w:r>
          </w:p>
        </w:tc>
      </w:tr>
      <w:tr w:rsidR="004874AB" w14:paraId="08A1A86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95DF5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A694A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0.06801%</w:t>
            </w:r>
          </w:p>
        </w:tc>
      </w:tr>
      <w:tr w:rsidR="004874AB" w14:paraId="24814CA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C65A2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7E334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0.06889%</w:t>
            </w:r>
          </w:p>
        </w:tc>
      </w:tr>
      <w:tr w:rsidR="004874AB" w14:paraId="6906C0F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67AA0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F2507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0.06979%</w:t>
            </w:r>
          </w:p>
        </w:tc>
      </w:tr>
      <w:tr w:rsidR="004874AB" w14:paraId="0C7460E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25EA1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9197A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0.07070%</w:t>
            </w:r>
          </w:p>
        </w:tc>
      </w:tr>
      <w:tr w:rsidR="004874AB" w14:paraId="11FAE4A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B53E7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2AA4A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0.07162%</w:t>
            </w:r>
          </w:p>
        </w:tc>
      </w:tr>
      <w:tr w:rsidR="004874AB" w14:paraId="05E88CD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22693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2AD2E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0.07255%</w:t>
            </w:r>
          </w:p>
        </w:tc>
      </w:tr>
      <w:tr w:rsidR="004874AB" w14:paraId="421B3D9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6F765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1C8B5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0.07349%</w:t>
            </w:r>
          </w:p>
        </w:tc>
      </w:tr>
      <w:tr w:rsidR="004874AB" w14:paraId="688098E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1766C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CFE49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0.07445%</w:t>
            </w:r>
          </w:p>
        </w:tc>
      </w:tr>
      <w:tr w:rsidR="004874AB" w14:paraId="59B4C92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774E1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FB45E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0.07541%</w:t>
            </w:r>
          </w:p>
        </w:tc>
      </w:tr>
      <w:tr w:rsidR="004874AB" w14:paraId="483960E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9636D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C27CC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0.07639%</w:t>
            </w:r>
          </w:p>
        </w:tc>
      </w:tr>
      <w:tr w:rsidR="004874AB" w14:paraId="3431B83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47D88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4BC0D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0.07739%</w:t>
            </w:r>
          </w:p>
        </w:tc>
      </w:tr>
      <w:tr w:rsidR="004874AB" w14:paraId="3E61EFE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760EF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282D6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0.07839%</w:t>
            </w:r>
          </w:p>
        </w:tc>
      </w:tr>
      <w:tr w:rsidR="004874AB" w14:paraId="47CA544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3E437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AE38E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0.07941%</w:t>
            </w:r>
          </w:p>
        </w:tc>
      </w:tr>
      <w:tr w:rsidR="004874AB" w14:paraId="06AA111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11125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FA9EC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0.08044%</w:t>
            </w:r>
          </w:p>
        </w:tc>
      </w:tr>
      <w:tr w:rsidR="004874AB" w14:paraId="34F5DFB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5E35D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44301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0.08149%</w:t>
            </w:r>
          </w:p>
        </w:tc>
      </w:tr>
      <w:tr w:rsidR="004874AB" w14:paraId="6A8378B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941E8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644A4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0.08255%</w:t>
            </w:r>
          </w:p>
        </w:tc>
      </w:tr>
      <w:tr w:rsidR="004874AB" w14:paraId="0320D25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B9D66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63C8F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0.08362%</w:t>
            </w:r>
          </w:p>
        </w:tc>
      </w:tr>
      <w:tr w:rsidR="004874AB" w14:paraId="3477997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32391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C3CC0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0.08471%</w:t>
            </w:r>
          </w:p>
        </w:tc>
      </w:tr>
      <w:tr w:rsidR="004874AB" w14:paraId="5E1A705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46368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A7A96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0.08581%</w:t>
            </w:r>
          </w:p>
        </w:tc>
      </w:tr>
      <w:tr w:rsidR="004874AB" w14:paraId="0747D54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55968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7D4EE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0.08693%</w:t>
            </w:r>
          </w:p>
        </w:tc>
      </w:tr>
      <w:tr w:rsidR="004874AB" w14:paraId="51BFF00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CE89F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90B6C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0.08806%</w:t>
            </w:r>
          </w:p>
        </w:tc>
      </w:tr>
      <w:tr w:rsidR="004874AB" w14:paraId="3E1DC00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67A47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1E43D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0.08920%</w:t>
            </w:r>
          </w:p>
        </w:tc>
      </w:tr>
      <w:tr w:rsidR="004874AB" w14:paraId="569763F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5C075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9141D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0.09036%</w:t>
            </w:r>
          </w:p>
        </w:tc>
      </w:tr>
      <w:tr w:rsidR="004874AB" w14:paraId="2BE11B5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E1ED0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4F865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0.09154%</w:t>
            </w:r>
          </w:p>
        </w:tc>
      </w:tr>
      <w:tr w:rsidR="004874AB" w14:paraId="565E635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E35FE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E305B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0.09273%</w:t>
            </w:r>
          </w:p>
        </w:tc>
      </w:tr>
      <w:tr w:rsidR="004874AB" w14:paraId="6ECE393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15ED1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35D8E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0.09393%</w:t>
            </w:r>
          </w:p>
        </w:tc>
      </w:tr>
      <w:tr w:rsidR="004874AB" w14:paraId="7E480C4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76722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0768B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0.09515%</w:t>
            </w:r>
          </w:p>
        </w:tc>
      </w:tr>
      <w:tr w:rsidR="004874AB" w14:paraId="1602E2A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0B6EF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ABA5C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0.09639%</w:t>
            </w:r>
          </w:p>
        </w:tc>
      </w:tr>
      <w:tr w:rsidR="004874AB" w14:paraId="2110149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BD54E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6F7CB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0.09764%</w:t>
            </w:r>
          </w:p>
        </w:tc>
      </w:tr>
      <w:tr w:rsidR="004874AB" w14:paraId="4FC2C01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F2500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lastRenderedPageBreak/>
              <w:t>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F4E35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0.09891%</w:t>
            </w:r>
          </w:p>
        </w:tc>
      </w:tr>
      <w:tr w:rsidR="004874AB" w14:paraId="7178E62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51552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3BB41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0.10020%</w:t>
            </w:r>
          </w:p>
        </w:tc>
      </w:tr>
      <w:tr w:rsidR="004874AB" w14:paraId="2F0D0E5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21E2B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039F9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0.10150%</w:t>
            </w:r>
          </w:p>
        </w:tc>
      </w:tr>
      <w:tr w:rsidR="004874AB" w14:paraId="695CFB1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EAD2F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AC985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0.10282%</w:t>
            </w:r>
          </w:p>
        </w:tc>
      </w:tr>
      <w:tr w:rsidR="004874AB" w14:paraId="089E7D3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18EDF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6D929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0.10416%</w:t>
            </w:r>
          </w:p>
        </w:tc>
      </w:tr>
      <w:tr w:rsidR="004874AB" w14:paraId="036D13A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37255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A12DF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0.10551%</w:t>
            </w:r>
          </w:p>
        </w:tc>
      </w:tr>
      <w:tr w:rsidR="004874AB" w14:paraId="0B5D5DF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97CCF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9F6E7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0.10688%</w:t>
            </w:r>
          </w:p>
        </w:tc>
      </w:tr>
      <w:tr w:rsidR="004874AB" w14:paraId="4075084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EA901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A6A78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0.10827%</w:t>
            </w:r>
          </w:p>
        </w:tc>
      </w:tr>
      <w:tr w:rsidR="004874AB" w14:paraId="4550FA3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CC8F9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AEA73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0.10968%</w:t>
            </w:r>
          </w:p>
        </w:tc>
      </w:tr>
      <w:tr w:rsidR="004874AB" w14:paraId="7F0D6AE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9CBE2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38407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0.11110%</w:t>
            </w:r>
          </w:p>
        </w:tc>
      </w:tr>
      <w:tr w:rsidR="004874AB" w14:paraId="4C7F9B0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CABB6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84C4D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0.11255%</w:t>
            </w:r>
          </w:p>
        </w:tc>
      </w:tr>
      <w:tr w:rsidR="004874AB" w14:paraId="26D30AD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6B6D9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57A14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0.11401%</w:t>
            </w:r>
          </w:p>
        </w:tc>
      </w:tr>
      <w:tr w:rsidR="004874AB" w14:paraId="4E4AC67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52CEA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CF285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0.11549%</w:t>
            </w:r>
          </w:p>
        </w:tc>
      </w:tr>
      <w:tr w:rsidR="004874AB" w14:paraId="5223865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AC22D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C2402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0.11700%</w:t>
            </w:r>
          </w:p>
        </w:tc>
      </w:tr>
      <w:tr w:rsidR="004874AB" w14:paraId="123A524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E5623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F6A58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0.11852%</w:t>
            </w:r>
          </w:p>
        </w:tc>
      </w:tr>
      <w:tr w:rsidR="004874AB" w14:paraId="43CD166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72C32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B5C82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0.12006%</w:t>
            </w:r>
          </w:p>
        </w:tc>
      </w:tr>
      <w:tr w:rsidR="004874AB" w14:paraId="7A8E2B6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E04B4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B4939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0.12162%</w:t>
            </w:r>
          </w:p>
        </w:tc>
      </w:tr>
      <w:tr w:rsidR="004874AB" w14:paraId="60BD569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2395F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3DCBB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0.12320%</w:t>
            </w:r>
          </w:p>
        </w:tc>
      </w:tr>
      <w:tr w:rsidR="004874AB" w14:paraId="1B0C523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B0C02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C80FA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0.12480%</w:t>
            </w:r>
          </w:p>
        </w:tc>
      </w:tr>
      <w:tr w:rsidR="004874AB" w14:paraId="752794D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BA700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67AB6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0.12642%</w:t>
            </w:r>
          </w:p>
        </w:tc>
      </w:tr>
      <w:tr w:rsidR="004874AB" w14:paraId="1A2D1D6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85D0B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A43FB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0.12807%</w:t>
            </w:r>
          </w:p>
        </w:tc>
      </w:tr>
      <w:tr w:rsidR="004874AB" w14:paraId="7B8749F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CDF50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3DC3A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0.12973%</w:t>
            </w:r>
          </w:p>
        </w:tc>
      </w:tr>
      <w:tr w:rsidR="004874AB" w14:paraId="498558B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2D44F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BBDFC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0.13142%</w:t>
            </w:r>
          </w:p>
        </w:tc>
      </w:tr>
      <w:tr w:rsidR="004874AB" w14:paraId="0736322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A8785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1E372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0.13313%</w:t>
            </w:r>
          </w:p>
        </w:tc>
      </w:tr>
      <w:tr w:rsidR="004874AB" w14:paraId="412C601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2DCB7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E480C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0.13486%</w:t>
            </w:r>
          </w:p>
        </w:tc>
      </w:tr>
      <w:tr w:rsidR="004874AB" w14:paraId="49D6902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6FA62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46F94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0.13661%</w:t>
            </w:r>
          </w:p>
        </w:tc>
      </w:tr>
      <w:tr w:rsidR="004874AB" w14:paraId="03507CE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6432C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FBFE1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0.13839%</w:t>
            </w:r>
          </w:p>
        </w:tc>
      </w:tr>
      <w:tr w:rsidR="004874AB" w14:paraId="41CD78A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D344C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02C1B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0.14019%</w:t>
            </w:r>
          </w:p>
        </w:tc>
      </w:tr>
      <w:tr w:rsidR="004874AB" w14:paraId="37BE012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9A278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EA90B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0.14201%</w:t>
            </w:r>
          </w:p>
        </w:tc>
      </w:tr>
      <w:tr w:rsidR="004874AB" w14:paraId="161FDDD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3E920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74E91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0.14385%</w:t>
            </w:r>
          </w:p>
        </w:tc>
      </w:tr>
      <w:tr w:rsidR="004874AB" w14:paraId="3318CBC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8D848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20F9B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0.14572%</w:t>
            </w:r>
          </w:p>
        </w:tc>
      </w:tr>
      <w:tr w:rsidR="004874AB" w14:paraId="3A2BE0D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4F6E0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3C2A3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0.14762%</w:t>
            </w:r>
          </w:p>
        </w:tc>
      </w:tr>
      <w:tr w:rsidR="004874AB" w14:paraId="30DF153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5C4FD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6F175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0.14954%</w:t>
            </w:r>
          </w:p>
        </w:tc>
      </w:tr>
      <w:tr w:rsidR="004874AB" w14:paraId="6D54346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3E743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FD3E8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0.15148%</w:t>
            </w:r>
          </w:p>
        </w:tc>
      </w:tr>
      <w:tr w:rsidR="004874AB" w14:paraId="2097866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6A52C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F607D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0.15345%</w:t>
            </w:r>
          </w:p>
        </w:tc>
      </w:tr>
      <w:tr w:rsidR="004874AB" w14:paraId="3E7C0F4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0B888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80EFC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0.15545%</w:t>
            </w:r>
          </w:p>
        </w:tc>
      </w:tr>
      <w:tr w:rsidR="004874AB" w14:paraId="347A0D6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3943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394E3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0.15747%</w:t>
            </w:r>
          </w:p>
        </w:tc>
      </w:tr>
      <w:tr w:rsidR="004874AB" w14:paraId="49CC3BB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60696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lastRenderedPageBreak/>
              <w:t>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B8777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0.15951%</w:t>
            </w:r>
          </w:p>
        </w:tc>
      </w:tr>
      <w:tr w:rsidR="004874AB" w14:paraId="65CA5AF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1CB93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FB7BD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0.16159%</w:t>
            </w:r>
          </w:p>
        </w:tc>
      </w:tr>
      <w:tr w:rsidR="004874AB" w14:paraId="109FAC5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10A59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ADBFB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0.16369%</w:t>
            </w:r>
          </w:p>
        </w:tc>
      </w:tr>
      <w:tr w:rsidR="004874AB" w14:paraId="15CCEDA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A4351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94996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0.16582%</w:t>
            </w:r>
          </w:p>
        </w:tc>
      </w:tr>
      <w:tr w:rsidR="004874AB" w14:paraId="030A27F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C65AE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9A99C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0.16797%</w:t>
            </w:r>
          </w:p>
        </w:tc>
      </w:tr>
      <w:tr w:rsidR="004874AB" w14:paraId="5B1FE42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ABB27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EACF4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0.17015%</w:t>
            </w:r>
          </w:p>
        </w:tc>
      </w:tr>
      <w:tr w:rsidR="004874AB" w14:paraId="24B0FEF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7FF5C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04655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0.17237%</w:t>
            </w:r>
          </w:p>
        </w:tc>
      </w:tr>
      <w:tr w:rsidR="004874AB" w14:paraId="0574B22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33332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3F74E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0.17461%</w:t>
            </w:r>
          </w:p>
        </w:tc>
      </w:tr>
      <w:tr w:rsidR="004874AB" w14:paraId="5E2B830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E3AC7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5CBF8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0.17688%</w:t>
            </w:r>
          </w:p>
        </w:tc>
      </w:tr>
      <w:tr w:rsidR="004874AB" w14:paraId="3982189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4E116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FED01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0.17918%</w:t>
            </w:r>
          </w:p>
        </w:tc>
      </w:tr>
      <w:tr w:rsidR="004874AB" w14:paraId="21381C0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F6139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5ABE0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0.18151%</w:t>
            </w:r>
          </w:p>
        </w:tc>
      </w:tr>
      <w:tr w:rsidR="004874AB" w14:paraId="0DB925A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9744E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3C2DE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0.18387%</w:t>
            </w:r>
          </w:p>
        </w:tc>
      </w:tr>
      <w:tr w:rsidR="004874AB" w14:paraId="6905998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E526F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15BD2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0.18626%</w:t>
            </w:r>
          </w:p>
        </w:tc>
      </w:tr>
      <w:tr w:rsidR="004874AB" w14:paraId="1FA210F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E03B6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5359A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0.18868%</w:t>
            </w:r>
          </w:p>
        </w:tc>
      </w:tr>
      <w:tr w:rsidR="004874AB" w14:paraId="5C89BF8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7286C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A9B4C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0.19113%</w:t>
            </w:r>
          </w:p>
        </w:tc>
      </w:tr>
      <w:tr w:rsidR="004874AB" w14:paraId="465486F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85EB4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9FA39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0.19361%</w:t>
            </w:r>
          </w:p>
        </w:tc>
      </w:tr>
      <w:tr w:rsidR="004874AB" w14:paraId="10BC652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C99B4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56B07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0.19613%</w:t>
            </w:r>
          </w:p>
        </w:tc>
      </w:tr>
      <w:tr w:rsidR="004874AB" w14:paraId="048A3A3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814B2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2DFE8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0.19868%</w:t>
            </w:r>
          </w:p>
        </w:tc>
      </w:tr>
      <w:tr w:rsidR="004874AB" w14:paraId="662EF99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E81A2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4069F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0.20126%</w:t>
            </w:r>
          </w:p>
        </w:tc>
      </w:tr>
      <w:tr w:rsidR="004874AB" w14:paraId="374044F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2AA25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A21D0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0.20388%</w:t>
            </w:r>
          </w:p>
        </w:tc>
      </w:tr>
      <w:tr w:rsidR="004874AB" w14:paraId="5C80A5B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A2DD7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173CB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0.20653%</w:t>
            </w:r>
          </w:p>
        </w:tc>
      </w:tr>
      <w:tr w:rsidR="004874AB" w14:paraId="1E33852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63810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58DD6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0.20922%</w:t>
            </w:r>
          </w:p>
        </w:tc>
      </w:tr>
      <w:tr w:rsidR="004874AB" w14:paraId="5843584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88DC6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7B1E3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0.21194%</w:t>
            </w:r>
          </w:p>
        </w:tc>
      </w:tr>
      <w:tr w:rsidR="004874AB" w14:paraId="7EAC657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9DB6D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7D22C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0.21469%</w:t>
            </w:r>
          </w:p>
        </w:tc>
      </w:tr>
      <w:tr w:rsidR="004874AB" w14:paraId="2BD1B5F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BC739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AB7C6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0.21748%</w:t>
            </w:r>
          </w:p>
        </w:tc>
      </w:tr>
      <w:tr w:rsidR="004874AB" w14:paraId="51F3F41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3DD61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49F2C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0.22031%</w:t>
            </w:r>
          </w:p>
        </w:tc>
      </w:tr>
      <w:tr w:rsidR="004874AB" w14:paraId="3B10988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E805D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353A7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0.22317%</w:t>
            </w:r>
          </w:p>
        </w:tc>
      </w:tr>
      <w:tr w:rsidR="004874AB" w14:paraId="15E7934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B8872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26A72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0.22607%</w:t>
            </w:r>
          </w:p>
        </w:tc>
      </w:tr>
      <w:tr w:rsidR="004874AB" w14:paraId="071AD97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0909D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CB662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0.22901%</w:t>
            </w:r>
          </w:p>
        </w:tc>
      </w:tr>
      <w:tr w:rsidR="004874AB" w14:paraId="1AB5109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16326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996B4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0.23199%</w:t>
            </w:r>
          </w:p>
        </w:tc>
      </w:tr>
      <w:tr w:rsidR="004874AB" w14:paraId="6A0A9CF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49E7C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4E0B0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0.23501%</w:t>
            </w:r>
          </w:p>
        </w:tc>
      </w:tr>
      <w:tr w:rsidR="004874AB" w14:paraId="5BB0D74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34356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F268F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0.23806%</w:t>
            </w:r>
          </w:p>
        </w:tc>
      </w:tr>
      <w:tr w:rsidR="004874AB" w14:paraId="41AB093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4027B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41998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0.24116%</w:t>
            </w:r>
          </w:p>
        </w:tc>
      </w:tr>
      <w:tr w:rsidR="004874AB" w14:paraId="27ACD42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8E2A1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F2D39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0.24429%</w:t>
            </w:r>
          </w:p>
        </w:tc>
      </w:tr>
      <w:tr w:rsidR="004874AB" w14:paraId="64A5371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54874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D6B33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0.24747%</w:t>
            </w:r>
          </w:p>
        </w:tc>
      </w:tr>
      <w:tr w:rsidR="004874AB" w14:paraId="7B90E28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3E5FF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F469F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0.25068%</w:t>
            </w:r>
          </w:p>
        </w:tc>
      </w:tr>
      <w:tr w:rsidR="004874AB" w14:paraId="4280CCC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4FDDD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FE57F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0.25394%</w:t>
            </w:r>
          </w:p>
        </w:tc>
      </w:tr>
      <w:tr w:rsidR="004874AB" w14:paraId="0FF0CE0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3C219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E2B97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0.25724%</w:t>
            </w:r>
          </w:p>
        </w:tc>
      </w:tr>
      <w:tr w:rsidR="004874AB" w14:paraId="23AC1F7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1C182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D6E8C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0.26059%</w:t>
            </w:r>
          </w:p>
        </w:tc>
      </w:tr>
      <w:tr w:rsidR="004874AB" w14:paraId="674D70D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40BD0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A16FD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0.26398%</w:t>
            </w:r>
          </w:p>
        </w:tc>
      </w:tr>
      <w:tr w:rsidR="004874AB" w14:paraId="23B2493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EDBB4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lastRenderedPageBreak/>
              <w:t>115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35380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0.26741%</w:t>
            </w:r>
          </w:p>
        </w:tc>
      </w:tr>
      <w:tr w:rsidR="004874AB" w14:paraId="6CCEEC0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AFAE6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C3779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0.27088%</w:t>
            </w:r>
          </w:p>
        </w:tc>
      </w:tr>
      <w:tr w:rsidR="004874AB" w14:paraId="2AB8A64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42FB5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B187E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0.27441%</w:t>
            </w:r>
          </w:p>
        </w:tc>
      </w:tr>
      <w:tr w:rsidR="004874AB" w14:paraId="6544322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D0C71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72A58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0.27797%</w:t>
            </w:r>
          </w:p>
        </w:tc>
      </w:tr>
      <w:tr w:rsidR="004874AB" w14:paraId="45F78BF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442E4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AF164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0.28159%</w:t>
            </w:r>
          </w:p>
        </w:tc>
      </w:tr>
      <w:tr w:rsidR="004874AB" w14:paraId="17B106D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C2916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51C9A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0.28525%</w:t>
            </w:r>
          </w:p>
        </w:tc>
      </w:tr>
      <w:tr w:rsidR="004874AB" w14:paraId="2E6D968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5F7E5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7E46C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0.28896%</w:t>
            </w:r>
          </w:p>
        </w:tc>
      </w:tr>
      <w:tr w:rsidR="004874AB" w14:paraId="454E2A3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35BF1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F1D39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0.29271%</w:t>
            </w:r>
          </w:p>
        </w:tc>
      </w:tr>
      <w:tr w:rsidR="004874AB" w14:paraId="1323265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B6067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242EC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0.29652%</w:t>
            </w:r>
          </w:p>
        </w:tc>
      </w:tr>
      <w:tr w:rsidR="004874AB" w14:paraId="7AF31E5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82AB4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F27EB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0.30037%</w:t>
            </w:r>
          </w:p>
        </w:tc>
      </w:tr>
      <w:tr w:rsidR="004874AB" w14:paraId="7B6A44F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E0123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270EA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0.30428%</w:t>
            </w:r>
          </w:p>
        </w:tc>
      </w:tr>
      <w:tr w:rsidR="004874AB" w14:paraId="4A19804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E4437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E268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0.30823%</w:t>
            </w:r>
          </w:p>
        </w:tc>
      </w:tr>
      <w:tr w:rsidR="004874AB" w14:paraId="637E740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5C1A0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60969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0.31224%</w:t>
            </w:r>
          </w:p>
        </w:tc>
      </w:tr>
      <w:tr w:rsidR="004874AB" w14:paraId="394FD4D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36017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E312A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0.31630%</w:t>
            </w:r>
          </w:p>
        </w:tc>
      </w:tr>
      <w:tr w:rsidR="004874AB" w14:paraId="29166FD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A4B76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1C19C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0.32041%</w:t>
            </w:r>
          </w:p>
        </w:tc>
      </w:tr>
      <w:tr w:rsidR="004874AB" w14:paraId="74AD2A1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CE596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9E39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0.32458%</w:t>
            </w:r>
          </w:p>
        </w:tc>
      </w:tr>
      <w:tr w:rsidR="004874AB" w14:paraId="7B91CCA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3589F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FA336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0.32880%</w:t>
            </w:r>
          </w:p>
        </w:tc>
      </w:tr>
      <w:tr w:rsidR="004874AB" w14:paraId="0D3E2E2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6425C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098B9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0.33307%</w:t>
            </w:r>
          </w:p>
        </w:tc>
      </w:tr>
      <w:tr w:rsidR="004874AB" w14:paraId="6B6CFED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7E3EE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3FF37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0.33740%</w:t>
            </w:r>
          </w:p>
        </w:tc>
      </w:tr>
      <w:tr w:rsidR="004874AB" w14:paraId="6621904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7A593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BEB48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0.34179%</w:t>
            </w:r>
          </w:p>
        </w:tc>
      </w:tr>
      <w:tr w:rsidR="004874AB" w14:paraId="78226C2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A9458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DCC29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0.34623%</w:t>
            </w:r>
          </w:p>
        </w:tc>
      </w:tr>
      <w:tr w:rsidR="004874AB" w14:paraId="45E3764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9B143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626C5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0.35073%</w:t>
            </w:r>
          </w:p>
        </w:tc>
      </w:tr>
      <w:tr w:rsidR="004874AB" w14:paraId="55A303D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3DB43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36CEA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0.35529%</w:t>
            </w:r>
          </w:p>
        </w:tc>
      </w:tr>
      <w:tr w:rsidR="004874AB" w14:paraId="71B9AD6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D6E56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2CB21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0.35991%</w:t>
            </w:r>
          </w:p>
        </w:tc>
      </w:tr>
      <w:tr w:rsidR="004874AB" w14:paraId="5233FA4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3DD1A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A01AE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0.36459%</w:t>
            </w:r>
          </w:p>
        </w:tc>
      </w:tr>
      <w:tr w:rsidR="004874AB" w14:paraId="5E02145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15A67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A055A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0.36933%</w:t>
            </w:r>
          </w:p>
        </w:tc>
      </w:tr>
      <w:tr w:rsidR="004874AB" w14:paraId="23A68E8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D374C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338CA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0.37413%</w:t>
            </w:r>
          </w:p>
        </w:tc>
      </w:tr>
      <w:tr w:rsidR="004874AB" w14:paraId="1F88E8F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B7621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3A959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0.37899%</w:t>
            </w:r>
          </w:p>
        </w:tc>
      </w:tr>
      <w:tr w:rsidR="004874AB" w14:paraId="673F227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5F21C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9FB06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0.38392%</w:t>
            </w:r>
          </w:p>
        </w:tc>
      </w:tr>
      <w:tr w:rsidR="004874AB" w14:paraId="0C32164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1A920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615CC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0.38891%</w:t>
            </w:r>
          </w:p>
        </w:tc>
      </w:tr>
      <w:tr w:rsidR="004874AB" w14:paraId="1D29F42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8DEB5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8AA6B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0.39397%</w:t>
            </w:r>
          </w:p>
        </w:tc>
      </w:tr>
      <w:tr w:rsidR="004874AB" w14:paraId="2668C99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87340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E410E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0.39909%</w:t>
            </w:r>
          </w:p>
        </w:tc>
      </w:tr>
      <w:tr w:rsidR="004874AB" w14:paraId="4F7806D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0A090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086E3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0.40427%</w:t>
            </w:r>
          </w:p>
        </w:tc>
      </w:tr>
      <w:tr w:rsidR="004874AB" w14:paraId="7A18E8F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AA88E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52948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0.40953%</w:t>
            </w:r>
          </w:p>
        </w:tc>
      </w:tr>
      <w:tr w:rsidR="004874AB" w14:paraId="417A437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AF2BF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369EE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0.41485%</w:t>
            </w:r>
          </w:p>
        </w:tc>
      </w:tr>
      <w:tr w:rsidR="004874AB" w14:paraId="72F00EE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B976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6D375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0.42025%</w:t>
            </w:r>
          </w:p>
        </w:tc>
      </w:tr>
      <w:tr w:rsidR="004874AB" w14:paraId="42E4D23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78335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55993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0.42571%</w:t>
            </w:r>
          </w:p>
        </w:tc>
      </w:tr>
      <w:tr w:rsidR="004874AB" w14:paraId="401485B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624B8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F8139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0.43124%</w:t>
            </w:r>
          </w:p>
        </w:tc>
      </w:tr>
      <w:tr w:rsidR="004874AB" w14:paraId="12FEE5C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5B5D2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10A10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0.43685%</w:t>
            </w:r>
          </w:p>
        </w:tc>
      </w:tr>
      <w:tr w:rsidR="004874AB" w14:paraId="5F40DD5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C1173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A5A89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0.44253%</w:t>
            </w:r>
          </w:p>
        </w:tc>
      </w:tr>
      <w:tr w:rsidR="004874AB" w14:paraId="025E699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77B5C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lastRenderedPageBreak/>
              <w:t>155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84AFF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0.44828%</w:t>
            </w:r>
          </w:p>
        </w:tc>
      </w:tr>
      <w:tr w:rsidR="004874AB" w14:paraId="59FEEDB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04E8A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5DDD4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0.45411%</w:t>
            </w:r>
          </w:p>
        </w:tc>
      </w:tr>
      <w:tr w:rsidR="004874AB" w14:paraId="2C77369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F3830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F606F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0.46001%</w:t>
            </w:r>
          </w:p>
        </w:tc>
      </w:tr>
      <w:tr w:rsidR="004874AB" w14:paraId="3991DEB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76CD9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B93E2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0.46599%</w:t>
            </w:r>
          </w:p>
        </w:tc>
      </w:tr>
      <w:tr w:rsidR="004874AB" w14:paraId="181A71F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19108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9CF2C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0.47205%</w:t>
            </w:r>
          </w:p>
        </w:tc>
      </w:tr>
      <w:tr w:rsidR="004874AB" w14:paraId="3107685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92067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0FBE6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0.47819%</w:t>
            </w:r>
          </w:p>
        </w:tc>
      </w:tr>
      <w:tr w:rsidR="004874AB" w14:paraId="035D3F4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3A373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65C5A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0.48441%</w:t>
            </w:r>
          </w:p>
        </w:tc>
      </w:tr>
      <w:tr w:rsidR="004874AB" w14:paraId="26634FF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50B6C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807DB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0.49070%</w:t>
            </w:r>
          </w:p>
        </w:tc>
      </w:tr>
      <w:tr w:rsidR="004874AB" w14:paraId="6932E61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FE731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922F7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0.49708%</w:t>
            </w:r>
          </w:p>
        </w:tc>
      </w:tr>
      <w:tr w:rsidR="004874AB" w14:paraId="4D6C42A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B179E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9EC80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0.50354%</w:t>
            </w:r>
          </w:p>
        </w:tc>
      </w:tr>
      <w:tr w:rsidR="004874AB" w14:paraId="14EDD68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44FA0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38825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0.51009%</w:t>
            </w:r>
          </w:p>
        </w:tc>
      </w:tr>
      <w:tr w:rsidR="004874AB" w14:paraId="6D13B3A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4B70A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2D835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0.51672%</w:t>
            </w:r>
          </w:p>
        </w:tc>
      </w:tr>
      <w:tr w:rsidR="004874AB" w14:paraId="439BE07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E0473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17BC3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0.52344%</w:t>
            </w:r>
          </w:p>
        </w:tc>
      </w:tr>
      <w:tr w:rsidR="004874AB" w14:paraId="5EBC0B4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FF43A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D3DC6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0.53024%</w:t>
            </w:r>
          </w:p>
        </w:tc>
      </w:tr>
      <w:tr w:rsidR="004874AB" w14:paraId="3A35991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08854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EE6F6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0.53714%</w:t>
            </w:r>
          </w:p>
        </w:tc>
      </w:tr>
      <w:tr w:rsidR="004874AB" w14:paraId="6D76E50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3DED4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C591C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0.54412%</w:t>
            </w:r>
          </w:p>
        </w:tc>
      </w:tr>
      <w:tr w:rsidR="004874AB" w14:paraId="0BB553B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3CED9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72E48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0.55119%</w:t>
            </w:r>
          </w:p>
        </w:tc>
      </w:tr>
      <w:tr w:rsidR="004874AB" w14:paraId="126D944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58D94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93B40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0.55836%</w:t>
            </w:r>
          </w:p>
        </w:tc>
      </w:tr>
      <w:tr w:rsidR="004874AB" w14:paraId="74D5F2C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DF5D8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142B8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0.56562%</w:t>
            </w:r>
          </w:p>
        </w:tc>
      </w:tr>
      <w:tr w:rsidR="004874AB" w14:paraId="02FCD45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D0240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03B32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0.57297%</w:t>
            </w:r>
          </w:p>
        </w:tc>
      </w:tr>
      <w:tr w:rsidR="004874AB" w14:paraId="1E1AD9A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B843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BB438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0.58042%</w:t>
            </w:r>
          </w:p>
        </w:tc>
      </w:tr>
      <w:tr w:rsidR="004874AB" w14:paraId="73F6E01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1CB15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CB152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0.58796%</w:t>
            </w:r>
          </w:p>
        </w:tc>
      </w:tr>
      <w:tr w:rsidR="004874AB" w14:paraId="00821D5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FECBD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DF8F1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0.59561%</w:t>
            </w:r>
          </w:p>
        </w:tc>
      </w:tr>
      <w:tr w:rsidR="004874AB" w14:paraId="73257C4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AD136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CD82F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0.60335%</w:t>
            </w:r>
          </w:p>
        </w:tc>
      </w:tr>
      <w:tr w:rsidR="004874AB" w14:paraId="4FC8F3E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1DA9D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9E5F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0.61119%</w:t>
            </w:r>
          </w:p>
        </w:tc>
      </w:tr>
      <w:tr w:rsidR="004874AB" w14:paraId="214E1B1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42AB3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AF75F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0.61914%</w:t>
            </w:r>
          </w:p>
        </w:tc>
      </w:tr>
      <w:tr w:rsidR="004874AB" w14:paraId="1132CC8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72136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5F2C4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0.62719%</w:t>
            </w:r>
          </w:p>
        </w:tc>
      </w:tr>
      <w:tr w:rsidR="004874AB" w14:paraId="3368AC0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DC3E7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56222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0.63534%</w:t>
            </w:r>
          </w:p>
        </w:tc>
      </w:tr>
      <w:tr w:rsidR="004874AB" w14:paraId="41F187A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9C403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58563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0.64360%</w:t>
            </w:r>
          </w:p>
        </w:tc>
      </w:tr>
      <w:tr w:rsidR="004874AB" w14:paraId="7C1E3E4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EEDB2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594E5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0.65197%</w:t>
            </w:r>
          </w:p>
        </w:tc>
      </w:tr>
      <w:tr w:rsidR="004874AB" w14:paraId="296C02E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484D9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D5500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0.66044%</w:t>
            </w:r>
          </w:p>
        </w:tc>
      </w:tr>
      <w:tr w:rsidR="004874AB" w14:paraId="4F53ED6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B7E9A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8C6D8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0.66903%</w:t>
            </w:r>
          </w:p>
        </w:tc>
      </w:tr>
      <w:tr w:rsidR="004874AB" w14:paraId="5301119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C6615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90AB1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0.67773%</w:t>
            </w:r>
          </w:p>
        </w:tc>
      </w:tr>
      <w:tr w:rsidR="004874AB" w14:paraId="1838361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0D6F9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7F504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0.68654%</w:t>
            </w:r>
          </w:p>
        </w:tc>
      </w:tr>
      <w:tr w:rsidR="004874AB" w14:paraId="6ED6417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7F2EE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36152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0.69546%</w:t>
            </w:r>
          </w:p>
        </w:tc>
      </w:tr>
      <w:tr w:rsidR="004874AB" w14:paraId="701B1B3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9AA3A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85690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0.70450%</w:t>
            </w:r>
          </w:p>
        </w:tc>
      </w:tr>
      <w:tr w:rsidR="004874AB" w14:paraId="5947FF2B"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EF04F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9F1DD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0.71366%</w:t>
            </w:r>
          </w:p>
        </w:tc>
      </w:tr>
      <w:tr w:rsidR="004874AB" w14:paraId="125BFCC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14F47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F2EC3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0.72294%</w:t>
            </w:r>
          </w:p>
        </w:tc>
      </w:tr>
      <w:tr w:rsidR="004874AB" w14:paraId="2C0448D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D242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5FC48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0.73234%</w:t>
            </w:r>
          </w:p>
        </w:tc>
      </w:tr>
      <w:tr w:rsidR="004874AB" w14:paraId="6FC26CA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6B1DF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6A9AD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0.74186%</w:t>
            </w:r>
          </w:p>
        </w:tc>
      </w:tr>
      <w:tr w:rsidR="004874AB" w14:paraId="75ADB5C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CF91B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lastRenderedPageBreak/>
              <w:t>195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152EB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0.75150%</w:t>
            </w:r>
          </w:p>
        </w:tc>
      </w:tr>
      <w:tr w:rsidR="004874AB" w14:paraId="3FC94A4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24C12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2F83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0.76127%</w:t>
            </w:r>
          </w:p>
        </w:tc>
      </w:tr>
      <w:tr w:rsidR="004874AB" w14:paraId="10C7D24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330F5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DF262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0.77117%</w:t>
            </w:r>
          </w:p>
        </w:tc>
      </w:tr>
      <w:tr w:rsidR="004874AB" w14:paraId="450A4A47"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DAD06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79B46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0.78119%</w:t>
            </w:r>
          </w:p>
        </w:tc>
      </w:tr>
      <w:tr w:rsidR="004874AB" w14:paraId="675A520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D0597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05E62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0.79135%</w:t>
            </w:r>
          </w:p>
        </w:tc>
      </w:tr>
      <w:tr w:rsidR="004874AB" w14:paraId="0220718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09F93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AA739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0.80164%</w:t>
            </w:r>
          </w:p>
        </w:tc>
      </w:tr>
      <w:tr w:rsidR="004874AB" w14:paraId="0FBE57C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B0C29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26775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0.81206%</w:t>
            </w:r>
          </w:p>
        </w:tc>
      </w:tr>
      <w:tr w:rsidR="004874AB" w14:paraId="354413C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3AF04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1F712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0.82261%</w:t>
            </w:r>
          </w:p>
        </w:tc>
      </w:tr>
      <w:tr w:rsidR="004874AB" w14:paraId="2C3CA75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B848E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D1D74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0.83331%</w:t>
            </w:r>
          </w:p>
        </w:tc>
      </w:tr>
      <w:tr w:rsidR="004874AB" w14:paraId="768E2E8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EBB72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DF10A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0.84414%</w:t>
            </w:r>
          </w:p>
        </w:tc>
      </w:tr>
      <w:tr w:rsidR="004874AB" w14:paraId="59D18E3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9AFD4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F374B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0.85511%</w:t>
            </w:r>
          </w:p>
        </w:tc>
      </w:tr>
      <w:tr w:rsidR="004874AB" w14:paraId="57B47053"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497F8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ADB2E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0.86623%</w:t>
            </w:r>
          </w:p>
        </w:tc>
      </w:tr>
      <w:tr w:rsidR="004874AB" w14:paraId="7816943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46136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62CB1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0.87749%</w:t>
            </w:r>
          </w:p>
        </w:tc>
      </w:tr>
      <w:tr w:rsidR="004874AB" w14:paraId="09CC665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41C24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C7CB3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0.88890%</w:t>
            </w:r>
          </w:p>
        </w:tc>
      </w:tr>
      <w:tr w:rsidR="004874AB" w14:paraId="59EE720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7DB04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E15E6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0.90046%</w:t>
            </w:r>
          </w:p>
        </w:tc>
      </w:tr>
      <w:tr w:rsidR="004874AB" w14:paraId="4EAE53C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98493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3E577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0.91216%</w:t>
            </w:r>
          </w:p>
        </w:tc>
      </w:tr>
      <w:tr w:rsidR="004874AB" w14:paraId="1B09785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D2156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8BC4C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0.92402%</w:t>
            </w:r>
          </w:p>
        </w:tc>
      </w:tr>
      <w:tr w:rsidR="004874AB" w14:paraId="4AEA781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59635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45B98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0.93603%</w:t>
            </w:r>
          </w:p>
        </w:tc>
      </w:tr>
      <w:tr w:rsidR="004874AB" w14:paraId="0917054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0D9EE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953B7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0.94820%</w:t>
            </w:r>
          </w:p>
        </w:tc>
      </w:tr>
      <w:tr w:rsidR="004874AB" w14:paraId="70492ED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31F50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91893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0.96053%</w:t>
            </w:r>
          </w:p>
        </w:tc>
      </w:tr>
      <w:tr w:rsidR="004874AB" w14:paraId="2B0924E1"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96A24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DB81A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0.97301%</w:t>
            </w:r>
          </w:p>
        </w:tc>
      </w:tr>
      <w:tr w:rsidR="004874AB" w14:paraId="5557521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D89D5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18BEA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0.98566%</w:t>
            </w:r>
          </w:p>
        </w:tc>
      </w:tr>
      <w:tr w:rsidR="004874AB" w14:paraId="7A2D2F4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F5A131"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357DF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0.99848%</w:t>
            </w:r>
          </w:p>
        </w:tc>
      </w:tr>
      <w:tr w:rsidR="004874AB" w14:paraId="5E8BE89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7CE2B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12211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1.01146%</w:t>
            </w:r>
          </w:p>
        </w:tc>
      </w:tr>
      <w:tr w:rsidR="004874AB" w14:paraId="359CB7F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79BB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CC81C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1.02461%</w:t>
            </w:r>
          </w:p>
        </w:tc>
      </w:tr>
      <w:tr w:rsidR="004874AB" w14:paraId="059036B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4B645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561C8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1.03793%</w:t>
            </w:r>
          </w:p>
        </w:tc>
      </w:tr>
      <w:tr w:rsidR="004874AB" w14:paraId="3C213FC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90BB2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681CA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1.05142%</w:t>
            </w:r>
          </w:p>
        </w:tc>
      </w:tr>
      <w:tr w:rsidR="004874AB" w14:paraId="4939D9A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98F68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36AA8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1.06509%</w:t>
            </w:r>
          </w:p>
        </w:tc>
      </w:tr>
      <w:tr w:rsidR="004874AB" w14:paraId="60121A5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60EF1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C0D0A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1.07893%</w:t>
            </w:r>
          </w:p>
        </w:tc>
      </w:tr>
      <w:tr w:rsidR="004874AB" w14:paraId="5E5A39CF"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8A77B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1F931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1.09296%</w:t>
            </w:r>
          </w:p>
        </w:tc>
      </w:tr>
      <w:tr w:rsidR="004874AB" w14:paraId="353C431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68A85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0F124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1.10717%</w:t>
            </w:r>
          </w:p>
        </w:tc>
      </w:tr>
      <w:tr w:rsidR="004874AB" w14:paraId="25F12DE9"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E6D6B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C92DD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1.12156%</w:t>
            </w:r>
          </w:p>
        </w:tc>
      </w:tr>
      <w:tr w:rsidR="004874AB" w14:paraId="6A8991E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7B071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CB7662"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1.13614%</w:t>
            </w:r>
          </w:p>
        </w:tc>
      </w:tr>
      <w:tr w:rsidR="004874AB" w14:paraId="7C61FF8E"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B0028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5E7959"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1.15091%</w:t>
            </w:r>
          </w:p>
        </w:tc>
      </w:tr>
      <w:tr w:rsidR="004874AB" w14:paraId="2CC10FAC"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95DB9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15934F"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1.16587%</w:t>
            </w:r>
          </w:p>
        </w:tc>
      </w:tr>
      <w:tr w:rsidR="004874AB" w14:paraId="14C79C0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83086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E57BB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1.18103%</w:t>
            </w:r>
          </w:p>
        </w:tc>
      </w:tr>
      <w:tr w:rsidR="004874AB" w14:paraId="24FDA482"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B8B69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42A695"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1.19638%</w:t>
            </w:r>
          </w:p>
        </w:tc>
      </w:tr>
      <w:tr w:rsidR="004874AB" w14:paraId="5DA7E52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9CC4C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36C170"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1.21194%</w:t>
            </w:r>
          </w:p>
        </w:tc>
      </w:tr>
      <w:tr w:rsidR="004874AB" w14:paraId="5FFFB70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E6EC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BD3DF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1.22769%</w:t>
            </w:r>
          </w:p>
        </w:tc>
      </w:tr>
      <w:tr w:rsidR="004874AB" w14:paraId="69330DE5"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1D504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9E5BC3"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1.24365%</w:t>
            </w:r>
          </w:p>
        </w:tc>
      </w:tr>
      <w:tr w:rsidR="004874AB" w14:paraId="5A341E78"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A90406"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lastRenderedPageBreak/>
              <w:t>235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0C415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1.25982%</w:t>
            </w:r>
          </w:p>
        </w:tc>
      </w:tr>
      <w:tr w:rsidR="004874AB" w14:paraId="372E8976"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1B657"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3CEBC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1.27620%</w:t>
            </w:r>
          </w:p>
        </w:tc>
      </w:tr>
      <w:tr w:rsidR="004874AB" w14:paraId="60643920"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5C4EFC"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4EC83A"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1.29279%</w:t>
            </w:r>
          </w:p>
        </w:tc>
      </w:tr>
      <w:tr w:rsidR="004874AB" w14:paraId="73B142FA"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F07B94"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lastRenderedPageBreak/>
              <w:t>238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C1DFBD"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1.30959%</w:t>
            </w:r>
          </w:p>
        </w:tc>
      </w:tr>
      <w:tr w:rsidR="004874AB" w14:paraId="05C65DA4"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63718B"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07E41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1.32662%</w:t>
            </w:r>
          </w:p>
        </w:tc>
      </w:tr>
      <w:tr w:rsidR="004874AB" w14:paraId="1C203CBD" w14:textId="77777777" w:rsidTr="006257E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0305DE"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240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04CC58" w14:textId="77777777" w:rsidR="004874AB" w:rsidRDefault="004874AB" w:rsidP="006257EA">
            <w:pPr>
              <w:spacing w:after="0" w:line="240" w:lineRule="auto"/>
              <w:jc w:val="center"/>
              <w:rPr>
                <w:rFonts w:ascii="Leelawadee" w:hAnsi="Leelawadee" w:cs="Leelawadee"/>
                <w:color w:val="000000"/>
              </w:rPr>
            </w:pPr>
            <w:r>
              <w:rPr>
                <w:rFonts w:ascii="Leelawadee" w:hAnsi="Leelawadee" w:cs="Leelawadee"/>
                <w:color w:val="000000"/>
              </w:rPr>
              <w:t>1.34377%</w:t>
            </w:r>
          </w:p>
        </w:tc>
      </w:tr>
    </w:tbl>
    <w:p w14:paraId="72E16F9A" w14:textId="77777777" w:rsidR="004874AB" w:rsidRDefault="004874AB" w:rsidP="00530243">
      <w:pPr>
        <w:spacing w:after="0" w:line="264" w:lineRule="auto"/>
        <w:jc w:val="both"/>
        <w:rPr>
          <w:rFonts w:ascii="Leelawadee" w:hAnsi="Leelawadee" w:cs="Leelawadee"/>
          <w:highlight w:val="yellow"/>
        </w:rPr>
        <w:sectPr w:rsidR="004874AB" w:rsidSect="004874AB">
          <w:type w:val="continuous"/>
          <w:pgSz w:w="12240" w:h="15840"/>
          <w:pgMar w:top="1417" w:right="1701" w:bottom="1417" w:left="1701" w:header="708" w:footer="708" w:gutter="0"/>
          <w:cols w:num="2" w:space="720"/>
          <w:docGrid w:linePitch="360"/>
        </w:sectPr>
      </w:pPr>
    </w:p>
    <w:p w14:paraId="7966A257" w14:textId="742E71BF" w:rsidR="00600276" w:rsidRPr="00530243" w:rsidRDefault="00600276" w:rsidP="00530243">
      <w:pPr>
        <w:spacing w:after="0" w:line="264" w:lineRule="auto"/>
        <w:jc w:val="both"/>
        <w:rPr>
          <w:rFonts w:ascii="Leelawadee" w:hAnsi="Leelawadee" w:cs="Leelawadee"/>
        </w:rPr>
      </w:pPr>
    </w:p>
    <w:p w14:paraId="37547ED2"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Para los montos dispuestos con posterioridad a la primera Disposición, se deberá considerar el plazo remanente del Crédito, y las amortizaciones de dichas disposiciones deberán establecer pagos mensuales con un factor de crecimiento del 1.3% (uno punto tres por ciento). </w:t>
      </w:r>
    </w:p>
    <w:p w14:paraId="3F921189" w14:textId="53510225" w:rsidR="00452F86" w:rsidRPr="00530243" w:rsidRDefault="00452F86" w:rsidP="00530243">
      <w:pPr>
        <w:spacing w:after="0" w:line="264" w:lineRule="auto"/>
        <w:jc w:val="both"/>
        <w:rPr>
          <w:rFonts w:ascii="Leelawadee" w:hAnsi="Leelawadee" w:cs="Leelawadee"/>
        </w:rPr>
      </w:pPr>
    </w:p>
    <w:p w14:paraId="393895BA" w14:textId="77777777" w:rsidR="00600276" w:rsidRPr="00530243" w:rsidRDefault="00600276" w:rsidP="00530243">
      <w:pPr>
        <w:spacing w:after="0" w:line="264" w:lineRule="auto"/>
        <w:rPr>
          <w:rFonts w:ascii="Leelawadee" w:hAnsi="Leelawadee" w:cs="Leelawadee"/>
        </w:rPr>
      </w:pPr>
      <w:r w:rsidRPr="00530243">
        <w:rPr>
          <w:rFonts w:ascii="Leelawadee" w:hAnsi="Leelawadee" w:cs="Leelawadee"/>
        </w:rPr>
        <w:br w:type="page"/>
      </w:r>
    </w:p>
    <w:p w14:paraId="33A5402B" w14:textId="1CFE6BEC"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lastRenderedPageBreak/>
        <w:t>[Anexo 7]</w:t>
      </w:r>
    </w:p>
    <w:p w14:paraId="0E242326" w14:textId="05A26AD5" w:rsidR="00200D1B" w:rsidRPr="00530243" w:rsidRDefault="00452F86" w:rsidP="00530243">
      <w:pPr>
        <w:spacing w:after="0" w:line="264" w:lineRule="auto"/>
        <w:jc w:val="center"/>
        <w:rPr>
          <w:rFonts w:ascii="Leelawadee" w:hAnsi="Leelawadee" w:cs="Leelawadee"/>
        </w:rPr>
      </w:pPr>
      <w:r w:rsidRPr="00530243">
        <w:rPr>
          <w:rFonts w:ascii="Leelawadee" w:hAnsi="Leelawadee" w:cs="Leelawadee"/>
        </w:rPr>
        <w:t>[Formato de Pagaré</w:t>
      </w:r>
      <w:r w:rsidR="00200D1B" w:rsidRPr="00530243">
        <w:rPr>
          <w:rFonts w:ascii="Leelawadee" w:hAnsi="Leelawadee" w:cs="Leelawadee"/>
        </w:rPr>
        <w:t>]</w:t>
      </w:r>
      <w:r w:rsidR="008B71C0">
        <w:rPr>
          <w:rStyle w:val="Refdenotaalpie"/>
          <w:rFonts w:ascii="Leelawadee" w:hAnsi="Leelawadee" w:cs="Leelawadee"/>
        </w:rPr>
        <w:footnoteReference w:id="39"/>
      </w:r>
      <w:r w:rsidR="00200D1B" w:rsidRPr="00530243">
        <w:rPr>
          <w:rFonts w:ascii="Leelawadee" w:hAnsi="Leelawadee" w:cs="Leelawadee"/>
        </w:rPr>
        <w:t xml:space="preserve"> </w:t>
      </w:r>
    </w:p>
    <w:p w14:paraId="659B87C9" w14:textId="4B8D7DE9" w:rsidR="00452F86" w:rsidRPr="00530243" w:rsidRDefault="00200D1B" w:rsidP="00530243">
      <w:pPr>
        <w:spacing w:after="0" w:line="264" w:lineRule="auto"/>
        <w:jc w:val="center"/>
        <w:rPr>
          <w:rFonts w:ascii="Leelawadee" w:hAnsi="Leelawadee" w:cs="Leelawadee"/>
        </w:rPr>
      </w:pPr>
      <w:r w:rsidRPr="00530243">
        <w:rPr>
          <w:rFonts w:ascii="Leelawadee" w:hAnsi="Leelawadee" w:cs="Leelawadee"/>
        </w:rPr>
        <w:t>PAGARÉ</w:t>
      </w:r>
    </w:p>
    <w:p w14:paraId="1AB525E1" w14:textId="030DD5C8" w:rsidR="00452F86" w:rsidRPr="00530243" w:rsidRDefault="00452F86" w:rsidP="00530243">
      <w:pPr>
        <w:spacing w:after="0" w:line="264" w:lineRule="auto"/>
        <w:jc w:val="both"/>
        <w:rPr>
          <w:rFonts w:ascii="Leelawadee" w:hAnsi="Leelawadee" w:cs="Leelawadee"/>
        </w:rPr>
      </w:pPr>
    </w:p>
    <w:p w14:paraId="327AE5E2" w14:textId="036B017C"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 ([•] pesos 00/100) Moneda Nacional</w:t>
      </w:r>
    </w:p>
    <w:p w14:paraId="2FD1CAF8" w14:textId="44CF0BEF" w:rsidR="00452F86" w:rsidRPr="00530243" w:rsidRDefault="00452F86" w:rsidP="00530243">
      <w:pPr>
        <w:spacing w:after="0" w:line="264" w:lineRule="auto"/>
        <w:jc w:val="both"/>
        <w:rPr>
          <w:rFonts w:ascii="Leelawadee" w:hAnsi="Leelawadee" w:cs="Leelawadee"/>
        </w:rPr>
      </w:pPr>
    </w:p>
    <w:p w14:paraId="1E646AF5" w14:textId="02C34BC5"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El Estado Libre y Soberano de Durango, a través de la Secretaría de Finanzas y de Administración del Poder Ejecutivo del Estado (el “</w:t>
      </w:r>
      <w:r w:rsidRPr="0090299E">
        <w:rPr>
          <w:rFonts w:ascii="Leelawadee" w:hAnsi="Leelawadee" w:cs="Leelawadee"/>
          <w:u w:val="single"/>
        </w:rPr>
        <w:t>Suscriptor</w:t>
      </w:r>
      <w:r w:rsidRPr="00530243">
        <w:rPr>
          <w:rFonts w:ascii="Leelawadee" w:hAnsi="Leelawadee" w:cs="Leelawadee"/>
        </w:rPr>
        <w:t>”), por este pagaré, de tipo causal</w:t>
      </w:r>
      <w:r w:rsidR="003327D0">
        <w:rPr>
          <w:rFonts w:ascii="Leelawadee" w:hAnsi="Leelawadee" w:cs="Leelawadee"/>
        </w:rPr>
        <w:t>,</w:t>
      </w:r>
      <w:r w:rsidRPr="00530243">
        <w:rPr>
          <w:rFonts w:ascii="Leelawadee" w:hAnsi="Leelawadee" w:cs="Leelawadee"/>
        </w:rPr>
        <w:t xml:space="preserve"> </w:t>
      </w:r>
      <w:r w:rsidR="001318F9">
        <w:rPr>
          <w:rFonts w:ascii="Leelawadee" w:hAnsi="Leelawadee" w:cs="Leelawadee"/>
        </w:rPr>
        <w:t xml:space="preserve">relacionado con el contrato de apertura de crédito de fecha </w:t>
      </w:r>
      <w:r w:rsidR="001318F9" w:rsidRPr="00530243">
        <w:rPr>
          <w:rFonts w:ascii="Leelawadee" w:hAnsi="Leelawadee" w:cs="Leelawadee"/>
        </w:rPr>
        <w:t xml:space="preserve">[•] </w:t>
      </w:r>
      <w:r w:rsidR="001318F9">
        <w:rPr>
          <w:rFonts w:ascii="Leelawadee" w:hAnsi="Leelawadee" w:cs="Leelawadee"/>
        </w:rPr>
        <w:t xml:space="preserve">celebrado entre el Estado en calidad de acreditado y </w:t>
      </w:r>
      <w:r w:rsidR="001318F9" w:rsidRPr="00530243">
        <w:rPr>
          <w:rFonts w:ascii="Leelawadee" w:hAnsi="Leelawadee" w:cs="Leelawadee"/>
        </w:rPr>
        <w:t xml:space="preserve">[•] </w:t>
      </w:r>
      <w:r w:rsidR="001318F9">
        <w:rPr>
          <w:rFonts w:ascii="Leelawadee" w:hAnsi="Leelawadee" w:cs="Leelawadee"/>
        </w:rPr>
        <w:t xml:space="preserve">en calidad acreditante </w:t>
      </w:r>
      <w:r w:rsidRPr="00530243">
        <w:rPr>
          <w:rFonts w:ascii="Leelawadee" w:hAnsi="Leelawadee" w:cs="Leelawadee"/>
        </w:rPr>
        <w:t>(el “</w:t>
      </w:r>
      <w:r w:rsidRPr="0090299E">
        <w:rPr>
          <w:rFonts w:ascii="Leelawadee" w:hAnsi="Leelawadee" w:cs="Leelawadee"/>
          <w:u w:val="single"/>
        </w:rPr>
        <w:t>Pagaré</w:t>
      </w:r>
      <w:r w:rsidRPr="00530243">
        <w:rPr>
          <w:rFonts w:ascii="Leelawadee" w:hAnsi="Leelawadee" w:cs="Leelawadee"/>
        </w:rPr>
        <w:t>”), promete incondicionalmente pagar a la orden de [•] (el “</w:t>
      </w:r>
      <w:r w:rsidRPr="0090299E">
        <w:rPr>
          <w:rFonts w:ascii="Leelawadee" w:hAnsi="Leelawadee" w:cs="Leelawadee"/>
          <w:u w:val="single"/>
        </w:rPr>
        <w:t>Banco</w:t>
      </w:r>
      <w:r w:rsidRPr="00530243">
        <w:rPr>
          <w:rFonts w:ascii="Leelawadee" w:hAnsi="Leelawadee" w:cs="Leelawadee"/>
        </w:rPr>
        <w:t>”), la cantidad de principal de $[•] ([•] 00/100) Moneda Nacional (el “</w:t>
      </w:r>
      <w:r w:rsidRPr="009600FE">
        <w:rPr>
          <w:rFonts w:ascii="Leelawadee" w:hAnsi="Leelawadee"/>
          <w:u w:val="single"/>
        </w:rPr>
        <w:t>Monto de Principal</w:t>
      </w:r>
      <w:r w:rsidRPr="00530243">
        <w:rPr>
          <w:rFonts w:ascii="Leelawadee" w:hAnsi="Leelawadee" w:cs="Leelawadee"/>
        </w:rPr>
        <w:t>”), mediante [•] amortizaciones mensuales, vencidas y consecutivas [•], cada uno de los cuales deberá efectuarse en las fechas (cada una, una “</w:t>
      </w:r>
      <w:r w:rsidRPr="0090299E">
        <w:rPr>
          <w:rFonts w:ascii="Leelawadee" w:hAnsi="Leelawadee" w:cs="Leelawadee"/>
          <w:u w:val="single"/>
        </w:rPr>
        <w:t>Fecha de Pago</w:t>
      </w:r>
      <w:r w:rsidRPr="00530243">
        <w:rPr>
          <w:rFonts w:ascii="Leelawadee" w:hAnsi="Leelawadee" w:cs="Leelawadee"/>
        </w:rPr>
        <w:t xml:space="preserve">”) y por las cantidades a continuación señaladas: </w:t>
      </w:r>
    </w:p>
    <w:p w14:paraId="0D67EAD6" w14:textId="5609A518" w:rsidR="00452F86" w:rsidRPr="00530243" w:rsidRDefault="00452F86" w:rsidP="00530243">
      <w:pPr>
        <w:spacing w:after="0" w:line="264" w:lineRule="auto"/>
        <w:jc w:val="both"/>
        <w:rPr>
          <w:rFonts w:ascii="Leelawadee" w:hAnsi="Leelawadee" w:cs="Leelawadee"/>
        </w:rPr>
      </w:pPr>
    </w:p>
    <w:p w14:paraId="66A8BF33" w14:textId="1B651191" w:rsidR="00452F86" w:rsidRPr="00530243" w:rsidRDefault="00452F86" w:rsidP="00530243">
      <w:pPr>
        <w:spacing w:after="0" w:line="264" w:lineRule="auto"/>
        <w:jc w:val="center"/>
        <w:rPr>
          <w:rFonts w:ascii="Leelawadee" w:hAnsi="Leelawadee" w:cs="Leelawadee"/>
        </w:rPr>
      </w:pPr>
      <w:r w:rsidRPr="00530243">
        <w:rPr>
          <w:rFonts w:ascii="Leelawadee" w:hAnsi="Leelawadee" w:cs="Leelawadee"/>
        </w:rPr>
        <w:t>[Insertar tabla de amortización de principal]</w:t>
      </w:r>
    </w:p>
    <w:p w14:paraId="72BBEEDA" w14:textId="4B0F6F52" w:rsidR="00452F86" w:rsidRPr="00530243" w:rsidRDefault="00452F86" w:rsidP="00530243">
      <w:pPr>
        <w:spacing w:after="0" w:line="264" w:lineRule="auto"/>
        <w:jc w:val="both"/>
        <w:rPr>
          <w:rFonts w:ascii="Leelawadee" w:hAnsi="Leelawadee" w:cs="Leelawadee"/>
        </w:rPr>
      </w:pPr>
    </w:p>
    <w:p w14:paraId="2EC70D8B"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De conformidad con lo dispuesto en el artículo 128 de la Ley General de Títulos y Operaciones de Crédito, la fecha de presentación de este Pagaré se extiende hasta 6 (seis) meses después de la última Fecha de Pago de Principal de conformidad con la tabla anterior, en el entendido que dicha extensión no impedirá la presentación de este Pagaré con anterioridad a esa fecha. </w:t>
      </w:r>
    </w:p>
    <w:p w14:paraId="255F5A26" w14:textId="2A2E8252" w:rsidR="00452F86" w:rsidRPr="00530243" w:rsidRDefault="00452F86" w:rsidP="00530243">
      <w:pPr>
        <w:spacing w:after="0" w:line="264" w:lineRule="auto"/>
        <w:jc w:val="both"/>
        <w:rPr>
          <w:rFonts w:ascii="Leelawadee" w:hAnsi="Leelawadee" w:cs="Leelawadee"/>
        </w:rPr>
      </w:pPr>
    </w:p>
    <w:p w14:paraId="561236AD"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1.</w:t>
      </w:r>
      <w:r w:rsidRPr="00530243">
        <w:rPr>
          <w:rFonts w:ascii="Leelawadee" w:hAnsi="Leelawadee" w:cs="Leelawadee"/>
        </w:rPr>
        <w:tab/>
        <w:t xml:space="preserve">Forma de pago. </w:t>
      </w:r>
    </w:p>
    <w:p w14:paraId="13C860A5" w14:textId="554A3BFC" w:rsidR="00452F86" w:rsidRPr="00530243" w:rsidRDefault="00452F86" w:rsidP="00530243">
      <w:pPr>
        <w:spacing w:after="0" w:line="264" w:lineRule="auto"/>
        <w:jc w:val="both"/>
        <w:rPr>
          <w:rFonts w:ascii="Leelawadee" w:hAnsi="Leelawadee" w:cs="Leelawadee"/>
        </w:rPr>
      </w:pPr>
    </w:p>
    <w:p w14:paraId="09304C99"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Todos los pagos que deba hacer el Suscriptor conforme a este Pagaré, ya sea por concepto de principal o intereses, serán efectuados, por el Suscriptor, directamente o a través del Fideicomiso (según dicho término se define más adelante): (i) antes de las 15:00 (quince) horas (hora de la Ciudad México), (ii) en la Fecha de Pago (según se define más adelante) que corresponda, (iii) en pesos, Moneda Nacional, y (iv) en fondos libremente transferibles y disponibles el mismo día, en la cuenta número: [•], CLABE [•], abierta ante [•] a nombre de [•] o cualquier otra que el Banco le notifique en el futuro. </w:t>
      </w:r>
    </w:p>
    <w:p w14:paraId="1CF734F8" w14:textId="1BEC153B" w:rsidR="00452F86" w:rsidRPr="00530243" w:rsidRDefault="00452F86" w:rsidP="00530243">
      <w:pPr>
        <w:spacing w:after="0" w:line="264" w:lineRule="auto"/>
        <w:jc w:val="both"/>
        <w:rPr>
          <w:rFonts w:ascii="Leelawadee" w:hAnsi="Leelawadee" w:cs="Leelawadee"/>
        </w:rPr>
      </w:pPr>
    </w:p>
    <w:p w14:paraId="52B7C816"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2.</w:t>
      </w:r>
      <w:r w:rsidRPr="00530243">
        <w:rPr>
          <w:rFonts w:ascii="Leelawadee" w:hAnsi="Leelawadee" w:cs="Leelawadee"/>
        </w:rPr>
        <w:tab/>
        <w:t xml:space="preserve">Intereses ordinarios. </w:t>
      </w:r>
    </w:p>
    <w:p w14:paraId="6F83E475" w14:textId="4AF73460" w:rsidR="00452F86" w:rsidRPr="00530243" w:rsidRDefault="00452F86" w:rsidP="00530243">
      <w:pPr>
        <w:spacing w:after="0" w:line="264" w:lineRule="auto"/>
        <w:jc w:val="both"/>
        <w:rPr>
          <w:rFonts w:ascii="Leelawadee" w:hAnsi="Leelawadee" w:cs="Leelawadee"/>
        </w:rPr>
      </w:pPr>
    </w:p>
    <w:p w14:paraId="31E04EFF"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El Suscriptor además promete pagar incondicionalmente intereses ordinarios en cada Fecha de Pago, sin necesidad de requerimiento previo, los cuales se devengarán sobre el saldo insoluto del Monto de Principal a la Tasa de Interés Ordinaria (según se define más adelante) durante cada Período de Pago (según se define más adelante), desde la fecha de suscripción </w:t>
      </w:r>
      <w:r w:rsidRPr="00530243">
        <w:rPr>
          <w:rFonts w:ascii="Leelawadee" w:hAnsi="Leelawadee" w:cs="Leelawadee"/>
        </w:rPr>
        <w:lastRenderedPageBreak/>
        <w:t xml:space="preserve">del presente Pagaré hasta la Fecha de Vencimiento (según se define más adelante). Al respecto: </w:t>
      </w:r>
    </w:p>
    <w:p w14:paraId="05435519" w14:textId="08A12CB5" w:rsidR="00452F86" w:rsidRPr="00530243" w:rsidRDefault="00452F86" w:rsidP="00530243">
      <w:pPr>
        <w:spacing w:after="0" w:line="264" w:lineRule="auto"/>
        <w:jc w:val="both"/>
        <w:rPr>
          <w:rFonts w:ascii="Leelawadee" w:hAnsi="Leelawadee" w:cs="Leelawadee"/>
        </w:rPr>
      </w:pPr>
    </w:p>
    <w:p w14:paraId="219E1E08"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(i)</w:t>
      </w:r>
      <w:r w:rsidRPr="00530243">
        <w:rPr>
          <w:rFonts w:ascii="Leelawadee" w:hAnsi="Leelawadee" w:cs="Leelawadee"/>
        </w:rPr>
        <w:tab/>
        <w:t xml:space="preserve">Para calcular los intereses ordinarios de cada Periodo de Pago, la Tasa de Interés Ordinaria aplicable se expresará, en porcentaje, en forma anual y se dividirá entre 360 (trescientos sesenta) y el resultado se multiplicará por el número de los días efectivamente transcurridos en el Periodo de Pago de que se trate. </w:t>
      </w:r>
    </w:p>
    <w:p w14:paraId="49F2DCF1" w14:textId="7D68F79D" w:rsidR="00452F86" w:rsidRPr="00530243" w:rsidRDefault="00452F86" w:rsidP="00530243">
      <w:pPr>
        <w:spacing w:after="0" w:line="264" w:lineRule="auto"/>
        <w:jc w:val="both"/>
        <w:rPr>
          <w:rFonts w:ascii="Leelawadee" w:hAnsi="Leelawadee" w:cs="Leelawadee"/>
        </w:rPr>
      </w:pPr>
    </w:p>
    <w:p w14:paraId="0512F7B3"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(ii)</w:t>
      </w:r>
      <w:r w:rsidRPr="00530243">
        <w:rPr>
          <w:rFonts w:ascii="Leelawadee" w:hAnsi="Leelawadee" w:cs="Leelawadee"/>
        </w:rPr>
        <w:tab/>
        <w:t xml:space="preserve">La tasa resultante se multiplicará por el saldo insoluto del Pagaré y el producto será la cantidad que, por concepto de intereses, deberá pagar el Estado al Banco en cada Fecha de Pago. </w:t>
      </w:r>
    </w:p>
    <w:p w14:paraId="43B541F4" w14:textId="3EF04024" w:rsidR="00452F86" w:rsidRPr="00530243" w:rsidRDefault="00452F86" w:rsidP="00530243">
      <w:pPr>
        <w:spacing w:after="0" w:line="264" w:lineRule="auto"/>
        <w:jc w:val="both"/>
        <w:rPr>
          <w:rFonts w:ascii="Leelawadee" w:hAnsi="Leelawadee" w:cs="Leelawadee"/>
        </w:rPr>
      </w:pPr>
    </w:p>
    <w:p w14:paraId="1BB002C3"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(iii)</w:t>
      </w:r>
      <w:r w:rsidRPr="00530243">
        <w:rPr>
          <w:rFonts w:ascii="Leelawadee" w:hAnsi="Leelawadee" w:cs="Leelawadee"/>
        </w:rPr>
        <w:tab/>
        <w:t xml:space="preserve">Si una Fecha de Pago no corresponde a un Día Hábil (según se define más adelante), el pago de que se trate se efectuará al Día Hábil inmediato siguiente, en el entendido que todos los días comprendidos hasta entonces computarán para el cálculo y pago de los intereses ordinarios correspondientes, exceptuando por la última Fecha de Pago, en cuyo caso se realizará el Día Hábil inmediato anterior. </w:t>
      </w:r>
    </w:p>
    <w:p w14:paraId="4A66B381" w14:textId="21D97388" w:rsidR="00452F86" w:rsidRPr="00530243" w:rsidRDefault="00452F86" w:rsidP="00530243">
      <w:pPr>
        <w:spacing w:after="0" w:line="264" w:lineRule="auto"/>
        <w:jc w:val="both"/>
        <w:rPr>
          <w:rFonts w:ascii="Leelawadee" w:hAnsi="Leelawadee" w:cs="Leelawadee"/>
        </w:rPr>
      </w:pPr>
    </w:p>
    <w:p w14:paraId="61012C56"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3. </w:t>
      </w:r>
      <w:r w:rsidRPr="00530243">
        <w:rPr>
          <w:rFonts w:ascii="Leelawadee" w:hAnsi="Leelawadee" w:cs="Leelawadee"/>
        </w:rPr>
        <w:tab/>
        <w:t xml:space="preserve">Intereses moratorios. </w:t>
      </w:r>
    </w:p>
    <w:p w14:paraId="050EBC3B" w14:textId="2E31E2B4" w:rsidR="00452F86" w:rsidRPr="00530243" w:rsidRDefault="00452F86" w:rsidP="00530243">
      <w:pPr>
        <w:spacing w:after="0" w:line="264" w:lineRule="auto"/>
        <w:jc w:val="both"/>
        <w:rPr>
          <w:rFonts w:ascii="Leelawadee" w:hAnsi="Leelawadee" w:cs="Leelawadee"/>
        </w:rPr>
      </w:pPr>
    </w:p>
    <w:p w14:paraId="2157E6DF"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En el caso que el Monto de Principal pagadero al Banco conforme al presente Pagaré no sea pagado en la Fecha de Pago de que se trate, se causarán intereses moratorios sobre la cantidad de principal vencido y no pagado del Pagaré desde la fecha en que dicho pago debió realizarse hasta su pago total, a la Tasa de Interés Moratoria (según se define más adelante), por el periodo en que ocurra y continúe el incumplimiento. Al respecto: </w:t>
      </w:r>
    </w:p>
    <w:p w14:paraId="4440BEC5" w14:textId="4AD2D301" w:rsidR="00452F86" w:rsidRPr="00530243" w:rsidRDefault="00452F86" w:rsidP="00530243">
      <w:pPr>
        <w:spacing w:after="0" w:line="264" w:lineRule="auto"/>
        <w:jc w:val="both"/>
        <w:rPr>
          <w:rFonts w:ascii="Leelawadee" w:hAnsi="Leelawadee" w:cs="Leelawadee"/>
        </w:rPr>
      </w:pPr>
    </w:p>
    <w:p w14:paraId="02E36988"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(i)</w:t>
      </w:r>
      <w:r w:rsidRPr="00530243">
        <w:rPr>
          <w:rFonts w:ascii="Leelawadee" w:hAnsi="Leelawadee" w:cs="Leelawadee"/>
        </w:rPr>
        <w:tab/>
        <w:t xml:space="preserve">Para calcular los intereses moratorios, la Tasa de Interés Moratoria aplicable se dividirá entre 360 (trescientos sesenta) y el resultado se aplicará al saldo del principal vencido y no pagado del Pagaré, resultando así el interés moratorio de cada día de retraso en el pago. </w:t>
      </w:r>
    </w:p>
    <w:p w14:paraId="69543157" w14:textId="14F5AF5F" w:rsidR="00452F86" w:rsidRPr="00530243" w:rsidRDefault="00452F86" w:rsidP="00530243">
      <w:pPr>
        <w:spacing w:after="0" w:line="264" w:lineRule="auto"/>
        <w:jc w:val="both"/>
        <w:rPr>
          <w:rFonts w:ascii="Leelawadee" w:hAnsi="Leelawadee" w:cs="Leelawadee"/>
        </w:rPr>
      </w:pPr>
    </w:p>
    <w:p w14:paraId="5DF5B384"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(ii)</w:t>
      </w:r>
      <w:r w:rsidRPr="00530243">
        <w:rPr>
          <w:rFonts w:ascii="Leelawadee" w:hAnsi="Leelawadee" w:cs="Leelawadee"/>
        </w:rPr>
        <w:tab/>
        <w:t xml:space="preserve">Los intereses moratorios que se generen durante la vigencia de este Pagaré serán exigibles y el Suscriptor tendrá obligación de pagarlos, sin necesidad de requerimiento previo. </w:t>
      </w:r>
    </w:p>
    <w:p w14:paraId="35F4C8CA" w14:textId="30559978" w:rsidR="00452F86" w:rsidRPr="00530243" w:rsidRDefault="00452F86" w:rsidP="00530243">
      <w:pPr>
        <w:spacing w:after="0" w:line="264" w:lineRule="auto"/>
        <w:jc w:val="both"/>
        <w:rPr>
          <w:rFonts w:ascii="Leelawadee" w:hAnsi="Leelawadee" w:cs="Leelawadee"/>
        </w:rPr>
      </w:pPr>
    </w:p>
    <w:p w14:paraId="0AC7AE33"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4.</w:t>
      </w:r>
      <w:r w:rsidRPr="00530243">
        <w:rPr>
          <w:rFonts w:ascii="Leelawadee" w:hAnsi="Leelawadee" w:cs="Leelawadee"/>
        </w:rPr>
        <w:tab/>
        <w:t xml:space="preserve">Pagos netos. </w:t>
      </w:r>
    </w:p>
    <w:p w14:paraId="29729293" w14:textId="5EED4EC8" w:rsidR="00452F86" w:rsidRPr="00530243" w:rsidRDefault="00452F86" w:rsidP="00530243">
      <w:pPr>
        <w:spacing w:after="0" w:line="264" w:lineRule="auto"/>
        <w:jc w:val="both"/>
        <w:rPr>
          <w:rFonts w:ascii="Leelawadee" w:hAnsi="Leelawadee" w:cs="Leelawadee"/>
        </w:rPr>
      </w:pPr>
    </w:p>
    <w:p w14:paraId="2B6DE626"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Todos los pagos realizados por el Suscriptor al Banco conforme al presente Pagaré deberán realizarse sin compensación o deducción de ninguna especie, sin retención alguna respecto de cualesquiera impuestos, gravámenes, contribuciones, derechos, tarifas o cualesquier otras cargas, presentes o futuras, impuestas por cualquier autoridad gubernamental respecto de dichos pagos, así como cualesquier recargos, multas, actualizaciones u otros accesorios en relación con los pagos mencionados. </w:t>
      </w:r>
    </w:p>
    <w:p w14:paraId="322303FE" w14:textId="50F445B7" w:rsidR="00452F86" w:rsidRPr="00530243" w:rsidRDefault="00452F86" w:rsidP="00530243">
      <w:pPr>
        <w:spacing w:after="0" w:line="264" w:lineRule="auto"/>
        <w:jc w:val="both"/>
        <w:rPr>
          <w:rFonts w:ascii="Leelawadee" w:hAnsi="Leelawadee" w:cs="Leelawadee"/>
        </w:rPr>
      </w:pPr>
    </w:p>
    <w:p w14:paraId="045CE5FE"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5.</w:t>
      </w:r>
      <w:r w:rsidRPr="00530243">
        <w:rPr>
          <w:rFonts w:ascii="Leelawadee" w:hAnsi="Leelawadee" w:cs="Leelawadee"/>
        </w:rPr>
        <w:tab/>
        <w:t xml:space="preserve">Términos definidos. </w:t>
      </w:r>
    </w:p>
    <w:p w14:paraId="7AEFF605" w14:textId="46236F5F" w:rsidR="00452F86" w:rsidRPr="00530243" w:rsidRDefault="00452F86" w:rsidP="00530243">
      <w:pPr>
        <w:spacing w:after="0" w:line="264" w:lineRule="auto"/>
        <w:jc w:val="both"/>
        <w:rPr>
          <w:rFonts w:ascii="Leelawadee" w:hAnsi="Leelawadee" w:cs="Leelawadee"/>
        </w:rPr>
      </w:pPr>
    </w:p>
    <w:p w14:paraId="62BE1939"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Según se utilizan en el presente Pagaré, los siguientes términos tendrán el significado que se les asigna a continuación: </w:t>
      </w:r>
    </w:p>
    <w:p w14:paraId="31DA7FD7" w14:textId="58746CF2" w:rsidR="00452F86" w:rsidRPr="00530243" w:rsidRDefault="00452F86" w:rsidP="00530243">
      <w:pPr>
        <w:spacing w:after="0" w:line="264" w:lineRule="auto"/>
        <w:jc w:val="both"/>
        <w:rPr>
          <w:rFonts w:ascii="Leelawadee" w:hAnsi="Leelawadee" w:cs="Leelawadee"/>
        </w:rPr>
      </w:pPr>
    </w:p>
    <w:p w14:paraId="266736AB" w14:textId="2E3EA418"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Día Hábil</w:t>
      </w:r>
      <w:r w:rsidRPr="00530243">
        <w:rPr>
          <w:rFonts w:ascii="Leelawadee" w:hAnsi="Leelawadee" w:cs="Leelawadee"/>
        </w:rPr>
        <w:t xml:space="preserve">” </w:t>
      </w:r>
      <w:r w:rsidR="0090299E">
        <w:rPr>
          <w:rFonts w:ascii="Leelawadee" w:hAnsi="Leelawadee" w:cs="Leelawadee"/>
        </w:rPr>
        <w:t>s</w:t>
      </w:r>
      <w:r w:rsidRPr="00530243">
        <w:rPr>
          <w:rFonts w:ascii="Leelawadee" w:hAnsi="Leelawadee" w:cs="Leelawadee"/>
        </w:rPr>
        <w:t xml:space="preserve">ignifica cualquier día excepto: (i) sábados y domingos; y (ii) cualquier día que en que las oficinas de las instituciones de crédito en México estén autorizadas o requeridas por ley, reglamento o decreto para permanecer cerradas al público y suspender sus operaciones, conforme lo determine la Comisión Nacional Bancaria y de Valores. </w:t>
      </w:r>
    </w:p>
    <w:p w14:paraId="60A9169C" w14:textId="05846D2A" w:rsidR="00452F86" w:rsidRPr="00530243" w:rsidRDefault="00452F86" w:rsidP="00530243">
      <w:pPr>
        <w:spacing w:after="0" w:line="264" w:lineRule="auto"/>
        <w:jc w:val="both"/>
        <w:rPr>
          <w:rFonts w:ascii="Leelawadee" w:hAnsi="Leelawadee" w:cs="Leelawadee"/>
        </w:rPr>
      </w:pPr>
    </w:p>
    <w:p w14:paraId="51D54C5E" w14:textId="46D820D6"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Fecha de Pago</w:t>
      </w:r>
      <w:r w:rsidRPr="00530243">
        <w:rPr>
          <w:rFonts w:ascii="Leelawadee" w:hAnsi="Leelawadee" w:cs="Leelawadee"/>
        </w:rPr>
        <w:t xml:space="preserve">” </w:t>
      </w:r>
      <w:r w:rsidR="0090299E">
        <w:rPr>
          <w:rFonts w:ascii="Leelawadee" w:hAnsi="Leelawadee" w:cs="Leelawadee"/>
        </w:rPr>
        <w:t>s</w:t>
      </w:r>
      <w:r w:rsidRPr="00530243">
        <w:rPr>
          <w:rFonts w:ascii="Leelawadee" w:hAnsi="Leelawadee" w:cs="Leelawadee"/>
        </w:rPr>
        <w:t xml:space="preserve">ignifica los días 25 (veinticinco) de cada mes calendario, en que se deberá llevar a cabo la amortización mensual de principal e intereses y, en el caso que éste no sea un Día Hábil, el Día Hábil inmediato siguiente, salvo por el último Periodo de Pago que, en caso de no ser un Día Hábil se adelantará al Día Hábil inmediato anterior, debiendo tomar en consideración la definición de Periodo de Pago. </w:t>
      </w:r>
    </w:p>
    <w:p w14:paraId="7EDF88FD" w14:textId="6C707972" w:rsidR="00452F86" w:rsidRPr="00530243" w:rsidRDefault="00452F86" w:rsidP="00530243">
      <w:pPr>
        <w:spacing w:after="0" w:line="264" w:lineRule="auto"/>
        <w:jc w:val="both"/>
        <w:rPr>
          <w:rFonts w:ascii="Leelawadee" w:hAnsi="Leelawadee" w:cs="Leelawadee"/>
        </w:rPr>
      </w:pPr>
    </w:p>
    <w:p w14:paraId="60973FC1" w14:textId="5FDA0C52"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Fecha de Vencimiento</w:t>
      </w:r>
      <w:r w:rsidRPr="00530243">
        <w:rPr>
          <w:rFonts w:ascii="Leelawadee" w:hAnsi="Leelawadee" w:cs="Leelawadee"/>
        </w:rPr>
        <w:t xml:space="preserve">” </w:t>
      </w:r>
      <w:r w:rsidR="0090299E">
        <w:rPr>
          <w:rFonts w:ascii="Leelawadee" w:hAnsi="Leelawadee" w:cs="Leelawadee"/>
        </w:rPr>
        <w:t>s</w:t>
      </w:r>
      <w:r w:rsidRPr="00530243">
        <w:rPr>
          <w:rFonts w:ascii="Leelawadee" w:hAnsi="Leelawadee" w:cs="Leelawadee"/>
        </w:rPr>
        <w:t xml:space="preserve">ignifica el día [•] de [•] de [•]. </w:t>
      </w:r>
    </w:p>
    <w:p w14:paraId="2575B40B" w14:textId="2BA95A97" w:rsidR="00452F86" w:rsidRPr="00530243" w:rsidRDefault="00452F86" w:rsidP="00530243">
      <w:pPr>
        <w:spacing w:after="0" w:line="264" w:lineRule="auto"/>
        <w:jc w:val="both"/>
        <w:rPr>
          <w:rFonts w:ascii="Leelawadee" w:hAnsi="Leelawadee" w:cs="Leelawadee"/>
        </w:rPr>
      </w:pPr>
    </w:p>
    <w:p w14:paraId="2F88D72C" w14:textId="7CEAD796"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Fideicomiso</w:t>
      </w:r>
      <w:r w:rsidRPr="00530243">
        <w:rPr>
          <w:rFonts w:ascii="Leelawadee" w:hAnsi="Leelawadee" w:cs="Leelawadee"/>
        </w:rPr>
        <w:t xml:space="preserve">” </w:t>
      </w:r>
      <w:r w:rsidR="0090299E">
        <w:rPr>
          <w:rFonts w:ascii="Leelawadee" w:hAnsi="Leelawadee" w:cs="Leelawadee"/>
        </w:rPr>
        <w:t>s</w:t>
      </w:r>
      <w:r w:rsidRPr="00530243">
        <w:rPr>
          <w:rFonts w:ascii="Leelawadee" w:hAnsi="Leelawadee" w:cs="Leelawadee"/>
        </w:rPr>
        <w:t xml:space="preserve">ignifica el contrato de fideicomiso </w:t>
      </w:r>
      <w:r w:rsidR="0090299E">
        <w:rPr>
          <w:rFonts w:ascii="Leelawadee" w:hAnsi="Leelawadee" w:cs="Leelawadee"/>
        </w:rPr>
        <w:t xml:space="preserve">maestro </w:t>
      </w:r>
      <w:r w:rsidRPr="00530243">
        <w:rPr>
          <w:rFonts w:ascii="Leelawadee" w:hAnsi="Leelawadee" w:cs="Leelawadee"/>
        </w:rPr>
        <w:t xml:space="preserve">irrevocable de administración y fuente de pago </w:t>
      </w:r>
      <w:r w:rsidR="0090299E">
        <w:rPr>
          <w:rFonts w:ascii="Leelawadee" w:hAnsi="Leelawadee" w:cs="Leelawadee"/>
        </w:rPr>
        <w:t>F</w:t>
      </w:r>
      <w:r w:rsidRPr="00530243">
        <w:rPr>
          <w:rFonts w:ascii="Leelawadee" w:hAnsi="Leelawadee" w:cs="Leelawadee"/>
        </w:rPr>
        <w:t>/</w:t>
      </w:r>
      <w:r w:rsidR="0090299E" w:rsidRPr="00530243">
        <w:rPr>
          <w:rFonts w:ascii="Leelawadee" w:hAnsi="Leelawadee" w:cs="Leelawadee"/>
        </w:rPr>
        <w:t>[•]</w:t>
      </w:r>
      <w:r w:rsidRPr="00530243">
        <w:rPr>
          <w:rFonts w:ascii="Leelawadee" w:hAnsi="Leelawadee" w:cs="Leelawadee"/>
        </w:rPr>
        <w:t xml:space="preserve">, de fecha </w:t>
      </w:r>
      <w:r w:rsidR="0090299E" w:rsidRPr="00530243">
        <w:rPr>
          <w:rFonts w:ascii="Leelawadee" w:hAnsi="Leelawadee" w:cs="Leelawadee"/>
        </w:rPr>
        <w:t>[•]</w:t>
      </w:r>
      <w:r w:rsidRPr="00530243">
        <w:rPr>
          <w:rFonts w:ascii="Leelawadee" w:hAnsi="Leelawadee" w:cs="Leelawadee"/>
        </w:rPr>
        <w:t xml:space="preserve">, celebrado entre el Estado, en calidad de fideicomitente y fideicomisario en segundo lugar, con </w:t>
      </w:r>
      <w:r w:rsidR="0090299E" w:rsidRPr="00530243">
        <w:rPr>
          <w:rFonts w:ascii="Leelawadee" w:hAnsi="Leelawadee" w:cs="Leelawadee"/>
        </w:rPr>
        <w:t>[•]</w:t>
      </w:r>
      <w:r w:rsidRPr="00530243">
        <w:rPr>
          <w:rFonts w:ascii="Leelawadee" w:hAnsi="Leelawadee" w:cs="Leelawadee"/>
        </w:rPr>
        <w:t xml:space="preserve">, en su carácter de fiduciario. </w:t>
      </w:r>
    </w:p>
    <w:p w14:paraId="2FB39045" w14:textId="585D9219" w:rsidR="00452F86" w:rsidRPr="00530243" w:rsidRDefault="00452F86" w:rsidP="00530243">
      <w:pPr>
        <w:spacing w:after="0" w:line="264" w:lineRule="auto"/>
        <w:jc w:val="both"/>
        <w:rPr>
          <w:rFonts w:ascii="Leelawadee" w:hAnsi="Leelawadee" w:cs="Leelawadee"/>
        </w:rPr>
      </w:pPr>
    </w:p>
    <w:p w14:paraId="16B28661" w14:textId="7E0A842E"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Monto de Principal</w:t>
      </w:r>
      <w:r w:rsidRPr="00530243">
        <w:rPr>
          <w:rFonts w:ascii="Leelawadee" w:hAnsi="Leelawadee" w:cs="Leelawadee"/>
        </w:rPr>
        <w:t xml:space="preserve">” </w:t>
      </w:r>
      <w:r w:rsidR="0090299E">
        <w:rPr>
          <w:rFonts w:ascii="Leelawadee" w:hAnsi="Leelawadee" w:cs="Leelawadee"/>
        </w:rPr>
        <w:t>s</w:t>
      </w:r>
      <w:r w:rsidRPr="00530243">
        <w:rPr>
          <w:rFonts w:ascii="Leelawadee" w:hAnsi="Leelawadee" w:cs="Leelawadee"/>
        </w:rPr>
        <w:t>ignifica la cantidad de principal de $[•] ([•] 00/100) Moneda Nacional</w:t>
      </w:r>
      <w:r w:rsidR="007124FB">
        <w:rPr>
          <w:rFonts w:ascii="Leelawadee" w:hAnsi="Leelawadee" w:cs="Leelawadee"/>
        </w:rPr>
        <w:t>.</w:t>
      </w:r>
    </w:p>
    <w:p w14:paraId="59D9EC83" w14:textId="36A1983C" w:rsidR="00452F86" w:rsidRPr="00530243" w:rsidRDefault="00452F86" w:rsidP="00530243">
      <w:pPr>
        <w:spacing w:after="0" w:line="264" w:lineRule="auto"/>
        <w:jc w:val="both"/>
        <w:rPr>
          <w:rFonts w:ascii="Leelawadee" w:hAnsi="Leelawadee" w:cs="Leelawadee"/>
        </w:rPr>
      </w:pPr>
    </w:p>
    <w:p w14:paraId="18533D0D"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Pagaré</w:t>
      </w:r>
      <w:r w:rsidRPr="00530243">
        <w:rPr>
          <w:rFonts w:ascii="Leelawadee" w:hAnsi="Leelawadee" w:cs="Leelawadee"/>
        </w:rPr>
        <w:t xml:space="preserve">” Significa el presente pagaré.  </w:t>
      </w:r>
    </w:p>
    <w:p w14:paraId="4C59DEEF" w14:textId="705A1182" w:rsidR="00452F86" w:rsidRPr="00530243" w:rsidRDefault="00452F86" w:rsidP="00530243">
      <w:pPr>
        <w:spacing w:after="0" w:line="264" w:lineRule="auto"/>
        <w:jc w:val="both"/>
        <w:rPr>
          <w:rFonts w:ascii="Leelawadee" w:hAnsi="Leelawadee" w:cs="Leelawadee"/>
        </w:rPr>
      </w:pPr>
    </w:p>
    <w:p w14:paraId="2ECA4E0B" w14:textId="00286414" w:rsidR="00452F86"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Periodo de Pago</w:t>
      </w:r>
      <w:r w:rsidRPr="00530243">
        <w:rPr>
          <w:rFonts w:ascii="Leelawadee" w:hAnsi="Leelawadee" w:cs="Leelawadee"/>
        </w:rPr>
        <w:t xml:space="preserve">” </w:t>
      </w:r>
      <w:r w:rsidR="0090299E">
        <w:rPr>
          <w:rFonts w:ascii="Leelawadee" w:hAnsi="Leelawadee" w:cs="Leelawadee"/>
        </w:rPr>
        <w:t>si</w:t>
      </w:r>
      <w:r w:rsidRPr="00530243">
        <w:rPr>
          <w:rFonts w:ascii="Leelawadee" w:hAnsi="Leelawadee" w:cs="Leelawadee"/>
        </w:rPr>
        <w:t>gnifica los días efectivamente transcurridos entre dos Fechas de Pago, en el cual se computarán los intereses sobre el saldo insoluto del Crédito dispuesto por el Estado, en el entendido que:</w:t>
      </w:r>
    </w:p>
    <w:p w14:paraId="5182FC51" w14:textId="77777777" w:rsidR="0090299E" w:rsidRPr="00530243" w:rsidRDefault="0090299E" w:rsidP="00530243">
      <w:pPr>
        <w:spacing w:after="0" w:line="264" w:lineRule="auto"/>
        <w:jc w:val="both"/>
        <w:rPr>
          <w:rFonts w:ascii="Leelawadee" w:hAnsi="Leelawadee" w:cs="Leelawadee"/>
        </w:rPr>
      </w:pPr>
    </w:p>
    <w:p w14:paraId="2220BFF5" w14:textId="77777777" w:rsidR="00452F86" w:rsidRPr="00530243" w:rsidRDefault="00452F86" w:rsidP="0090299E">
      <w:pPr>
        <w:spacing w:after="0" w:line="264" w:lineRule="auto"/>
        <w:ind w:left="709" w:hanging="709"/>
        <w:jc w:val="both"/>
        <w:rPr>
          <w:rFonts w:ascii="Leelawadee" w:hAnsi="Leelawadee" w:cs="Leelawadee"/>
        </w:rPr>
      </w:pPr>
      <w:r w:rsidRPr="00530243">
        <w:rPr>
          <w:rFonts w:ascii="Leelawadee" w:hAnsi="Leelawadee" w:cs="Leelawadee"/>
        </w:rPr>
        <w:t>(i)</w:t>
      </w:r>
      <w:r w:rsidRPr="00530243">
        <w:rPr>
          <w:rFonts w:ascii="Leelawadee" w:hAnsi="Leelawadee" w:cs="Leelawadee"/>
        </w:rPr>
        <w:tab/>
        <w:t xml:space="preserve">El primer Periodo de Pago de cada Disposición, iniciará (e incluirá) el día en que se realice la Disposición de que se trate y concluirá (sin incluir) en la Fecha de Pago inmediata siguiente a la recepción de la primera ministración del Porcentaje de Participaciones;  </w:t>
      </w:r>
    </w:p>
    <w:p w14:paraId="4FD4A7D3" w14:textId="3B30767F" w:rsidR="00452F86" w:rsidRPr="00530243" w:rsidRDefault="00452F86" w:rsidP="0090299E">
      <w:pPr>
        <w:spacing w:after="0" w:line="264" w:lineRule="auto"/>
        <w:ind w:left="709" w:hanging="709"/>
        <w:jc w:val="both"/>
        <w:rPr>
          <w:rFonts w:ascii="Leelawadee" w:hAnsi="Leelawadee" w:cs="Leelawadee"/>
        </w:rPr>
      </w:pPr>
    </w:p>
    <w:p w14:paraId="2C371D93" w14:textId="77777777" w:rsidR="00452F86" w:rsidRPr="00530243" w:rsidRDefault="00452F86" w:rsidP="0090299E">
      <w:pPr>
        <w:spacing w:after="0" w:line="264" w:lineRule="auto"/>
        <w:ind w:left="709" w:hanging="709"/>
        <w:jc w:val="both"/>
        <w:rPr>
          <w:rFonts w:ascii="Leelawadee" w:hAnsi="Leelawadee" w:cs="Leelawadee"/>
        </w:rPr>
      </w:pPr>
      <w:r w:rsidRPr="00530243">
        <w:rPr>
          <w:rFonts w:ascii="Leelawadee" w:hAnsi="Leelawadee" w:cs="Leelawadee"/>
        </w:rPr>
        <w:t>(ii)</w:t>
      </w:r>
      <w:r w:rsidRPr="00530243">
        <w:rPr>
          <w:rFonts w:ascii="Leelawadee" w:hAnsi="Leelawadee" w:cs="Leelawadee"/>
        </w:rPr>
        <w:tab/>
        <w:t xml:space="preserve">Los subsecuentes Periodos de Pago iniciarán en (e incluirán) la Fecha de Pago en que concluya el Periodo de Pago anterior y concluirán en (sin incluir) la Fecha de Pago inmediata siguiente; y  </w:t>
      </w:r>
    </w:p>
    <w:p w14:paraId="597654A9" w14:textId="4D3EBB08" w:rsidR="00452F86" w:rsidRPr="00530243" w:rsidRDefault="00452F86" w:rsidP="0090299E">
      <w:pPr>
        <w:spacing w:after="0" w:line="264" w:lineRule="auto"/>
        <w:ind w:left="709" w:hanging="709"/>
        <w:jc w:val="both"/>
        <w:rPr>
          <w:rFonts w:ascii="Leelawadee" w:hAnsi="Leelawadee" w:cs="Leelawadee"/>
        </w:rPr>
      </w:pPr>
    </w:p>
    <w:p w14:paraId="2B9AC371" w14:textId="77777777" w:rsidR="00452F86" w:rsidRPr="00530243" w:rsidRDefault="00452F86" w:rsidP="0090299E">
      <w:pPr>
        <w:spacing w:after="0" w:line="264" w:lineRule="auto"/>
        <w:ind w:left="709" w:hanging="709"/>
        <w:jc w:val="both"/>
        <w:rPr>
          <w:rFonts w:ascii="Leelawadee" w:hAnsi="Leelawadee" w:cs="Leelawadee"/>
        </w:rPr>
      </w:pPr>
      <w:r w:rsidRPr="00530243">
        <w:rPr>
          <w:rFonts w:ascii="Leelawadee" w:hAnsi="Leelawadee" w:cs="Leelawadee"/>
        </w:rPr>
        <w:t>(iii)</w:t>
      </w:r>
      <w:r w:rsidRPr="00530243">
        <w:rPr>
          <w:rFonts w:ascii="Leelawadee" w:hAnsi="Leelawadee" w:cs="Leelawadee"/>
        </w:rPr>
        <w:tab/>
        <w:t xml:space="preserve">El último Periodo de Pago iniciará en (e incluirá) la Fecha de Pago en que concluya el Periodo de Pago anterior y concluirá en (e incluirá) la Fecha de Vencimiento. </w:t>
      </w:r>
    </w:p>
    <w:p w14:paraId="6B489D0A" w14:textId="7A99F406" w:rsidR="00452F86" w:rsidRPr="00530243" w:rsidRDefault="00452F86" w:rsidP="00530243">
      <w:pPr>
        <w:spacing w:after="0" w:line="264" w:lineRule="auto"/>
        <w:jc w:val="both"/>
        <w:rPr>
          <w:rFonts w:ascii="Leelawadee" w:hAnsi="Leelawadee" w:cs="Leelawadee"/>
        </w:rPr>
      </w:pPr>
    </w:p>
    <w:p w14:paraId="5BBD846A" w14:textId="2697F965"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lastRenderedPageBreak/>
        <w:t>“</w:t>
      </w:r>
      <w:r w:rsidRPr="00116BDC">
        <w:rPr>
          <w:rFonts w:ascii="Leelawadee" w:hAnsi="Leelawadee" w:cs="Leelawadee"/>
          <w:u w:val="single"/>
        </w:rPr>
        <w:t>Suscriptor</w:t>
      </w:r>
      <w:r w:rsidRPr="00530243">
        <w:rPr>
          <w:rFonts w:ascii="Leelawadee" w:hAnsi="Leelawadee" w:cs="Leelawadee"/>
        </w:rPr>
        <w:t xml:space="preserve">” </w:t>
      </w:r>
      <w:r w:rsidR="0090299E">
        <w:rPr>
          <w:rFonts w:ascii="Leelawadee" w:hAnsi="Leelawadee" w:cs="Leelawadee"/>
        </w:rPr>
        <w:t>s</w:t>
      </w:r>
      <w:r w:rsidRPr="00530243">
        <w:rPr>
          <w:rFonts w:ascii="Leelawadee" w:hAnsi="Leelawadee" w:cs="Leelawadee"/>
        </w:rPr>
        <w:t xml:space="preserve">ignifica el Estado Libre y Soberano de Durango.  </w:t>
      </w:r>
    </w:p>
    <w:p w14:paraId="108DB30C" w14:textId="7F338D60" w:rsidR="00452F86" w:rsidRPr="00530243" w:rsidRDefault="00452F86" w:rsidP="00530243">
      <w:pPr>
        <w:spacing w:after="0" w:line="264" w:lineRule="auto"/>
        <w:jc w:val="both"/>
        <w:rPr>
          <w:rFonts w:ascii="Leelawadee" w:hAnsi="Leelawadee" w:cs="Leelawadee"/>
        </w:rPr>
      </w:pPr>
    </w:p>
    <w:p w14:paraId="271A935A" w14:textId="4C936055"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Tasa de Interés Moratori</w:t>
      </w:r>
      <w:r w:rsidR="0090299E" w:rsidRPr="00116BDC">
        <w:rPr>
          <w:rFonts w:ascii="Leelawadee" w:hAnsi="Leelawadee" w:cs="Leelawadee"/>
          <w:u w:val="single"/>
        </w:rPr>
        <w:t>a</w:t>
      </w:r>
      <w:r w:rsidRPr="00530243">
        <w:rPr>
          <w:rFonts w:ascii="Leelawadee" w:hAnsi="Leelawadee" w:cs="Leelawadee"/>
        </w:rPr>
        <w:t xml:space="preserve">” </w:t>
      </w:r>
      <w:r w:rsidR="0090299E">
        <w:rPr>
          <w:rFonts w:ascii="Leelawadee" w:hAnsi="Leelawadee" w:cs="Leelawadee"/>
        </w:rPr>
        <w:t>s</w:t>
      </w:r>
      <w:r w:rsidRPr="00530243">
        <w:rPr>
          <w:rFonts w:ascii="Leelawadee" w:hAnsi="Leelawadee" w:cs="Leelawadee"/>
        </w:rPr>
        <w:t xml:space="preserve">ignifica la Tasa de Interés Ordinaria multiplicada por </w:t>
      </w:r>
      <w:r w:rsidR="008B71C0">
        <w:rPr>
          <w:rFonts w:ascii="Leelawadee" w:hAnsi="Leelawadee" w:cs="Leelawadee"/>
        </w:rPr>
        <w:t>[</w:t>
      </w:r>
      <w:r w:rsidRPr="00530243">
        <w:rPr>
          <w:rFonts w:ascii="Leelawadee" w:hAnsi="Leelawadee" w:cs="Leelawadee"/>
        </w:rPr>
        <w:t>1.5 (uno punto cinco)</w:t>
      </w:r>
      <w:r w:rsidR="008B71C0">
        <w:rPr>
          <w:rFonts w:ascii="Leelawadee" w:hAnsi="Leelawadee" w:cs="Leelawadee"/>
        </w:rPr>
        <w:t>/</w:t>
      </w:r>
      <w:r w:rsidR="008B71C0" w:rsidRPr="008B71C0">
        <w:rPr>
          <w:rFonts w:ascii="Leelawadee" w:hAnsi="Leelawadee" w:cs="Leelawadee"/>
        </w:rPr>
        <w:t xml:space="preserve"> </w:t>
      </w:r>
      <w:r w:rsidR="008B71C0">
        <w:rPr>
          <w:rFonts w:ascii="Leelawadee" w:hAnsi="Leelawadee" w:cs="Leelawadee"/>
        </w:rPr>
        <w:t>2.0 (dos punto cero)]</w:t>
      </w:r>
      <w:r w:rsidR="008B71C0">
        <w:rPr>
          <w:rStyle w:val="Refdenotaalpie"/>
          <w:rFonts w:ascii="Leelawadee" w:hAnsi="Leelawadee" w:cs="Leelawadee"/>
        </w:rPr>
        <w:footnoteReference w:id="40"/>
      </w:r>
      <w:r w:rsidRPr="00530243">
        <w:rPr>
          <w:rFonts w:ascii="Leelawadee" w:hAnsi="Leelawadee" w:cs="Leelawadee"/>
        </w:rPr>
        <w:t xml:space="preserve"> y que será aplicable sobre el monto de principal vencido y no pagado, por cada mes transcurrido o fracción que corresponda, desde la fecha de su vencimiento y hasta su total liquidación. </w:t>
      </w:r>
    </w:p>
    <w:p w14:paraId="41939BD1" w14:textId="77777777"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 xml:space="preserve"> </w:t>
      </w:r>
    </w:p>
    <w:p w14:paraId="56CD7CA3" w14:textId="5812D2C5" w:rsidR="00452F86" w:rsidRPr="00530243" w:rsidRDefault="00452F86" w:rsidP="00530243">
      <w:pPr>
        <w:spacing w:after="0" w:line="264" w:lineRule="auto"/>
        <w:jc w:val="both"/>
        <w:rPr>
          <w:rFonts w:ascii="Leelawadee" w:hAnsi="Leelawadee" w:cs="Leelawadee"/>
        </w:rPr>
      </w:pPr>
      <w:r w:rsidRPr="00530243">
        <w:rPr>
          <w:rFonts w:ascii="Leelawadee" w:hAnsi="Leelawadee" w:cs="Leelawadee"/>
        </w:rPr>
        <w:t>“</w:t>
      </w:r>
      <w:r w:rsidRPr="00116BDC">
        <w:rPr>
          <w:rFonts w:ascii="Leelawadee" w:hAnsi="Leelawadee" w:cs="Leelawadee"/>
          <w:u w:val="single"/>
        </w:rPr>
        <w:t>Tasa de Interés Ordinaria</w:t>
      </w:r>
      <w:r w:rsidRPr="00530243">
        <w:rPr>
          <w:rFonts w:ascii="Leelawadee" w:hAnsi="Leelawadee" w:cs="Leelawadee"/>
        </w:rPr>
        <w:t xml:space="preserve">”: </w:t>
      </w:r>
      <w:r w:rsidR="0090299E">
        <w:rPr>
          <w:rFonts w:ascii="Leelawadee" w:hAnsi="Leelawadee" w:cs="Leelawadee"/>
        </w:rPr>
        <w:t>s</w:t>
      </w:r>
      <w:r w:rsidRPr="00530243">
        <w:rPr>
          <w:rFonts w:ascii="Leelawadee" w:hAnsi="Leelawadee" w:cs="Leelawadee"/>
        </w:rPr>
        <w:t xml:space="preserve">ignifica el resultado de sumar: (i) la Tasa de Referencia más (ii) los puntos porcentuales que resulten aplicables en atención a la calificación del Crédito o en su caso del Acreditado, de conformidad lo siguiente: </w:t>
      </w:r>
    </w:p>
    <w:p w14:paraId="4219967F" w14:textId="09C4D52A" w:rsidR="00452F86" w:rsidRPr="00530243" w:rsidRDefault="00452F86" w:rsidP="00530243">
      <w:pPr>
        <w:spacing w:after="0" w:line="264" w:lineRule="auto"/>
        <w:jc w:val="both"/>
        <w:rPr>
          <w:rFonts w:ascii="Leelawadee" w:hAnsi="Leelawadee"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200D1B" w:rsidRPr="0090299E" w14:paraId="2015DFFB" w14:textId="77777777" w:rsidTr="00041C86">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32F417AE" w14:textId="77777777" w:rsidR="00200D1B" w:rsidRPr="0090299E" w:rsidRDefault="00200D1B" w:rsidP="0090299E">
            <w:pPr>
              <w:spacing w:after="0" w:line="240" w:lineRule="auto"/>
              <w:jc w:val="center"/>
              <w:rPr>
                <w:rFonts w:ascii="Leelawadee" w:hAnsi="Leelawadee" w:cs="Leelawadee"/>
                <w:b/>
                <w:bCs/>
                <w:sz w:val="20"/>
                <w:szCs w:val="20"/>
              </w:rPr>
            </w:pPr>
            <w:r w:rsidRPr="0090299E">
              <w:rPr>
                <w:rFonts w:ascii="Leelawadee" w:hAnsi="Leelawadee" w:cs="Leelawadee"/>
                <w:b/>
                <w:bCs/>
                <w:sz w:val="20"/>
                <w:szCs w:val="20"/>
              </w:rPr>
              <w:t>CALIFICACIÓN DEL CRÉDITO</w:t>
            </w:r>
            <w:r w:rsidRPr="0090299E">
              <w:rPr>
                <w:rStyle w:val="Refdenotaalpie"/>
                <w:rFonts w:ascii="Leelawadee" w:hAnsi="Leelawadee" w:cs="Leelawadee"/>
                <w:b/>
                <w:bCs/>
                <w:sz w:val="20"/>
                <w:szCs w:val="20"/>
              </w:rPr>
              <w:footnoteReference w:id="41"/>
            </w:r>
          </w:p>
        </w:tc>
        <w:tc>
          <w:tcPr>
            <w:tcW w:w="1701" w:type="dxa"/>
            <w:vMerge w:val="restart"/>
            <w:tcBorders>
              <w:top w:val="single" w:sz="4" w:space="0" w:color="auto"/>
              <w:left w:val="single" w:sz="4" w:space="0" w:color="auto"/>
              <w:right w:val="single" w:sz="4" w:space="0" w:color="auto"/>
            </w:tcBorders>
            <w:vAlign w:val="center"/>
            <w:hideMark/>
          </w:tcPr>
          <w:p w14:paraId="593D4F3E" w14:textId="77777777" w:rsidR="00200D1B" w:rsidRPr="0090299E" w:rsidRDefault="00200D1B" w:rsidP="0090299E">
            <w:pPr>
              <w:spacing w:after="0" w:line="240" w:lineRule="auto"/>
              <w:jc w:val="center"/>
              <w:rPr>
                <w:rFonts w:ascii="Leelawadee" w:hAnsi="Leelawadee" w:cs="Leelawadee"/>
                <w:b/>
                <w:bCs/>
                <w:sz w:val="20"/>
                <w:szCs w:val="20"/>
              </w:rPr>
            </w:pPr>
            <w:r w:rsidRPr="0090299E">
              <w:rPr>
                <w:rFonts w:ascii="Leelawadee" w:hAnsi="Leelawadee" w:cs="Leelawadee"/>
                <w:b/>
                <w:bCs/>
                <w:sz w:val="20"/>
                <w:szCs w:val="20"/>
              </w:rPr>
              <w:t>Margen Aplicable en puntos porcentuales</w:t>
            </w:r>
          </w:p>
        </w:tc>
      </w:tr>
      <w:tr w:rsidR="00200D1B" w:rsidRPr="0090299E" w14:paraId="793F6770" w14:textId="77777777" w:rsidTr="00041C86">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23E6D97" w14:textId="77777777" w:rsidR="00200D1B" w:rsidRPr="0090299E" w:rsidRDefault="00200D1B" w:rsidP="0090299E">
            <w:pPr>
              <w:spacing w:after="0" w:line="240" w:lineRule="auto"/>
              <w:jc w:val="center"/>
              <w:rPr>
                <w:rFonts w:ascii="Leelawadee" w:hAnsi="Leelawadee" w:cs="Leelawadee"/>
                <w:b/>
                <w:bCs/>
                <w:sz w:val="20"/>
                <w:szCs w:val="20"/>
              </w:rPr>
            </w:pPr>
            <w:r w:rsidRPr="0090299E">
              <w:rPr>
                <w:rFonts w:ascii="Leelawadee" w:hAnsi="Leelawadee" w:cs="Leelawadee"/>
                <w:b/>
                <w:bCs/>
                <w:sz w:val="20"/>
                <w:szCs w:val="20"/>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FEDF52" w14:textId="77777777" w:rsidR="00200D1B" w:rsidRPr="0090299E" w:rsidRDefault="00200D1B" w:rsidP="0090299E">
            <w:pPr>
              <w:spacing w:after="0" w:line="240" w:lineRule="auto"/>
              <w:jc w:val="center"/>
              <w:rPr>
                <w:rFonts w:ascii="Leelawadee" w:hAnsi="Leelawadee" w:cs="Leelawadee"/>
                <w:b/>
                <w:bCs/>
                <w:sz w:val="20"/>
                <w:szCs w:val="20"/>
              </w:rPr>
            </w:pPr>
            <w:r w:rsidRPr="0090299E">
              <w:rPr>
                <w:rFonts w:ascii="Leelawadee" w:hAnsi="Leelawadee" w:cs="Leelawadee"/>
                <w:b/>
                <w:bCs/>
                <w:sz w:val="20"/>
                <w:szCs w:val="20"/>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FCA1FBC" w14:textId="77777777" w:rsidR="00200D1B" w:rsidRPr="0090299E" w:rsidRDefault="00200D1B" w:rsidP="0090299E">
            <w:pPr>
              <w:spacing w:after="0" w:line="240" w:lineRule="auto"/>
              <w:jc w:val="center"/>
              <w:rPr>
                <w:rFonts w:ascii="Leelawadee" w:hAnsi="Leelawadee" w:cs="Leelawadee"/>
                <w:b/>
                <w:bCs/>
                <w:sz w:val="20"/>
                <w:szCs w:val="20"/>
              </w:rPr>
            </w:pPr>
            <w:r w:rsidRPr="0090299E">
              <w:rPr>
                <w:rFonts w:ascii="Leelawadee" w:hAnsi="Leelawadee" w:cs="Leelawadee"/>
                <w:b/>
                <w:bCs/>
                <w:sz w:val="20"/>
                <w:szCs w:val="20"/>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30630F" w14:textId="77777777" w:rsidR="00200D1B" w:rsidRPr="0090299E" w:rsidRDefault="00200D1B" w:rsidP="0090299E">
            <w:pPr>
              <w:spacing w:after="0" w:line="240" w:lineRule="auto"/>
              <w:jc w:val="center"/>
              <w:rPr>
                <w:rFonts w:ascii="Leelawadee" w:hAnsi="Leelawadee" w:cs="Leelawadee"/>
                <w:b/>
                <w:bCs/>
                <w:sz w:val="20"/>
                <w:szCs w:val="20"/>
              </w:rPr>
            </w:pPr>
            <w:r w:rsidRPr="0090299E">
              <w:rPr>
                <w:rFonts w:ascii="Leelawadee" w:hAnsi="Leelawadee" w:cs="Leelawadee"/>
                <w:b/>
                <w:bCs/>
                <w:sz w:val="20"/>
                <w:szCs w:val="20"/>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5528A4" w14:textId="77777777" w:rsidR="00200D1B" w:rsidRPr="0090299E" w:rsidRDefault="00200D1B" w:rsidP="0090299E">
            <w:pPr>
              <w:spacing w:after="0" w:line="240" w:lineRule="auto"/>
              <w:jc w:val="center"/>
              <w:rPr>
                <w:rFonts w:ascii="Leelawadee" w:hAnsi="Leelawadee" w:cs="Leelawadee"/>
                <w:b/>
                <w:bCs/>
                <w:sz w:val="20"/>
                <w:szCs w:val="20"/>
              </w:rPr>
            </w:pPr>
            <w:r w:rsidRPr="0090299E">
              <w:rPr>
                <w:rFonts w:ascii="Leelawadee" w:hAnsi="Leelawadee" w:cs="Leelawadee"/>
                <w:b/>
                <w:bCs/>
                <w:sz w:val="20"/>
                <w:szCs w:val="20"/>
              </w:rPr>
              <w:t>Verum</w:t>
            </w:r>
          </w:p>
        </w:tc>
        <w:tc>
          <w:tcPr>
            <w:tcW w:w="1701" w:type="dxa"/>
            <w:vMerge/>
            <w:tcBorders>
              <w:left w:val="single" w:sz="4" w:space="0" w:color="auto"/>
              <w:bottom w:val="single" w:sz="4" w:space="0" w:color="auto"/>
              <w:right w:val="single" w:sz="4" w:space="0" w:color="auto"/>
            </w:tcBorders>
            <w:vAlign w:val="center"/>
            <w:hideMark/>
          </w:tcPr>
          <w:p w14:paraId="1504EE87" w14:textId="77777777" w:rsidR="00200D1B" w:rsidRPr="0090299E" w:rsidRDefault="00200D1B" w:rsidP="0090299E">
            <w:pPr>
              <w:spacing w:after="0" w:line="240" w:lineRule="auto"/>
              <w:jc w:val="center"/>
              <w:rPr>
                <w:rFonts w:ascii="Leelawadee" w:hAnsi="Leelawadee" w:cs="Leelawadee"/>
                <w:b/>
                <w:bCs/>
                <w:sz w:val="20"/>
                <w:szCs w:val="20"/>
              </w:rPr>
            </w:pPr>
          </w:p>
        </w:tc>
      </w:tr>
      <w:tr w:rsidR="00200D1B" w:rsidRPr="0090299E" w14:paraId="2372123A"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0702EF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mxAAA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C5CC1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AAA(mex)</w:t>
            </w:r>
          </w:p>
        </w:tc>
        <w:tc>
          <w:tcPr>
            <w:tcW w:w="1418" w:type="dxa"/>
            <w:tcBorders>
              <w:top w:val="single" w:sz="4" w:space="0" w:color="auto"/>
              <w:left w:val="single" w:sz="4" w:space="0" w:color="auto"/>
              <w:bottom w:val="single" w:sz="4" w:space="0" w:color="auto"/>
              <w:right w:val="single" w:sz="4" w:space="0" w:color="auto"/>
            </w:tcBorders>
            <w:hideMark/>
          </w:tcPr>
          <w:p w14:paraId="513431F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6E1B8F"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AAA</w:t>
            </w:r>
          </w:p>
        </w:tc>
        <w:tc>
          <w:tcPr>
            <w:tcW w:w="1417" w:type="dxa"/>
            <w:tcBorders>
              <w:top w:val="single" w:sz="4" w:space="0" w:color="auto"/>
              <w:left w:val="single" w:sz="4" w:space="0" w:color="auto"/>
              <w:bottom w:val="single" w:sz="4" w:space="0" w:color="auto"/>
              <w:right w:val="single" w:sz="4" w:space="0" w:color="auto"/>
            </w:tcBorders>
            <w:hideMark/>
          </w:tcPr>
          <w:p w14:paraId="4D2431B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9306A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01AFD670"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A31F656"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mxAA+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C44096"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AA+(mex)</w:t>
            </w:r>
          </w:p>
        </w:tc>
        <w:tc>
          <w:tcPr>
            <w:tcW w:w="1418" w:type="dxa"/>
            <w:tcBorders>
              <w:top w:val="single" w:sz="4" w:space="0" w:color="auto"/>
              <w:left w:val="single" w:sz="4" w:space="0" w:color="auto"/>
              <w:bottom w:val="single" w:sz="4" w:space="0" w:color="auto"/>
              <w:right w:val="single" w:sz="4" w:space="0" w:color="auto"/>
            </w:tcBorders>
            <w:hideMark/>
          </w:tcPr>
          <w:p w14:paraId="18EE758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1FE7B5"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5608C38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42C5ED"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41F73B85"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1C24926"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mxAA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57D151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AA(mex)</w:t>
            </w:r>
          </w:p>
        </w:tc>
        <w:tc>
          <w:tcPr>
            <w:tcW w:w="1418" w:type="dxa"/>
            <w:tcBorders>
              <w:top w:val="single" w:sz="4" w:space="0" w:color="auto"/>
              <w:left w:val="single" w:sz="4" w:space="0" w:color="auto"/>
              <w:bottom w:val="single" w:sz="4" w:space="0" w:color="auto"/>
              <w:right w:val="single" w:sz="4" w:space="0" w:color="auto"/>
            </w:tcBorders>
            <w:hideMark/>
          </w:tcPr>
          <w:p w14:paraId="4A9E0AF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184F46"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3BA5EF38"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D7196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550DF8BE"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4B33DC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mxAA-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54BFD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AA-(mex)</w:t>
            </w:r>
          </w:p>
        </w:tc>
        <w:tc>
          <w:tcPr>
            <w:tcW w:w="1418" w:type="dxa"/>
            <w:tcBorders>
              <w:top w:val="single" w:sz="4" w:space="0" w:color="auto"/>
              <w:left w:val="single" w:sz="4" w:space="0" w:color="auto"/>
              <w:bottom w:val="single" w:sz="4" w:space="0" w:color="auto"/>
              <w:right w:val="single" w:sz="4" w:space="0" w:color="auto"/>
            </w:tcBorders>
            <w:hideMark/>
          </w:tcPr>
          <w:p w14:paraId="6D4FC9A8"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F8213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521F76D3"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1E64CE"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3736ED0D"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40C7CE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E2132C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A+(mex)</w:t>
            </w:r>
          </w:p>
        </w:tc>
        <w:tc>
          <w:tcPr>
            <w:tcW w:w="1418" w:type="dxa"/>
            <w:tcBorders>
              <w:top w:val="single" w:sz="4" w:space="0" w:color="auto"/>
              <w:left w:val="single" w:sz="4" w:space="0" w:color="auto"/>
              <w:bottom w:val="single" w:sz="4" w:space="0" w:color="auto"/>
              <w:right w:val="single" w:sz="4" w:space="0" w:color="auto"/>
            </w:tcBorders>
            <w:hideMark/>
          </w:tcPr>
          <w:p w14:paraId="1AA64D0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E67AC8"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3D01380D"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D02C0D"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624E8714"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130EF27"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53866E"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A(mex)</w:t>
            </w:r>
          </w:p>
        </w:tc>
        <w:tc>
          <w:tcPr>
            <w:tcW w:w="1418" w:type="dxa"/>
            <w:tcBorders>
              <w:top w:val="single" w:sz="4" w:space="0" w:color="auto"/>
              <w:left w:val="single" w:sz="4" w:space="0" w:color="auto"/>
              <w:bottom w:val="single" w:sz="4" w:space="0" w:color="auto"/>
              <w:right w:val="single" w:sz="4" w:space="0" w:color="auto"/>
            </w:tcBorders>
            <w:hideMark/>
          </w:tcPr>
          <w:p w14:paraId="68590CF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52515E"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6008587D"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37AF58"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3A28BEED"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9A0E85F"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CFF8A1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A-(mex)</w:t>
            </w:r>
          </w:p>
        </w:tc>
        <w:tc>
          <w:tcPr>
            <w:tcW w:w="1418" w:type="dxa"/>
            <w:tcBorders>
              <w:top w:val="single" w:sz="4" w:space="0" w:color="auto"/>
              <w:left w:val="single" w:sz="4" w:space="0" w:color="auto"/>
              <w:bottom w:val="single" w:sz="4" w:space="0" w:color="auto"/>
              <w:right w:val="single" w:sz="4" w:space="0" w:color="auto"/>
            </w:tcBorders>
            <w:hideMark/>
          </w:tcPr>
          <w:p w14:paraId="626228E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C8838E"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296BC3AA"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3E2BF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7BCDCF01"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8316609"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243C3D"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BBB+(mex)</w:t>
            </w:r>
          </w:p>
        </w:tc>
        <w:tc>
          <w:tcPr>
            <w:tcW w:w="1418" w:type="dxa"/>
            <w:tcBorders>
              <w:top w:val="single" w:sz="4" w:space="0" w:color="auto"/>
              <w:left w:val="single" w:sz="4" w:space="0" w:color="auto"/>
              <w:bottom w:val="single" w:sz="4" w:space="0" w:color="auto"/>
              <w:right w:val="single" w:sz="4" w:space="0" w:color="auto"/>
            </w:tcBorders>
            <w:hideMark/>
          </w:tcPr>
          <w:p w14:paraId="4B27C94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6074F7"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1F7403F8"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C90B9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2D89F896"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18B59F1"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0640B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BBB(mex)</w:t>
            </w:r>
          </w:p>
        </w:tc>
        <w:tc>
          <w:tcPr>
            <w:tcW w:w="1418" w:type="dxa"/>
            <w:tcBorders>
              <w:top w:val="single" w:sz="4" w:space="0" w:color="auto"/>
              <w:left w:val="single" w:sz="4" w:space="0" w:color="auto"/>
              <w:bottom w:val="single" w:sz="4" w:space="0" w:color="auto"/>
              <w:right w:val="single" w:sz="4" w:space="0" w:color="auto"/>
            </w:tcBorders>
            <w:hideMark/>
          </w:tcPr>
          <w:p w14:paraId="5CECFE2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ADFD499"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47EBB9AA"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3E7E8F"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75307BBC"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11254A8"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46736B"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BBB-(mex)</w:t>
            </w:r>
          </w:p>
        </w:tc>
        <w:tc>
          <w:tcPr>
            <w:tcW w:w="1418" w:type="dxa"/>
            <w:tcBorders>
              <w:top w:val="single" w:sz="4" w:space="0" w:color="auto"/>
              <w:left w:val="single" w:sz="4" w:space="0" w:color="auto"/>
              <w:bottom w:val="single" w:sz="4" w:space="0" w:color="auto"/>
              <w:right w:val="single" w:sz="4" w:space="0" w:color="auto"/>
            </w:tcBorders>
            <w:hideMark/>
          </w:tcPr>
          <w:p w14:paraId="44C6A72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407C13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88B1A7E"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84154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734D2FDE"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007D7AD"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E9F5C5"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BB+(mex)</w:t>
            </w:r>
          </w:p>
        </w:tc>
        <w:tc>
          <w:tcPr>
            <w:tcW w:w="1418" w:type="dxa"/>
            <w:tcBorders>
              <w:top w:val="single" w:sz="4" w:space="0" w:color="auto"/>
              <w:left w:val="single" w:sz="4" w:space="0" w:color="auto"/>
              <w:bottom w:val="single" w:sz="4" w:space="0" w:color="auto"/>
              <w:right w:val="single" w:sz="4" w:space="0" w:color="auto"/>
            </w:tcBorders>
            <w:hideMark/>
          </w:tcPr>
          <w:p w14:paraId="55864BF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1C8AC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0E041A62"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74D647"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2E171D0B"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3323BD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2E084F"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BB(mex)</w:t>
            </w:r>
          </w:p>
        </w:tc>
        <w:tc>
          <w:tcPr>
            <w:tcW w:w="1418" w:type="dxa"/>
            <w:tcBorders>
              <w:top w:val="single" w:sz="4" w:space="0" w:color="auto"/>
              <w:left w:val="single" w:sz="4" w:space="0" w:color="auto"/>
              <w:bottom w:val="single" w:sz="4" w:space="0" w:color="auto"/>
              <w:right w:val="single" w:sz="4" w:space="0" w:color="auto"/>
            </w:tcBorders>
            <w:hideMark/>
          </w:tcPr>
          <w:p w14:paraId="2601A5E1"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4560C9"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089ED3C4"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2ECA63"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271B282D"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7C20A1C"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0AA936"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BB-(mex)</w:t>
            </w:r>
          </w:p>
        </w:tc>
        <w:tc>
          <w:tcPr>
            <w:tcW w:w="1418" w:type="dxa"/>
            <w:tcBorders>
              <w:top w:val="single" w:sz="4" w:space="0" w:color="auto"/>
              <w:left w:val="single" w:sz="4" w:space="0" w:color="auto"/>
              <w:bottom w:val="single" w:sz="4" w:space="0" w:color="auto"/>
              <w:right w:val="single" w:sz="4" w:space="0" w:color="auto"/>
            </w:tcBorders>
            <w:hideMark/>
          </w:tcPr>
          <w:p w14:paraId="060A830B"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51EB6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4DBFAC6C"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46905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5048DD24"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E11B64"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1E4AB6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B+(mex)</w:t>
            </w:r>
          </w:p>
        </w:tc>
        <w:tc>
          <w:tcPr>
            <w:tcW w:w="1418" w:type="dxa"/>
            <w:tcBorders>
              <w:top w:val="single" w:sz="4" w:space="0" w:color="auto"/>
              <w:left w:val="single" w:sz="4" w:space="0" w:color="auto"/>
              <w:bottom w:val="single" w:sz="4" w:space="0" w:color="auto"/>
              <w:right w:val="single" w:sz="4" w:space="0" w:color="auto"/>
            </w:tcBorders>
            <w:hideMark/>
          </w:tcPr>
          <w:p w14:paraId="6C8FC98E"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344FA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68DFEE37"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C2913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207A618C"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6588DE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4909B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B(mex)</w:t>
            </w:r>
          </w:p>
        </w:tc>
        <w:tc>
          <w:tcPr>
            <w:tcW w:w="1418" w:type="dxa"/>
            <w:tcBorders>
              <w:top w:val="single" w:sz="4" w:space="0" w:color="auto"/>
              <w:left w:val="single" w:sz="4" w:space="0" w:color="auto"/>
              <w:bottom w:val="single" w:sz="4" w:space="0" w:color="auto"/>
              <w:right w:val="single" w:sz="4" w:space="0" w:color="auto"/>
            </w:tcBorders>
            <w:hideMark/>
          </w:tcPr>
          <w:p w14:paraId="3305DAA4"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A18B6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0A6E2014"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D14615"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397D0BF4"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FCFED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C8724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B-(mex)</w:t>
            </w:r>
          </w:p>
        </w:tc>
        <w:tc>
          <w:tcPr>
            <w:tcW w:w="1418" w:type="dxa"/>
            <w:tcBorders>
              <w:top w:val="single" w:sz="4" w:space="0" w:color="auto"/>
              <w:left w:val="single" w:sz="4" w:space="0" w:color="auto"/>
              <w:bottom w:val="single" w:sz="4" w:space="0" w:color="auto"/>
              <w:right w:val="single" w:sz="4" w:space="0" w:color="auto"/>
            </w:tcBorders>
            <w:hideMark/>
          </w:tcPr>
          <w:p w14:paraId="71D55CF8"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5C790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739AC5D8"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A4EF4D"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36197C74"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D406536"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mxCCC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778CB9"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CCC(mex)</w:t>
            </w:r>
          </w:p>
        </w:tc>
        <w:tc>
          <w:tcPr>
            <w:tcW w:w="1418" w:type="dxa"/>
            <w:tcBorders>
              <w:top w:val="single" w:sz="4" w:space="0" w:color="auto"/>
              <w:left w:val="single" w:sz="4" w:space="0" w:color="auto"/>
              <w:bottom w:val="single" w:sz="4" w:space="0" w:color="auto"/>
              <w:right w:val="single" w:sz="4" w:space="0" w:color="auto"/>
            </w:tcBorders>
            <w:hideMark/>
          </w:tcPr>
          <w:p w14:paraId="575E99AE"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3A8771"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576AF515" w14:textId="77777777" w:rsidR="00200D1B" w:rsidRPr="0090299E" w:rsidRDefault="00200D1B" w:rsidP="0090299E">
            <w:pPr>
              <w:spacing w:after="0" w:line="240" w:lineRule="auto"/>
              <w:jc w:val="center"/>
              <w:rPr>
                <w:rFonts w:ascii="Leelawadee" w:hAnsi="Leelawadee" w:cs="Leelawadee"/>
                <w:sz w:val="20"/>
                <w:szCs w:val="20"/>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D490A36"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223E019D"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AC848E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mxCC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A0B84E"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CC(mex)</w:t>
            </w:r>
          </w:p>
        </w:tc>
        <w:tc>
          <w:tcPr>
            <w:tcW w:w="1418" w:type="dxa"/>
            <w:tcBorders>
              <w:top w:val="single" w:sz="4" w:space="0" w:color="auto"/>
              <w:left w:val="single" w:sz="4" w:space="0" w:color="auto"/>
              <w:bottom w:val="single" w:sz="4" w:space="0" w:color="auto"/>
              <w:right w:val="single" w:sz="4" w:space="0" w:color="auto"/>
            </w:tcBorders>
            <w:hideMark/>
          </w:tcPr>
          <w:p w14:paraId="70CB56A2"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C77DF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5737280B" w14:textId="77777777" w:rsidR="00200D1B" w:rsidRPr="0090299E" w:rsidRDefault="00200D1B" w:rsidP="0090299E">
            <w:pPr>
              <w:spacing w:after="0" w:line="240" w:lineRule="auto"/>
              <w:jc w:val="center"/>
              <w:rPr>
                <w:rFonts w:ascii="Leelawadee" w:hAnsi="Leelawadee" w:cs="Leelawadee"/>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A080F4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5AA8B3EE"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FD0A526"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5C76B9"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C(mex)</w:t>
            </w:r>
          </w:p>
        </w:tc>
        <w:tc>
          <w:tcPr>
            <w:tcW w:w="1418" w:type="dxa"/>
            <w:tcBorders>
              <w:top w:val="single" w:sz="4" w:space="0" w:color="auto"/>
              <w:left w:val="single" w:sz="4" w:space="0" w:color="auto"/>
              <w:bottom w:val="single" w:sz="4" w:space="0" w:color="auto"/>
              <w:right w:val="single" w:sz="4" w:space="0" w:color="auto"/>
            </w:tcBorders>
            <w:hideMark/>
          </w:tcPr>
          <w:p w14:paraId="704381D4"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D88E0F"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hideMark/>
          </w:tcPr>
          <w:p w14:paraId="56CED2F4"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7FBDFF"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761A6E3F"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50B9891"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mxD</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E8A3C0"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D(mex)</w:t>
            </w:r>
          </w:p>
        </w:tc>
        <w:tc>
          <w:tcPr>
            <w:tcW w:w="1418" w:type="dxa"/>
            <w:tcBorders>
              <w:top w:val="single" w:sz="4" w:space="0" w:color="auto"/>
              <w:left w:val="single" w:sz="4" w:space="0" w:color="auto"/>
              <w:bottom w:val="single" w:sz="4" w:space="0" w:color="auto"/>
              <w:right w:val="single" w:sz="4" w:space="0" w:color="auto"/>
            </w:tcBorders>
            <w:vAlign w:val="center"/>
          </w:tcPr>
          <w:p w14:paraId="0FDEFBFB" w14:textId="77777777" w:rsidR="00200D1B" w:rsidRPr="0090299E" w:rsidRDefault="00200D1B" w:rsidP="0090299E">
            <w:pPr>
              <w:spacing w:after="0" w:line="240"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8759024"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HR D</w:t>
            </w:r>
          </w:p>
        </w:tc>
        <w:tc>
          <w:tcPr>
            <w:tcW w:w="1417" w:type="dxa"/>
            <w:tcBorders>
              <w:top w:val="single" w:sz="4" w:space="0" w:color="auto"/>
              <w:left w:val="single" w:sz="4" w:space="0" w:color="auto"/>
              <w:bottom w:val="single" w:sz="4" w:space="0" w:color="auto"/>
              <w:right w:val="single" w:sz="4" w:space="0" w:color="auto"/>
            </w:tcBorders>
            <w:hideMark/>
          </w:tcPr>
          <w:p w14:paraId="5127AB9D"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EF8DA8"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0E64F5B0" w14:textId="77777777" w:rsidTr="00041C86">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6F046FC7" w14:textId="77777777" w:rsidR="00200D1B" w:rsidRPr="0090299E" w:rsidRDefault="00200D1B" w:rsidP="0090299E">
            <w:pPr>
              <w:spacing w:after="0" w:line="240" w:lineRule="auto"/>
              <w:jc w:val="center"/>
              <w:rPr>
                <w:rFonts w:ascii="Leelawadee" w:hAnsi="Leelawadee" w:cs="Leelawadee"/>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841201A"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E(mex)</w:t>
            </w:r>
          </w:p>
        </w:tc>
        <w:tc>
          <w:tcPr>
            <w:tcW w:w="1418" w:type="dxa"/>
            <w:tcBorders>
              <w:top w:val="single" w:sz="4" w:space="0" w:color="auto"/>
              <w:left w:val="single" w:sz="4" w:space="0" w:color="auto"/>
              <w:bottom w:val="single" w:sz="4" w:space="0" w:color="auto"/>
              <w:right w:val="single" w:sz="4" w:space="0" w:color="auto"/>
            </w:tcBorders>
            <w:vAlign w:val="center"/>
          </w:tcPr>
          <w:p w14:paraId="15795433" w14:textId="77777777" w:rsidR="00200D1B" w:rsidRPr="0090299E" w:rsidRDefault="00200D1B" w:rsidP="0090299E">
            <w:pPr>
              <w:spacing w:after="0" w:line="240"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A9FD854" w14:textId="77777777" w:rsidR="00200D1B" w:rsidRPr="0090299E" w:rsidRDefault="00200D1B" w:rsidP="0090299E">
            <w:pPr>
              <w:spacing w:after="0" w:line="240" w:lineRule="auto"/>
              <w:jc w:val="center"/>
              <w:rPr>
                <w:rFonts w:ascii="Leelawadee" w:hAnsi="Leelawadee" w:cs="Leelawade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113B0A60"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09C205"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 PP</w:t>
            </w:r>
          </w:p>
        </w:tc>
      </w:tr>
      <w:tr w:rsidR="00200D1B" w:rsidRPr="0090299E" w14:paraId="01BC8CC7" w14:textId="77777777" w:rsidTr="00041C86">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5232196F" w14:textId="77777777" w:rsidR="00200D1B" w:rsidRPr="0090299E" w:rsidRDefault="00200D1B" w:rsidP="0090299E">
            <w:pPr>
              <w:spacing w:after="0" w:line="240" w:lineRule="auto"/>
              <w:jc w:val="center"/>
              <w:rPr>
                <w:rFonts w:ascii="Leelawadee" w:hAnsi="Leelawadee" w:cs="Leelawadee"/>
                <w:sz w:val="20"/>
                <w:szCs w:val="20"/>
              </w:rPr>
            </w:pPr>
            <w:r w:rsidRPr="0090299E">
              <w:rPr>
                <w:rFonts w:ascii="Leelawadee" w:hAnsi="Leelawadee" w:cs="Leelawadee"/>
                <w:sz w:val="20"/>
                <w:szCs w:val="20"/>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67068F83" w14:textId="77777777" w:rsidR="00200D1B" w:rsidRPr="0090299E" w:rsidRDefault="00200D1B" w:rsidP="0090299E">
            <w:pPr>
              <w:spacing w:after="0" w:line="240" w:lineRule="auto"/>
              <w:jc w:val="center"/>
              <w:rPr>
                <w:rFonts w:ascii="Leelawadee" w:hAnsi="Leelawadee" w:cs="Leelawadee"/>
                <w:sz w:val="20"/>
                <w:szCs w:val="20"/>
                <w:lang w:val="es-ES_tradnl"/>
              </w:rPr>
            </w:pPr>
            <w:r w:rsidRPr="0090299E">
              <w:rPr>
                <w:rFonts w:ascii="Leelawadee" w:hAnsi="Leelawadee" w:cs="Leelawadee"/>
                <w:sz w:val="20"/>
                <w:szCs w:val="20"/>
              </w:rPr>
              <w:t>[•] PP</w:t>
            </w:r>
          </w:p>
        </w:tc>
      </w:tr>
    </w:tbl>
    <w:p w14:paraId="3FA4598F" w14:textId="0F5FBA53" w:rsidR="00452F86" w:rsidRPr="0090299E" w:rsidRDefault="00452F86" w:rsidP="0090299E">
      <w:pPr>
        <w:spacing w:after="0" w:line="240" w:lineRule="auto"/>
        <w:jc w:val="center"/>
        <w:rPr>
          <w:rFonts w:ascii="Leelawadee" w:hAnsi="Leelawadee" w:cs="Leelawadee"/>
          <w:sz w:val="20"/>
          <w:szCs w:val="20"/>
        </w:rPr>
      </w:pPr>
    </w:p>
    <w:p w14:paraId="1F0C8736" w14:textId="747DDEE8"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El Estado deberá obtener la calificación del Crédito, por al menos dos </w:t>
      </w:r>
      <w:r w:rsidR="00A93944">
        <w:rPr>
          <w:rFonts w:ascii="Leelawadee" w:hAnsi="Leelawadee" w:cs="Leelawadee" w:hint="cs"/>
        </w:rPr>
        <w:t>Instituciones Calificadoras</w:t>
      </w:r>
      <w:r w:rsidRPr="00416B51">
        <w:rPr>
          <w:rFonts w:ascii="Leelawadee" w:hAnsi="Leelawadee" w:cs="Leelawadee" w:hint="cs"/>
        </w:rPr>
        <w:t xml:space="preserve">, dentro del plazo de 90 (noventa) días a partir de la firma del Contrato de Crédito, en el entendido que, entre la fecha de la primera Disposición del Crédito y la </w:t>
      </w:r>
      <w:r w:rsidRPr="00416B51">
        <w:rPr>
          <w:rFonts w:ascii="Leelawadee" w:hAnsi="Leelawadee" w:cs="Leelawadee" w:hint="cs"/>
        </w:rPr>
        <w:lastRenderedPageBreak/>
        <w:t xml:space="preserve">obtención de la calificación del Crédito aplicará la calificación quirografaria del Estado que represente el mayor </w:t>
      </w:r>
      <w:r w:rsidR="007124FB">
        <w:rPr>
          <w:rFonts w:ascii="Leelawadee" w:hAnsi="Leelawadee" w:cs="Leelawadee"/>
        </w:rPr>
        <w:t xml:space="preserve">grado de </w:t>
      </w:r>
      <w:r w:rsidRPr="00416B51">
        <w:rPr>
          <w:rFonts w:ascii="Leelawadee" w:hAnsi="Leelawadee" w:cs="Leelawadee" w:hint="cs"/>
        </w:rPr>
        <w:t>riesgo.</w:t>
      </w:r>
      <w:r w:rsidR="007124FB">
        <w:rPr>
          <w:rStyle w:val="Refdenotaalpie"/>
          <w:rFonts w:ascii="Leelawadee" w:hAnsi="Leelawadee" w:cs="Leelawadee"/>
        </w:rPr>
        <w:footnoteReference w:id="42"/>
      </w:r>
    </w:p>
    <w:p w14:paraId="3EABE84D" w14:textId="14736DE0" w:rsidR="00452F86" w:rsidRPr="00416B51" w:rsidRDefault="00452F86" w:rsidP="00452F86">
      <w:pPr>
        <w:spacing w:after="0" w:line="240" w:lineRule="auto"/>
        <w:jc w:val="both"/>
        <w:rPr>
          <w:rFonts w:ascii="Leelawadee" w:hAnsi="Leelawadee" w:cs="Leelawadee"/>
        </w:rPr>
      </w:pPr>
    </w:p>
    <w:p w14:paraId="63FBA8F6" w14:textId="39F723D3"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Una vez calificado el Crédito, para determinar el Margen Aplicable, se considerará la calificación del Crédito de mayor grado de riesgo publicada por cualquiera de las </w:t>
      </w:r>
      <w:r w:rsidR="00A93944">
        <w:rPr>
          <w:rFonts w:ascii="Leelawadee" w:hAnsi="Leelawadee" w:cs="Leelawadee" w:hint="cs"/>
        </w:rPr>
        <w:t>Instituciones Calificadoras</w:t>
      </w:r>
      <w:r w:rsidRPr="00416B51">
        <w:rPr>
          <w:rFonts w:ascii="Leelawadee" w:hAnsi="Leelawadee" w:cs="Leelawadee" w:hint="cs"/>
        </w:rPr>
        <w:t xml:space="preserve">, con independencia de la cantidad y nivel de riesgo de las calificaciones quirografarias con que cuente el Estado. </w:t>
      </w:r>
    </w:p>
    <w:p w14:paraId="488DE126" w14:textId="2B4AD84F" w:rsidR="00452F86" w:rsidRPr="00416B51" w:rsidRDefault="00452F86" w:rsidP="00452F86">
      <w:pPr>
        <w:spacing w:after="0" w:line="240" w:lineRule="auto"/>
        <w:jc w:val="both"/>
        <w:rPr>
          <w:rFonts w:ascii="Leelawadee" w:hAnsi="Leelawadee" w:cs="Leelawadee"/>
        </w:rPr>
      </w:pPr>
    </w:p>
    <w:p w14:paraId="06034B58" w14:textId="23AE9816"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Ante variaciones en las calificaciones del Crédito o del Estado por cualquier </w:t>
      </w:r>
      <w:r w:rsidR="00425AE8">
        <w:rPr>
          <w:rFonts w:ascii="Leelawadee" w:hAnsi="Leelawadee" w:cs="Leelawadee"/>
        </w:rPr>
        <w:t xml:space="preserve">Institución </w:t>
      </w:r>
      <w:r w:rsidRPr="00416B51">
        <w:rPr>
          <w:rFonts w:ascii="Leelawadee" w:hAnsi="Leelawadee" w:cs="Leelawadee" w:hint="cs"/>
        </w:rPr>
        <w:t xml:space="preserve">Calificadora, según corresponda, el Acreditante deberá revisar y, en su caso, ajustar el Margen Aplicable en la Solicitud de Pago inmediata siguiente a la fecha en que se publique la calificación de calidad crediticia del Crédito por la </w:t>
      </w:r>
      <w:r w:rsidR="00425AE8">
        <w:rPr>
          <w:rFonts w:ascii="Leelawadee" w:hAnsi="Leelawadee" w:cs="Leelawadee"/>
        </w:rPr>
        <w:t xml:space="preserve">Institución </w:t>
      </w:r>
      <w:r w:rsidRPr="00416B51">
        <w:rPr>
          <w:rFonts w:ascii="Leelawadee" w:hAnsi="Leelawadee" w:cs="Leelawadee" w:hint="cs"/>
        </w:rPr>
        <w:t xml:space="preserve">Calificadora que corresponda. La Tasa de Interés Ordinaria resultante del ajuste será aplicable a partir del Periodo de Pago correspondiente a dicha Solicitud de Pago y estará vigente hasta el Periodo de Pago inmediato siguiente a la revisión derivada de un cambio de calificación de calidad crediticia, cuando de la misma derive en un nuevo ajuste.  </w:t>
      </w:r>
    </w:p>
    <w:p w14:paraId="476E2EF5" w14:textId="7C0D373D" w:rsidR="00452F86" w:rsidRPr="00416B51" w:rsidRDefault="00452F86" w:rsidP="00452F86">
      <w:pPr>
        <w:spacing w:after="0" w:line="240" w:lineRule="auto"/>
        <w:jc w:val="both"/>
        <w:rPr>
          <w:rFonts w:ascii="Leelawadee" w:hAnsi="Leelawadee" w:cs="Leelawadee"/>
        </w:rPr>
      </w:pPr>
    </w:p>
    <w:p w14:paraId="690C4B7C" w14:textId="77777777"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En el supuesto que, en algún momento durante la vigencia del presente Contrato, el Crédito no cuente con al menos dos calificaciones de calidad crediticia, aplicará la calificación de mayor nivel de riesgo de entre por lo menos dos calificaciones quirografarias del Estado.  </w:t>
      </w:r>
    </w:p>
    <w:p w14:paraId="17B8D620" w14:textId="220D28A8" w:rsidR="00452F86" w:rsidRPr="00416B51" w:rsidRDefault="00452F86" w:rsidP="00452F86">
      <w:pPr>
        <w:spacing w:after="0" w:line="240" w:lineRule="auto"/>
        <w:jc w:val="both"/>
        <w:rPr>
          <w:rFonts w:ascii="Leelawadee" w:hAnsi="Leelawadee" w:cs="Leelawadee"/>
        </w:rPr>
      </w:pPr>
    </w:p>
    <w:p w14:paraId="28FB49B1" w14:textId="1BDD5069" w:rsidR="00452F86" w:rsidRPr="00416B51" w:rsidRDefault="007124FB" w:rsidP="00452F86">
      <w:pPr>
        <w:spacing w:after="0" w:line="240" w:lineRule="auto"/>
        <w:jc w:val="both"/>
        <w:rPr>
          <w:rFonts w:ascii="Leelawadee" w:hAnsi="Leelawadee" w:cs="Leelawadee"/>
        </w:rPr>
      </w:pPr>
      <w:r>
        <w:rPr>
          <w:rFonts w:ascii="Leelawadee" w:hAnsi="Leelawadee" w:cs="Leelawadee"/>
        </w:rPr>
        <w:t>Únicamente</w:t>
      </w:r>
      <w:r w:rsidR="00452F86" w:rsidRPr="00416B51">
        <w:rPr>
          <w:rFonts w:ascii="Leelawadee" w:hAnsi="Leelawadee" w:cs="Leelawadee" w:hint="cs"/>
        </w:rPr>
        <w:t xml:space="preserve"> en el caso que el Crédito no cuente con al menos dos calificaciones de calidad crediticia y el Estado no cuente con al menos dos calificaciones de calidad crediticia, el Acreditante realizará la revisión y, en su caso, ajuste del Margen Aplicable conforme al nivel de riesgo que corresponde a No Calificado. </w:t>
      </w:r>
    </w:p>
    <w:p w14:paraId="4B46CA64" w14:textId="6DDD747E" w:rsidR="00452F86" w:rsidRPr="00416B51" w:rsidRDefault="00452F86" w:rsidP="00452F86">
      <w:pPr>
        <w:spacing w:after="0" w:line="240" w:lineRule="auto"/>
        <w:jc w:val="both"/>
        <w:rPr>
          <w:rFonts w:ascii="Leelawadee" w:hAnsi="Leelawadee" w:cs="Leelawadee"/>
        </w:rPr>
      </w:pPr>
    </w:p>
    <w:p w14:paraId="75CF35EB" w14:textId="2AE9A998"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w:t>
      </w:r>
      <w:r w:rsidRPr="00116BDC">
        <w:rPr>
          <w:rFonts w:ascii="Leelawadee" w:hAnsi="Leelawadee" w:cs="Leelawadee"/>
          <w:u w:val="single"/>
        </w:rPr>
        <w:t>Tasa de Referencia</w:t>
      </w:r>
      <w:r w:rsidRPr="00416B51">
        <w:rPr>
          <w:rFonts w:ascii="Leelawadee" w:hAnsi="Leelawadee" w:cs="Leelawadee" w:hint="cs"/>
        </w:rPr>
        <w:t xml:space="preserve">” </w:t>
      </w:r>
      <w:r w:rsidR="00425AE8">
        <w:rPr>
          <w:rFonts w:ascii="Leelawadee" w:hAnsi="Leelawadee" w:cs="Leelawadee"/>
        </w:rPr>
        <w:t>s</w:t>
      </w:r>
      <w:r w:rsidRPr="00416B51">
        <w:rPr>
          <w:rFonts w:ascii="Leelawadee" w:hAnsi="Leelawadee" w:cs="Leelawadee" w:hint="cs"/>
        </w:rPr>
        <w:t xml:space="preserve">ignifica la TIIE. </w:t>
      </w:r>
    </w:p>
    <w:p w14:paraId="29545F2D" w14:textId="4003B653" w:rsidR="00452F86" w:rsidRPr="00416B51" w:rsidRDefault="00452F86" w:rsidP="00452F86">
      <w:pPr>
        <w:spacing w:after="0" w:line="240" w:lineRule="auto"/>
        <w:jc w:val="both"/>
        <w:rPr>
          <w:rFonts w:ascii="Leelawadee" w:hAnsi="Leelawadee" w:cs="Leelawadee"/>
        </w:rPr>
      </w:pPr>
    </w:p>
    <w:p w14:paraId="78D2188B" w14:textId="611BE649" w:rsidR="000A393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Para el caso que la TIIE se modifique o deje de existir, el cálculo para el cobro de intereses que correspondan a cada Periodo de Pago la Tasa de Referencia a la que habrá de sumarse el Margen Aplicable para el cálculo de la Tasa de Interés Ordinaria, se determinará siguiendo el mismo orden de prelación y/o aplicación de las tasas sustitutas conforme a lo siguiente: </w:t>
      </w:r>
    </w:p>
    <w:p w14:paraId="5CFC8C38" w14:textId="77777777" w:rsidR="000A3931" w:rsidRDefault="000A3931" w:rsidP="00452F86">
      <w:pPr>
        <w:spacing w:after="0" w:line="240" w:lineRule="auto"/>
        <w:jc w:val="both"/>
        <w:rPr>
          <w:rFonts w:ascii="Leelawadee" w:hAnsi="Leelawadee" w:cs="Leelawadee"/>
        </w:rPr>
      </w:pPr>
    </w:p>
    <w:p w14:paraId="24D3FCEB" w14:textId="05C455BD" w:rsidR="00452F86" w:rsidRDefault="00452F86" w:rsidP="000A3931">
      <w:pPr>
        <w:pStyle w:val="Prrafodelista"/>
        <w:numPr>
          <w:ilvl w:val="0"/>
          <w:numId w:val="9"/>
        </w:numPr>
        <w:spacing w:after="0" w:line="240" w:lineRule="auto"/>
        <w:ind w:left="567" w:hanging="567"/>
        <w:jc w:val="both"/>
        <w:rPr>
          <w:rFonts w:ascii="Leelawadee" w:hAnsi="Leelawadee" w:cs="Leelawadee"/>
        </w:rPr>
      </w:pPr>
      <w:r w:rsidRPr="000A3931">
        <w:rPr>
          <w:rFonts w:ascii="Leelawadee" w:hAnsi="Leelawadee" w:cs="Leelawadee" w:hint="cs"/>
        </w:rPr>
        <w:t>En primera instancia, la tasa que, en su caso, determine el Banco de México o la SHCP que sustituirá a la TIIE.</w:t>
      </w:r>
    </w:p>
    <w:p w14:paraId="7F8CC7FB" w14:textId="77777777" w:rsidR="000A3931" w:rsidRDefault="000A3931" w:rsidP="000A3931">
      <w:pPr>
        <w:pStyle w:val="Prrafodelista"/>
        <w:spacing w:after="0" w:line="240" w:lineRule="auto"/>
        <w:ind w:left="567"/>
        <w:jc w:val="both"/>
        <w:rPr>
          <w:rFonts w:ascii="Leelawadee" w:hAnsi="Leelawadee" w:cs="Leelawadee"/>
        </w:rPr>
      </w:pPr>
    </w:p>
    <w:p w14:paraId="0A2139BD" w14:textId="592CB64F" w:rsidR="00452F86" w:rsidRDefault="00452F86" w:rsidP="00452F86">
      <w:pPr>
        <w:pStyle w:val="Prrafodelista"/>
        <w:numPr>
          <w:ilvl w:val="0"/>
          <w:numId w:val="9"/>
        </w:numPr>
        <w:spacing w:after="0" w:line="240" w:lineRule="auto"/>
        <w:ind w:left="567" w:hanging="567"/>
        <w:jc w:val="both"/>
        <w:rPr>
          <w:rFonts w:ascii="Leelawadee" w:hAnsi="Leelawadee" w:cs="Leelawadee"/>
        </w:rPr>
      </w:pPr>
      <w:r w:rsidRPr="000A3931">
        <w:rPr>
          <w:rFonts w:ascii="Leelawadee" w:hAnsi="Leelawadee" w:cs="Leelawadee" w:hint="cs"/>
        </w:rPr>
        <w:t>En segunda instancia, la tasa de interés que se aplicará será la siguiente: la última tasa publicada de los Certificados de la Tesorería de la Federación (“</w:t>
      </w:r>
      <w:r w:rsidRPr="009600FE">
        <w:rPr>
          <w:rFonts w:ascii="Leelawadee" w:hAnsi="Leelawadee"/>
          <w:u w:val="single"/>
        </w:rPr>
        <w:t>CETES</w:t>
      </w:r>
      <w:r w:rsidRPr="000A3931">
        <w:rPr>
          <w:rFonts w:ascii="Leelawadee" w:hAnsi="Leelawadee" w:cs="Leelawadee" w:hint="cs"/>
        </w:rPr>
        <w:t xml:space="preserve">”), a plazo de 28 (veintiocho) días o el plazo más cercano a éste, colocados en emisión primaria, a la fecha de inicio de cada uno de los Periodos de Pago en que deba efectuarse el pago de intereses ordinarios. En el caso que el promedio de la TIIE, considerando </w:t>
      </w:r>
      <w:r w:rsidRPr="000A3931">
        <w:rPr>
          <w:rFonts w:ascii="Leelawadee" w:hAnsi="Leelawadee" w:cs="Leelawadee" w:hint="cs"/>
        </w:rPr>
        <w:lastRenderedPageBreak/>
        <w:t>únicamente las fechas de determinación de la tasa CETES, durante los doce meses anteriores a que haya dejado de publicarse, sea mayor al promedio de la tasa publicada de CETES durante el mismo periodo, se adicionará la diferencia entre dichos promedios a la tasa publicada de CETES descrita en el párrafo anterior.</w:t>
      </w:r>
    </w:p>
    <w:p w14:paraId="1E751F00" w14:textId="77777777" w:rsidR="000A3931" w:rsidRPr="000A3931" w:rsidRDefault="000A3931" w:rsidP="000A3931">
      <w:pPr>
        <w:pStyle w:val="Prrafodelista"/>
        <w:rPr>
          <w:rFonts w:ascii="Leelawadee" w:hAnsi="Leelawadee" w:cs="Leelawadee"/>
        </w:rPr>
      </w:pPr>
    </w:p>
    <w:p w14:paraId="109DCFAF" w14:textId="7EA4957C" w:rsidR="00452F86" w:rsidRPr="000A3931" w:rsidRDefault="00452F86" w:rsidP="00452F86">
      <w:pPr>
        <w:pStyle w:val="Prrafodelista"/>
        <w:numPr>
          <w:ilvl w:val="0"/>
          <w:numId w:val="9"/>
        </w:numPr>
        <w:spacing w:after="0" w:line="240" w:lineRule="auto"/>
        <w:ind w:left="567" w:hanging="567"/>
        <w:jc w:val="both"/>
        <w:rPr>
          <w:rFonts w:ascii="Leelawadee" w:hAnsi="Leelawadee" w:cs="Leelawadee"/>
        </w:rPr>
      </w:pPr>
      <w:r w:rsidRPr="000A3931">
        <w:rPr>
          <w:rFonts w:ascii="Leelawadee" w:hAnsi="Leelawadee" w:cs="Leelawadee" w:hint="cs"/>
        </w:rPr>
        <w:t>En el caso que se dejara de dar a conocer de manera definitiva la tasa de los CETES, a plazo de 28 (veintiocho) días o el plazo más cercano a éste, se utilizará el Costo de Captación a Plazo de Pasivos (“</w:t>
      </w:r>
      <w:r w:rsidRPr="009600FE">
        <w:rPr>
          <w:rFonts w:ascii="Leelawadee" w:hAnsi="Leelawadee"/>
          <w:u w:val="single"/>
        </w:rPr>
        <w:t>CCP</w:t>
      </w:r>
      <w:r w:rsidRPr="000A3931">
        <w:rPr>
          <w:rFonts w:ascii="Leelawadee" w:hAnsi="Leelawadee" w:cs="Leelawadee" w:hint="cs"/>
        </w:rPr>
        <w:t xml:space="preserve">”) que el Banco de México estima representativo del conjunto de las Instituciones de Banca Múltiple y que da a conocer mensualmente mediante publicaciones en el Diario Oficial de la Federación de acuerdo a su Circular 3/2012 (tres diagonal dos mil doce) y sus modificaciones, correspondiente al CCP vigente a la fecha de inicio de cada uno de los Periodos de Pago en que deba efectuarse el pago de intereses ordinarios. En el caso que el promedio de la TIIE durante los doce meses anteriores a la fecha en que haya dejado de publicarse sea mayor al promedio de CCP durante el mismo periodo, se adicionará la diferencia entre dichos promedios al CCP descrito en el párrafo anterior. Si en algún mes a que se hace referencia en el párrafo inmediato anterior no se llegare a publicar el CCP, se considerará el publicado para el mes inmediato anterior al mes en que se haya dejado de publicar dicho CCP. </w:t>
      </w:r>
    </w:p>
    <w:p w14:paraId="11353422" w14:textId="5BA6C27C" w:rsidR="00452F86" w:rsidRPr="00416B51" w:rsidRDefault="00452F86" w:rsidP="00452F86">
      <w:pPr>
        <w:spacing w:after="0" w:line="240" w:lineRule="auto"/>
        <w:jc w:val="both"/>
        <w:rPr>
          <w:rFonts w:ascii="Leelawadee" w:hAnsi="Leelawadee" w:cs="Leelawadee"/>
        </w:rPr>
      </w:pPr>
    </w:p>
    <w:p w14:paraId="411DC1BC" w14:textId="77777777" w:rsidR="00452F86" w:rsidRPr="00416B51" w:rsidRDefault="00452F86" w:rsidP="000A3931">
      <w:pPr>
        <w:spacing w:after="0" w:line="240" w:lineRule="auto"/>
        <w:ind w:left="567"/>
        <w:jc w:val="both"/>
        <w:rPr>
          <w:rFonts w:ascii="Leelawadee" w:hAnsi="Leelawadee" w:cs="Leelawadee"/>
        </w:rPr>
      </w:pPr>
      <w:r w:rsidRPr="00416B51">
        <w:rPr>
          <w:rFonts w:ascii="Leelawadee" w:hAnsi="Leelawadee" w:cs="Leelawadee" w:hint="cs"/>
        </w:rPr>
        <w:t xml:space="preserve">En el caso que se dejara de publicar de manera definitiva el CCP, las Partes negociarán dentro de un plazo de 90 (noventa) Días, contados a partir de la fecha en la que debiera aplicar la tasa de interés sustitutiva, con base en las condiciones prevalecientes en los mercados financieros. Durante el mencionado plazo, y hasta que las Partes acuerden una tasa sustitutiva, regirá la última Tasa de Referencia aplicada. </w:t>
      </w:r>
    </w:p>
    <w:p w14:paraId="2D9E2AC8" w14:textId="277FE91D" w:rsidR="00452F86" w:rsidRPr="00416B51" w:rsidRDefault="00452F86" w:rsidP="00452F86">
      <w:pPr>
        <w:spacing w:after="0" w:line="240" w:lineRule="auto"/>
        <w:jc w:val="both"/>
        <w:rPr>
          <w:rFonts w:ascii="Leelawadee" w:hAnsi="Leelawadee" w:cs="Leelawadee"/>
        </w:rPr>
      </w:pPr>
    </w:p>
    <w:p w14:paraId="27DBFA32" w14:textId="23758438"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w:t>
      </w:r>
      <w:r w:rsidRPr="00116BDC">
        <w:rPr>
          <w:rFonts w:ascii="Leelawadee" w:hAnsi="Leelawadee" w:cs="Leelawadee"/>
          <w:u w:val="single"/>
        </w:rPr>
        <w:t>TIIE</w:t>
      </w:r>
      <w:r w:rsidRPr="00416B51">
        <w:rPr>
          <w:rFonts w:ascii="Leelawadee" w:hAnsi="Leelawadee" w:cs="Leelawadee" w:hint="cs"/>
        </w:rPr>
        <w:t xml:space="preserve">” </w:t>
      </w:r>
      <w:r w:rsidR="000A3931">
        <w:rPr>
          <w:rFonts w:ascii="Leelawadee" w:hAnsi="Leelawadee" w:cs="Leelawadee"/>
        </w:rPr>
        <w:t>s</w:t>
      </w:r>
      <w:r w:rsidRPr="00416B51">
        <w:rPr>
          <w:rFonts w:ascii="Leelawadee" w:hAnsi="Leelawadee" w:cs="Leelawadee" w:hint="cs"/>
        </w:rPr>
        <w:t xml:space="preserve">ignifica la Tasa de Interés Interbancaria de Equilibrio a plazo de 28 (veintiocho) días, publicada por el Banco de México en el Diario Oficial de la Federación, el Día Hábil inmediato anterior al inicio del Periodo de Pago.  </w:t>
      </w:r>
    </w:p>
    <w:p w14:paraId="3D1A2B34" w14:textId="6E5E18C8" w:rsidR="00452F86" w:rsidRPr="00416B51" w:rsidRDefault="00452F86" w:rsidP="00452F86">
      <w:pPr>
        <w:spacing w:after="0" w:line="240" w:lineRule="auto"/>
        <w:jc w:val="both"/>
        <w:rPr>
          <w:rFonts w:ascii="Leelawadee" w:hAnsi="Leelawadee" w:cs="Leelawadee"/>
        </w:rPr>
      </w:pPr>
    </w:p>
    <w:p w14:paraId="2FF837F8" w14:textId="77777777"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6. </w:t>
      </w:r>
      <w:r w:rsidRPr="00416B51">
        <w:rPr>
          <w:rFonts w:ascii="Leelawadee" w:hAnsi="Leelawadee" w:cs="Leelawadee" w:hint="cs"/>
        </w:rPr>
        <w:tab/>
        <w:t xml:space="preserve">Generales. </w:t>
      </w:r>
    </w:p>
    <w:p w14:paraId="6087E2E8" w14:textId="2B9335F3" w:rsidR="00452F86" w:rsidRPr="00416B51" w:rsidRDefault="00452F86" w:rsidP="00452F86">
      <w:pPr>
        <w:spacing w:after="0" w:line="240" w:lineRule="auto"/>
        <w:jc w:val="both"/>
        <w:rPr>
          <w:rFonts w:ascii="Leelawadee" w:hAnsi="Leelawadee" w:cs="Leelawadee"/>
        </w:rPr>
      </w:pPr>
    </w:p>
    <w:p w14:paraId="5818D8DD" w14:textId="77777777"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Este Pagaré se suscribe y será regido por, e interpretado de conformidad con, las leyes de los Estados Unidos Mexicanos y no podrá ser cedido a gobiernos de otras naciones o sociedades o particulares extranjeros de conformidad con la fracción VIII del artículo 117 de la Constitución Política de los Estados Unidos Mexicanos. </w:t>
      </w:r>
    </w:p>
    <w:p w14:paraId="4C44766B" w14:textId="498971A2" w:rsidR="00452F86" w:rsidRPr="00416B51" w:rsidRDefault="00452F86" w:rsidP="00452F86">
      <w:pPr>
        <w:spacing w:after="0" w:line="240" w:lineRule="auto"/>
        <w:jc w:val="both"/>
        <w:rPr>
          <w:rFonts w:ascii="Leelawadee" w:hAnsi="Leelawadee" w:cs="Leelawadee"/>
        </w:rPr>
      </w:pPr>
    </w:p>
    <w:p w14:paraId="797FC26E" w14:textId="77777777"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Para todo lo relacionado con la interpretación y cumplimiento de este Pagaré, el Suscriptor se somete de manera expresa e irrevocable a la jurisdicción de los tribunales federales competentes de la Ciudad de Victoria de Durango, Durango o en la Ciudad de México, a elección del actor, y expresamente renuncia a cualquier otra jurisdicción que pudiera corresponderle por razón de su domicilio presente o futuro o por otra causa.  </w:t>
      </w:r>
    </w:p>
    <w:p w14:paraId="3552F4D1" w14:textId="38D94332" w:rsidR="00452F86" w:rsidRPr="00416B51" w:rsidRDefault="00452F86" w:rsidP="00452F86">
      <w:pPr>
        <w:spacing w:after="0" w:line="240" w:lineRule="auto"/>
        <w:jc w:val="both"/>
        <w:rPr>
          <w:rFonts w:ascii="Leelawadee" w:hAnsi="Leelawadee" w:cs="Leelawadee"/>
        </w:rPr>
      </w:pPr>
    </w:p>
    <w:p w14:paraId="4A86BD55" w14:textId="77777777"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El presente Pagaré solo podrá ser negociado dentro del territorio nacional, con el Gobierno Federal, con instituciones financieras que operen en territorio nacional o con personas físicas o morales de nacionalidad mexicana, a las que previamente el Acreditante haya cedido o transmitido sus derechos y obligaciones derivadas del Contrato de Crédito. </w:t>
      </w:r>
    </w:p>
    <w:p w14:paraId="2E1A43B1" w14:textId="01F3ABDC" w:rsidR="00452F86" w:rsidRPr="00416B51" w:rsidRDefault="00452F86" w:rsidP="00452F86">
      <w:pPr>
        <w:spacing w:after="0" w:line="240" w:lineRule="auto"/>
        <w:jc w:val="both"/>
        <w:rPr>
          <w:rFonts w:ascii="Leelawadee" w:hAnsi="Leelawadee" w:cs="Leelawadee"/>
        </w:rPr>
      </w:pPr>
    </w:p>
    <w:p w14:paraId="40A3A0A9" w14:textId="77777777" w:rsidR="00452F86" w:rsidRPr="00416B51" w:rsidRDefault="00452F86" w:rsidP="00452F86">
      <w:pPr>
        <w:spacing w:after="0" w:line="240" w:lineRule="auto"/>
        <w:jc w:val="both"/>
        <w:rPr>
          <w:rFonts w:ascii="Leelawadee" w:hAnsi="Leelawadee" w:cs="Leelawadee"/>
        </w:rPr>
      </w:pPr>
      <w:r w:rsidRPr="00416B51">
        <w:rPr>
          <w:rFonts w:ascii="Leelawadee" w:hAnsi="Leelawadee" w:cs="Leelawadee" w:hint="cs"/>
        </w:rPr>
        <w:t xml:space="preserve">Este Pagaré se suscribe el [•] de [•] de [•], en la Ciudad de Victoria de Durango, Durango. </w:t>
      </w:r>
    </w:p>
    <w:p w14:paraId="6057588C" w14:textId="7C14D077" w:rsidR="00452F86" w:rsidRDefault="00452F86" w:rsidP="00452F86">
      <w:pPr>
        <w:spacing w:after="0" w:line="240" w:lineRule="auto"/>
        <w:jc w:val="both"/>
        <w:rPr>
          <w:rFonts w:ascii="Leelawadee" w:hAnsi="Leelawadee" w:cs="Leelawadee"/>
        </w:rPr>
      </w:pPr>
    </w:p>
    <w:p w14:paraId="5536C7CD" w14:textId="77777777" w:rsidR="003D0AD7" w:rsidRDefault="003D0AD7" w:rsidP="00452F86">
      <w:pPr>
        <w:spacing w:after="0" w:line="240" w:lineRule="auto"/>
        <w:jc w:val="both"/>
        <w:rPr>
          <w:rFonts w:ascii="Leelawadee" w:hAnsi="Leelawadee" w:cs="Leelawadee"/>
        </w:rPr>
      </w:pPr>
    </w:p>
    <w:p w14:paraId="4699B44D" w14:textId="77777777" w:rsidR="003D0AD7" w:rsidRPr="00416B51" w:rsidRDefault="003D0AD7" w:rsidP="00452F86">
      <w:pPr>
        <w:spacing w:after="0" w:line="240" w:lineRule="auto"/>
        <w:jc w:val="both"/>
        <w:rPr>
          <w:rFonts w:ascii="Leelawadee" w:hAnsi="Leelawadee" w:cs="Leelawadee"/>
        </w:rPr>
      </w:pPr>
    </w:p>
    <w:p w14:paraId="11ECD4F2" w14:textId="458E5241" w:rsidR="00452F86" w:rsidRPr="00416B51" w:rsidRDefault="00452F86" w:rsidP="00452F86">
      <w:pPr>
        <w:spacing w:after="0" w:line="240" w:lineRule="auto"/>
        <w:jc w:val="both"/>
        <w:rPr>
          <w:rFonts w:ascii="Leelawadee" w:hAnsi="Leelawadee" w:cs="Leelawadee"/>
        </w:rPr>
      </w:pPr>
    </w:p>
    <w:p w14:paraId="45B1F279" w14:textId="63E88C14" w:rsidR="00452F86" w:rsidRPr="00416B51" w:rsidRDefault="00452F86" w:rsidP="00200D1B">
      <w:pPr>
        <w:spacing w:after="0" w:line="240" w:lineRule="auto"/>
        <w:jc w:val="center"/>
        <w:rPr>
          <w:rFonts w:ascii="Leelawadee" w:hAnsi="Leelawadee" w:cs="Leelawadee"/>
        </w:rPr>
      </w:pPr>
      <w:r w:rsidRPr="00416B51">
        <w:rPr>
          <w:rFonts w:ascii="Leelawadee" w:hAnsi="Leelawadee" w:cs="Leelawadee" w:hint="cs"/>
        </w:rPr>
        <w:t>El Estado Libre y Soberano de Durango en calidad de Acreditado</w:t>
      </w:r>
    </w:p>
    <w:p w14:paraId="360C8967" w14:textId="6B52D15A" w:rsidR="00452F86" w:rsidRDefault="00452F86" w:rsidP="00200D1B">
      <w:pPr>
        <w:spacing w:after="0" w:line="240" w:lineRule="auto"/>
        <w:jc w:val="center"/>
        <w:rPr>
          <w:rFonts w:ascii="Leelawadee" w:hAnsi="Leelawadee" w:cs="Leelawadee"/>
        </w:rPr>
      </w:pPr>
    </w:p>
    <w:p w14:paraId="306ED18D" w14:textId="77777777" w:rsidR="008734D1" w:rsidRPr="00416B51" w:rsidRDefault="008734D1" w:rsidP="00200D1B">
      <w:pPr>
        <w:spacing w:after="0" w:line="240" w:lineRule="auto"/>
        <w:jc w:val="center"/>
        <w:rPr>
          <w:rFonts w:ascii="Leelawadee" w:hAnsi="Leelawadee" w:cs="Leelawadee"/>
        </w:rPr>
      </w:pPr>
    </w:p>
    <w:p w14:paraId="19FFFC6D" w14:textId="63364DB9" w:rsidR="00452F86" w:rsidRPr="00416B51" w:rsidRDefault="00452F86" w:rsidP="00200D1B">
      <w:pPr>
        <w:spacing w:after="0" w:line="240" w:lineRule="auto"/>
        <w:jc w:val="center"/>
        <w:rPr>
          <w:rFonts w:ascii="Leelawadee" w:hAnsi="Leelawadee" w:cs="Leelawadee"/>
        </w:rPr>
      </w:pPr>
      <w:r w:rsidRPr="00416B51">
        <w:rPr>
          <w:rFonts w:ascii="Leelawadee" w:hAnsi="Leelawadee" w:cs="Leelawadee" w:hint="cs"/>
        </w:rPr>
        <w:t>__________________________________________________________</w:t>
      </w:r>
    </w:p>
    <w:p w14:paraId="0C83AA6E" w14:textId="35509EEE" w:rsidR="00452F86" w:rsidRPr="00416B51" w:rsidRDefault="00452F86" w:rsidP="00200D1B">
      <w:pPr>
        <w:spacing w:after="0" w:line="240" w:lineRule="auto"/>
        <w:jc w:val="center"/>
        <w:rPr>
          <w:rFonts w:ascii="Leelawadee" w:hAnsi="Leelawadee" w:cs="Leelawadee"/>
        </w:rPr>
      </w:pPr>
      <w:r w:rsidRPr="00416B51">
        <w:rPr>
          <w:rFonts w:ascii="Leelawadee" w:hAnsi="Leelawadee" w:cs="Leelawadee" w:hint="cs"/>
        </w:rPr>
        <w:t>[•]</w:t>
      </w:r>
    </w:p>
    <w:p w14:paraId="322E06B8" w14:textId="70EDD970" w:rsidR="00452F86" w:rsidRPr="00416B51" w:rsidRDefault="00452F86" w:rsidP="00200D1B">
      <w:pPr>
        <w:spacing w:after="0" w:line="240" w:lineRule="auto"/>
        <w:jc w:val="center"/>
        <w:rPr>
          <w:rFonts w:ascii="Leelawadee" w:hAnsi="Leelawadee" w:cs="Leelawadee"/>
        </w:rPr>
      </w:pPr>
      <w:r w:rsidRPr="00416B51">
        <w:rPr>
          <w:rFonts w:ascii="Leelawadee" w:hAnsi="Leelawadee" w:cs="Leelawadee" w:hint="cs"/>
        </w:rPr>
        <w:t>Secretaria de Finanzas y de Administración del</w:t>
      </w:r>
    </w:p>
    <w:p w14:paraId="2AC482A2" w14:textId="0D172998" w:rsidR="00452F86" w:rsidRPr="00416B51" w:rsidRDefault="00452F86" w:rsidP="00200D1B">
      <w:pPr>
        <w:spacing w:after="0" w:line="240" w:lineRule="auto"/>
        <w:jc w:val="center"/>
        <w:rPr>
          <w:rFonts w:ascii="Leelawadee" w:hAnsi="Leelawadee" w:cs="Leelawadee"/>
        </w:rPr>
      </w:pPr>
      <w:r w:rsidRPr="00416B51">
        <w:rPr>
          <w:rFonts w:ascii="Leelawadee" w:hAnsi="Leelawadee" w:cs="Leelawadee" w:hint="cs"/>
        </w:rPr>
        <w:t>Poder Ejecutivo del Estado de Durango</w:t>
      </w:r>
    </w:p>
    <w:p w14:paraId="7698DAAF" w14:textId="77777777" w:rsidR="00D42679" w:rsidRPr="00416B51" w:rsidRDefault="00D42679" w:rsidP="00452F86">
      <w:pPr>
        <w:spacing w:after="0" w:line="240" w:lineRule="auto"/>
        <w:jc w:val="both"/>
        <w:rPr>
          <w:rFonts w:ascii="Leelawadee" w:hAnsi="Leelawadee" w:cs="Leelawadee"/>
        </w:rPr>
      </w:pPr>
    </w:p>
    <w:sectPr w:rsidR="00D42679" w:rsidRPr="00416B51" w:rsidSect="004874AB">
      <w:type w:val="continuous"/>
      <w:pgSz w:w="12240" w:h="15840"/>
      <w:pgMar w:top="1417" w:right="1701" w:bottom="1417" w:left="1701"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EF80F7" w14:textId="77777777" w:rsidR="00DB0BB4" w:rsidRDefault="00DB0BB4" w:rsidP="00452F86">
      <w:pPr>
        <w:spacing w:after="0" w:line="240" w:lineRule="auto"/>
      </w:pPr>
      <w:r>
        <w:separator/>
      </w:r>
    </w:p>
  </w:endnote>
  <w:endnote w:type="continuationSeparator" w:id="0">
    <w:p w14:paraId="450484F7" w14:textId="77777777" w:rsidR="00DB0BB4" w:rsidRDefault="00DB0BB4" w:rsidP="00452F86">
      <w:pPr>
        <w:spacing w:after="0" w:line="240" w:lineRule="auto"/>
      </w:pPr>
      <w:r>
        <w:continuationSeparator/>
      </w:r>
    </w:p>
  </w:endnote>
  <w:endnote w:type="continuationNotice" w:id="1">
    <w:p w14:paraId="66862EC4" w14:textId="77777777" w:rsidR="00DB0BB4" w:rsidRDefault="00DB0B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84637"/>
      <w:docPartObj>
        <w:docPartGallery w:val="Page Numbers (Bottom of Page)"/>
        <w:docPartUnique/>
      </w:docPartObj>
    </w:sdtPr>
    <w:sdtEndPr/>
    <w:sdtContent>
      <w:sdt>
        <w:sdtPr>
          <w:rPr>
            <w:rFonts w:ascii="Leelawadee" w:hAnsi="Leelawadee" w:cs="Leelawadee"/>
            <w:sz w:val="18"/>
            <w:szCs w:val="18"/>
          </w:rPr>
          <w:id w:val="-1769616900"/>
          <w:docPartObj>
            <w:docPartGallery w:val="Page Numbers (Top of Page)"/>
            <w:docPartUnique/>
          </w:docPartObj>
        </w:sdtPr>
        <w:sdtEndPr>
          <w:rPr>
            <w:rFonts w:asciiTheme="minorHAnsi" w:hAnsiTheme="minorHAnsi" w:cstheme="minorBidi"/>
            <w:sz w:val="22"/>
            <w:szCs w:val="22"/>
          </w:rPr>
        </w:sdtEndPr>
        <w:sdtContent>
          <w:p w14:paraId="31536E7F" w14:textId="042B2B87" w:rsidR="00CF4A23" w:rsidRDefault="00CF4A23">
            <w:pPr>
              <w:pStyle w:val="Piedepgina"/>
              <w:jc w:val="right"/>
            </w:pPr>
            <w:r w:rsidRPr="00CF4A23">
              <w:rPr>
                <w:rFonts w:ascii="Leelawadee" w:hAnsi="Leelawadee" w:cs="Leelawadee"/>
                <w:sz w:val="18"/>
                <w:szCs w:val="18"/>
                <w:lang w:val="es-ES"/>
              </w:rPr>
              <w:t xml:space="preserve">Página </w:t>
            </w:r>
            <w:r w:rsidRPr="00CF4A23">
              <w:rPr>
                <w:rFonts w:ascii="Leelawadee" w:hAnsi="Leelawadee" w:cs="Leelawadee"/>
                <w:b/>
                <w:bCs/>
                <w:sz w:val="18"/>
                <w:szCs w:val="18"/>
              </w:rPr>
              <w:fldChar w:fldCharType="begin"/>
            </w:r>
            <w:r w:rsidRPr="00CF4A23">
              <w:rPr>
                <w:rFonts w:ascii="Leelawadee" w:hAnsi="Leelawadee" w:cs="Leelawadee"/>
                <w:b/>
                <w:bCs/>
                <w:sz w:val="18"/>
                <w:szCs w:val="18"/>
              </w:rPr>
              <w:instrText>PAGE</w:instrText>
            </w:r>
            <w:r w:rsidRPr="00CF4A23">
              <w:rPr>
                <w:rFonts w:ascii="Leelawadee" w:hAnsi="Leelawadee" w:cs="Leelawadee"/>
                <w:b/>
                <w:bCs/>
                <w:sz w:val="18"/>
                <w:szCs w:val="18"/>
              </w:rPr>
              <w:fldChar w:fldCharType="separate"/>
            </w:r>
            <w:r w:rsidR="009600FE">
              <w:rPr>
                <w:rFonts w:ascii="Leelawadee" w:hAnsi="Leelawadee" w:cs="Leelawadee"/>
                <w:b/>
                <w:bCs/>
                <w:noProof/>
                <w:sz w:val="18"/>
                <w:szCs w:val="18"/>
              </w:rPr>
              <w:t>2</w:t>
            </w:r>
            <w:r w:rsidRPr="00CF4A23">
              <w:rPr>
                <w:rFonts w:ascii="Leelawadee" w:hAnsi="Leelawadee" w:cs="Leelawadee"/>
                <w:b/>
                <w:bCs/>
                <w:sz w:val="18"/>
                <w:szCs w:val="18"/>
              </w:rPr>
              <w:fldChar w:fldCharType="end"/>
            </w:r>
          </w:p>
        </w:sdtContent>
      </w:sdt>
    </w:sdtContent>
  </w:sdt>
  <w:p w14:paraId="5FA66F77" w14:textId="77777777" w:rsidR="00CF4A23" w:rsidRDefault="00CF4A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F4195" w14:textId="77777777" w:rsidR="00DB0BB4" w:rsidRDefault="00DB0BB4" w:rsidP="00452F86">
      <w:pPr>
        <w:spacing w:after="0" w:line="240" w:lineRule="auto"/>
      </w:pPr>
      <w:r>
        <w:separator/>
      </w:r>
    </w:p>
  </w:footnote>
  <w:footnote w:type="continuationSeparator" w:id="0">
    <w:p w14:paraId="402444C4" w14:textId="77777777" w:rsidR="00DB0BB4" w:rsidRDefault="00DB0BB4" w:rsidP="00452F86">
      <w:pPr>
        <w:spacing w:after="0" w:line="240" w:lineRule="auto"/>
      </w:pPr>
      <w:r>
        <w:continuationSeparator/>
      </w:r>
    </w:p>
  </w:footnote>
  <w:footnote w:type="continuationNotice" w:id="1">
    <w:p w14:paraId="1C51F321" w14:textId="77777777" w:rsidR="00DB0BB4" w:rsidRDefault="00DB0BB4">
      <w:pPr>
        <w:spacing w:after="0" w:line="240" w:lineRule="auto"/>
      </w:pPr>
    </w:p>
  </w:footnote>
  <w:footnote w:id="2">
    <w:p w14:paraId="14EC5526" w14:textId="57C1ED38" w:rsidR="00C829F9" w:rsidRPr="00C829F9" w:rsidRDefault="00C829F9" w:rsidP="00C829F9">
      <w:pPr>
        <w:pStyle w:val="Textonotapie"/>
        <w:jc w:val="both"/>
        <w:rPr>
          <w:rFonts w:ascii="Leelawadee" w:hAnsi="Leelawadee" w:cs="Leelawadee"/>
          <w:sz w:val="18"/>
          <w:szCs w:val="18"/>
        </w:rPr>
      </w:pPr>
      <w:r>
        <w:rPr>
          <w:rStyle w:val="Refdenotaalpie"/>
        </w:rPr>
        <w:footnoteRef/>
      </w:r>
      <w:r>
        <w:t xml:space="preserve"> </w:t>
      </w:r>
      <w:r>
        <w:rPr>
          <w:rFonts w:ascii="Leelawadee" w:hAnsi="Leelawadee" w:cs="Leelawadee"/>
          <w:sz w:val="18"/>
          <w:szCs w:val="18"/>
        </w:rPr>
        <w:t xml:space="preserve">En la individualización de los Contratos, para el Segmento de Financiamiento IPP se hará referencia al artículo </w:t>
      </w:r>
      <w:r w:rsidR="00E23BD8">
        <w:rPr>
          <w:rFonts w:ascii="Leelawadee" w:hAnsi="Leelawadee" w:cs="Leelawadee"/>
          <w:sz w:val="18"/>
          <w:szCs w:val="18"/>
        </w:rPr>
        <w:t>16</w:t>
      </w:r>
      <w:r>
        <w:rPr>
          <w:rFonts w:ascii="Leelawadee" w:hAnsi="Leelawadee" w:cs="Leelawadee"/>
          <w:sz w:val="18"/>
          <w:szCs w:val="18"/>
        </w:rPr>
        <w:t xml:space="preserve"> de la Ley de Ingresos y las características de monto y afectación de participaciones a que se refiere dicha disposición; y en el caso del Segmento de Financiamiento para Refinanciamiento se hará referencia al artículo </w:t>
      </w:r>
      <w:r w:rsidR="00E23BD8">
        <w:rPr>
          <w:rFonts w:ascii="Leelawadee" w:hAnsi="Leelawadee" w:cs="Leelawadee"/>
          <w:sz w:val="18"/>
          <w:szCs w:val="18"/>
        </w:rPr>
        <w:t>15</w:t>
      </w:r>
      <w:r>
        <w:rPr>
          <w:rFonts w:ascii="Leelawadee" w:hAnsi="Leelawadee" w:cs="Leelawadee"/>
          <w:sz w:val="18"/>
          <w:szCs w:val="18"/>
        </w:rPr>
        <w:t xml:space="preserve"> de la Ley de Ingresos</w:t>
      </w:r>
      <w:r w:rsidR="00E23BD8">
        <w:rPr>
          <w:rFonts w:ascii="Leelawadee" w:hAnsi="Leelawadee" w:cs="Leelawadee"/>
          <w:sz w:val="18"/>
          <w:szCs w:val="18"/>
        </w:rPr>
        <w:t>, y las características de monto y afectación de participaciones a que se refiere dicha disposición</w:t>
      </w:r>
      <w:r>
        <w:rPr>
          <w:rFonts w:ascii="Leelawadee" w:hAnsi="Leelawadee" w:cs="Leelawadee"/>
          <w:sz w:val="18"/>
          <w:szCs w:val="18"/>
        </w:rPr>
        <w:t>.</w:t>
      </w:r>
    </w:p>
  </w:footnote>
  <w:footnote w:id="3">
    <w:p w14:paraId="5A5E42EA" w14:textId="222A7EE9" w:rsidR="00A56975" w:rsidRPr="00116BDC" w:rsidRDefault="00A56975">
      <w:pPr>
        <w:pStyle w:val="Textonotapie"/>
        <w:rPr>
          <w:rFonts w:ascii="Leelawadee" w:hAnsi="Leelawadee" w:cs="Leelawadee"/>
          <w:sz w:val="18"/>
          <w:szCs w:val="18"/>
        </w:rPr>
      </w:pPr>
      <w:r w:rsidRPr="00116BDC">
        <w:rPr>
          <w:rStyle w:val="Refdenotaalpie"/>
          <w:rFonts w:ascii="Leelawadee" w:hAnsi="Leelawadee" w:cs="Leelawadee"/>
        </w:rPr>
        <w:footnoteRef/>
      </w:r>
      <w:r w:rsidRPr="00116BDC">
        <w:rPr>
          <w:rFonts w:ascii="Leelawadee" w:hAnsi="Leelawadee" w:cs="Leelawadee"/>
        </w:rPr>
        <w:t xml:space="preserve"> </w:t>
      </w:r>
      <w:r w:rsidRPr="00116BDC">
        <w:rPr>
          <w:rFonts w:ascii="Leelawadee" w:hAnsi="Leelawadee" w:cs="Leelawadee"/>
          <w:sz w:val="18"/>
          <w:szCs w:val="18"/>
        </w:rPr>
        <w:t>En el caso del Segmento de Financiamiento IPP.</w:t>
      </w:r>
    </w:p>
  </w:footnote>
  <w:footnote w:id="4">
    <w:p w14:paraId="693A7A97" w14:textId="45B65097" w:rsidR="00A56975" w:rsidRPr="00116BDC" w:rsidRDefault="00A56975">
      <w:pPr>
        <w:pStyle w:val="Textonotapie"/>
        <w:rPr>
          <w:sz w:val="18"/>
          <w:szCs w:val="18"/>
        </w:rPr>
      </w:pPr>
      <w:r w:rsidRPr="00116BDC">
        <w:rPr>
          <w:rStyle w:val="Refdenotaalpie"/>
          <w:rFonts w:ascii="Leelawadee" w:hAnsi="Leelawadee" w:cs="Leelawadee"/>
        </w:rPr>
        <w:footnoteRef/>
      </w:r>
      <w:r w:rsidRPr="00116BDC">
        <w:rPr>
          <w:rFonts w:ascii="Leelawadee" w:hAnsi="Leelawadee" w:cs="Leelawadee"/>
        </w:rPr>
        <w:t xml:space="preserve"> </w:t>
      </w:r>
      <w:r w:rsidRPr="00116BDC">
        <w:rPr>
          <w:rFonts w:ascii="Leelawadee" w:hAnsi="Leelawadee" w:cs="Leelawadee"/>
          <w:sz w:val="18"/>
          <w:szCs w:val="18"/>
        </w:rPr>
        <w:t xml:space="preserve">En el caso del Segmento </w:t>
      </w:r>
      <w:r w:rsidR="00FF762C" w:rsidRPr="00116BDC">
        <w:rPr>
          <w:rFonts w:ascii="Leelawadee" w:hAnsi="Leelawadee" w:cs="Leelawadee"/>
          <w:sz w:val="18"/>
          <w:szCs w:val="18"/>
        </w:rPr>
        <w:t xml:space="preserve">de Financiamiento </w:t>
      </w:r>
      <w:r w:rsidRPr="00116BDC">
        <w:rPr>
          <w:rFonts w:ascii="Leelawadee" w:hAnsi="Leelawadee" w:cs="Leelawadee"/>
          <w:sz w:val="18"/>
          <w:szCs w:val="18"/>
        </w:rPr>
        <w:t>para Refinanciamiento.</w:t>
      </w:r>
    </w:p>
  </w:footnote>
  <w:footnote w:id="5">
    <w:p w14:paraId="067B8251" w14:textId="41EB1C09" w:rsidR="006F11F5" w:rsidRPr="006F11F5" w:rsidRDefault="006F11F5">
      <w:pPr>
        <w:pStyle w:val="Textonotapie"/>
      </w:pPr>
      <w:r>
        <w:rPr>
          <w:rStyle w:val="Refdenotaalpie"/>
        </w:rPr>
        <w:footnoteRef/>
      </w:r>
      <w:r>
        <w:t xml:space="preserve"> </w:t>
      </w:r>
      <w:r w:rsidRPr="00D57A1F">
        <w:rPr>
          <w:rFonts w:ascii="Leelawadee" w:hAnsi="Leelawadee" w:cs="Leelawadee"/>
          <w:sz w:val="18"/>
          <w:szCs w:val="18"/>
        </w:rPr>
        <w:t>La suscripción de pagarés como requisito para la disposición del Crédito solo aplicará a solicitud del Licitante Ganador</w:t>
      </w:r>
      <w:r>
        <w:rPr>
          <w:rFonts w:ascii="Leelawadee" w:hAnsi="Leelawadee" w:cs="Leelawadee"/>
          <w:sz w:val="18"/>
          <w:szCs w:val="18"/>
        </w:rPr>
        <w:t>,</w:t>
      </w:r>
      <w:r w:rsidRPr="00D57A1F">
        <w:rPr>
          <w:rFonts w:ascii="Leelawadee" w:hAnsi="Leelawadee" w:cs="Leelawadee"/>
          <w:sz w:val="18"/>
          <w:szCs w:val="18"/>
        </w:rPr>
        <w:t xml:space="preserve"> si es requisito indispensable en términos de sus políticas internas</w:t>
      </w:r>
      <w:r>
        <w:rPr>
          <w:rFonts w:ascii="Leelawadee" w:hAnsi="Leelawadee" w:cs="Leelawadee"/>
          <w:sz w:val="18"/>
          <w:szCs w:val="18"/>
        </w:rPr>
        <w:t>.</w:t>
      </w:r>
    </w:p>
  </w:footnote>
  <w:footnote w:id="6">
    <w:p w14:paraId="1379E9B5" w14:textId="7E3E8320" w:rsidR="00251FC0" w:rsidRPr="00251FC0" w:rsidRDefault="00251FC0" w:rsidP="00116BDC">
      <w:pPr>
        <w:pStyle w:val="Textonotapie"/>
        <w:jc w:val="both"/>
      </w:pPr>
      <w:r>
        <w:rPr>
          <w:rStyle w:val="Refdenotaalpie"/>
        </w:rPr>
        <w:footnoteRef/>
      </w:r>
      <w:r>
        <w:t xml:space="preserve"> </w:t>
      </w:r>
      <w:r w:rsidRPr="00116BDC">
        <w:rPr>
          <w:rFonts w:ascii="Leelawadee" w:hAnsi="Leelawadee" w:cs="Leelawadee"/>
          <w:sz w:val="18"/>
          <w:szCs w:val="18"/>
        </w:rPr>
        <w:t xml:space="preserve">En el caso del Segmento de Financiamiento IPP será de </w:t>
      </w:r>
      <w:r w:rsidR="000C6D53">
        <w:rPr>
          <w:rFonts w:ascii="Leelawadee" w:hAnsi="Leelawadee" w:cs="Leelawadee"/>
          <w:sz w:val="18"/>
          <w:szCs w:val="18"/>
        </w:rPr>
        <w:t>12 (</w:t>
      </w:r>
      <w:r w:rsidRPr="00116BDC">
        <w:rPr>
          <w:rFonts w:ascii="Leelawadee" w:hAnsi="Leelawadee" w:cs="Leelawadee"/>
          <w:sz w:val="18"/>
          <w:szCs w:val="18"/>
        </w:rPr>
        <w:t>doce</w:t>
      </w:r>
      <w:r w:rsidR="000C6D53">
        <w:rPr>
          <w:rFonts w:ascii="Leelawadee" w:hAnsi="Leelawadee" w:cs="Leelawadee"/>
          <w:sz w:val="18"/>
          <w:szCs w:val="18"/>
        </w:rPr>
        <w:t>)</w:t>
      </w:r>
      <w:r w:rsidRPr="00116BDC">
        <w:rPr>
          <w:rFonts w:ascii="Leelawadee" w:hAnsi="Leelawadee" w:cs="Leelawadee"/>
          <w:sz w:val="18"/>
          <w:szCs w:val="18"/>
        </w:rPr>
        <w:t xml:space="preserve"> meses, y en el caso del Segmento </w:t>
      </w:r>
      <w:r w:rsidR="000C6D53">
        <w:rPr>
          <w:rFonts w:ascii="Leelawadee" w:hAnsi="Leelawadee" w:cs="Leelawadee"/>
          <w:sz w:val="18"/>
          <w:szCs w:val="18"/>
        </w:rPr>
        <w:t xml:space="preserve">de Financiamiento </w:t>
      </w:r>
      <w:r w:rsidRPr="00116BDC">
        <w:rPr>
          <w:rFonts w:ascii="Leelawadee" w:hAnsi="Leelawadee" w:cs="Leelawadee"/>
          <w:sz w:val="18"/>
          <w:szCs w:val="18"/>
        </w:rPr>
        <w:t xml:space="preserve">para Refinanciamiento será de </w:t>
      </w:r>
      <w:r w:rsidR="000C6D53">
        <w:rPr>
          <w:rFonts w:ascii="Leelawadee" w:hAnsi="Leelawadee" w:cs="Leelawadee"/>
          <w:sz w:val="18"/>
          <w:szCs w:val="18"/>
        </w:rPr>
        <w:t>90 (</w:t>
      </w:r>
      <w:r w:rsidRPr="00116BDC">
        <w:rPr>
          <w:rFonts w:ascii="Leelawadee" w:hAnsi="Leelawadee" w:cs="Leelawadee"/>
          <w:sz w:val="18"/>
          <w:szCs w:val="18"/>
        </w:rPr>
        <w:t>noventa</w:t>
      </w:r>
      <w:r w:rsidR="000C6D53">
        <w:rPr>
          <w:rFonts w:ascii="Leelawadee" w:hAnsi="Leelawadee" w:cs="Leelawadee"/>
          <w:sz w:val="18"/>
          <w:szCs w:val="18"/>
        </w:rPr>
        <w:t>)</w:t>
      </w:r>
      <w:r w:rsidRPr="00116BDC">
        <w:rPr>
          <w:rFonts w:ascii="Leelawadee" w:hAnsi="Leelawadee" w:cs="Leelawadee"/>
          <w:sz w:val="18"/>
          <w:szCs w:val="18"/>
        </w:rPr>
        <w:t xml:space="preserve"> días naturales.</w:t>
      </w:r>
    </w:p>
  </w:footnote>
  <w:footnote w:id="7">
    <w:p w14:paraId="2565A53C" w14:textId="64672BAB" w:rsidR="0067700E" w:rsidRDefault="0067700E" w:rsidP="00193C1F">
      <w:pPr>
        <w:pStyle w:val="Textonotapie"/>
        <w:jc w:val="both"/>
      </w:pPr>
      <w:r>
        <w:rPr>
          <w:rStyle w:val="Refdenotaalpie"/>
        </w:rPr>
        <w:footnoteRef/>
      </w:r>
      <w:r>
        <w:t xml:space="preserve"> Siempre y cuando el </w:t>
      </w:r>
      <w:r w:rsidRPr="00DC06F7">
        <w:rPr>
          <w:rFonts w:ascii="Leelawadee" w:hAnsi="Leelawadee" w:cs="Leelawadee"/>
          <w:sz w:val="18"/>
          <w:szCs w:val="18"/>
        </w:rPr>
        <w:t xml:space="preserve">Licitante Ganador </w:t>
      </w:r>
      <w:r>
        <w:rPr>
          <w:rFonts w:ascii="Leelawadee" w:hAnsi="Leelawadee" w:cs="Leelawadee"/>
          <w:sz w:val="18"/>
          <w:szCs w:val="18"/>
        </w:rPr>
        <w:t xml:space="preserve">así lo hubiera solicitado en los periodos de preguntas, solicitudes y aclaraciones otorgados a las Instituciones Interesadas en términos de las Bases de la Licitación y la Secretaría lo hubiere aceptado de conformidad con las Actas de Aclaraciones, </w:t>
      </w:r>
      <w:r w:rsidRPr="00DC06F7">
        <w:rPr>
          <w:rFonts w:ascii="Leelawadee" w:hAnsi="Leelawadee" w:cs="Leelawadee"/>
          <w:sz w:val="18"/>
          <w:szCs w:val="18"/>
        </w:rPr>
        <w:t xml:space="preserve">se podrá </w:t>
      </w:r>
      <w:r>
        <w:rPr>
          <w:rFonts w:ascii="Leelawadee" w:hAnsi="Leelawadee" w:cs="Leelawadee"/>
          <w:sz w:val="18"/>
          <w:szCs w:val="18"/>
        </w:rPr>
        <w:t xml:space="preserve">ajustar la Solicitud de Disposición para que ésta reúna los requisitos de un </w:t>
      </w:r>
      <w:r w:rsidRPr="00DC06F7">
        <w:rPr>
          <w:rFonts w:ascii="Leelawadee" w:hAnsi="Leelawadee" w:cs="Leelawadee"/>
          <w:sz w:val="18"/>
          <w:szCs w:val="18"/>
        </w:rPr>
        <w:t xml:space="preserve">Aviso de Disposición </w:t>
      </w:r>
      <w:r>
        <w:rPr>
          <w:rFonts w:ascii="Leelawadee" w:hAnsi="Leelawadee" w:cs="Leelawadee"/>
          <w:sz w:val="18"/>
          <w:szCs w:val="18"/>
        </w:rPr>
        <w:t>en términos de sus políticas internas.</w:t>
      </w:r>
    </w:p>
  </w:footnote>
  <w:footnote w:id="8">
    <w:p w14:paraId="0D7A3574" w14:textId="5FB46050" w:rsidR="006F11F5" w:rsidRPr="00BF51EE" w:rsidRDefault="006F11F5" w:rsidP="006F11F5">
      <w:pPr>
        <w:pStyle w:val="Textonotapie"/>
      </w:pPr>
      <w:r>
        <w:rPr>
          <w:rStyle w:val="Refdenotaalpie"/>
        </w:rPr>
        <w:footnoteRef/>
      </w:r>
      <w:r>
        <w:t xml:space="preserve"> </w:t>
      </w:r>
      <w:r w:rsidRPr="00D57A1F">
        <w:rPr>
          <w:rFonts w:ascii="Leelawadee" w:hAnsi="Leelawadee" w:cs="Leelawadee"/>
          <w:sz w:val="18"/>
          <w:szCs w:val="18"/>
        </w:rPr>
        <w:t>El Licitante Ganador podrá optar por alguna de las opciones que se encuentran entre corchetes</w:t>
      </w:r>
      <w:r>
        <w:rPr>
          <w:rFonts w:ascii="Leelawadee" w:hAnsi="Leelawadee" w:cs="Leelawadee"/>
          <w:sz w:val="18"/>
          <w:szCs w:val="18"/>
        </w:rPr>
        <w:t>.</w:t>
      </w:r>
    </w:p>
  </w:footnote>
  <w:footnote w:id="9">
    <w:p w14:paraId="7A2F1745" w14:textId="3F394D66" w:rsidR="00B44034" w:rsidRPr="00116BDC" w:rsidRDefault="00B44034" w:rsidP="00B44034">
      <w:pPr>
        <w:pStyle w:val="Textonotapie"/>
        <w:jc w:val="both"/>
        <w:rPr>
          <w:rFonts w:ascii="Leelawadee" w:hAnsi="Leelawadee" w:cs="Leelawadee"/>
          <w:sz w:val="18"/>
          <w:szCs w:val="18"/>
        </w:rPr>
      </w:pPr>
      <w:r>
        <w:rPr>
          <w:rStyle w:val="Refdenotaalpie"/>
        </w:rPr>
        <w:footnoteRef/>
      </w:r>
      <w:r>
        <w:t xml:space="preserve"> </w:t>
      </w:r>
      <w:r w:rsidRPr="00116BDC">
        <w:rPr>
          <w:rFonts w:ascii="Leelawadee" w:hAnsi="Leelawadee" w:cs="Leelawadee"/>
          <w:sz w:val="18"/>
          <w:szCs w:val="18"/>
        </w:rPr>
        <w:t>En el caso del Segmento de Financiamiento IPP será para inversión pública productiva, fondo de reserva y gastos y costos relacionados con la contratación del financiamiento; y en el caso del Segmento del Financiamiento para Refinanciamiento al refinanciamiento del Crédito Fonrec y del Crédito Profise.</w:t>
      </w:r>
    </w:p>
  </w:footnote>
  <w:footnote w:id="10">
    <w:p w14:paraId="0BE30C43" w14:textId="4552F8D1" w:rsidR="006F11F5" w:rsidRPr="00E4522E" w:rsidRDefault="006F11F5" w:rsidP="006F11F5">
      <w:pPr>
        <w:pStyle w:val="Textonotapie"/>
        <w:jc w:val="both"/>
      </w:pPr>
      <w:r>
        <w:rPr>
          <w:rStyle w:val="Refdenotaalpie"/>
        </w:rPr>
        <w:footnoteRef/>
      </w:r>
      <w:r>
        <w:t xml:space="preserve"> </w:t>
      </w:r>
      <w:r w:rsidR="002440F6" w:rsidRPr="00CA3767">
        <w:rPr>
          <w:rFonts w:ascii="Leelawadee" w:hAnsi="Leelawadee" w:cs="Leelawadee"/>
          <w:sz w:val="18"/>
          <w:szCs w:val="18"/>
        </w:rPr>
        <w:t xml:space="preserve">Siempre y cuando el Licitante Ganador así lo hubiera solicitado en </w:t>
      </w:r>
      <w:r w:rsidR="00396EED">
        <w:rPr>
          <w:rFonts w:ascii="Leelawadee" w:hAnsi="Leelawadee" w:cs="Leelawadee"/>
          <w:sz w:val="18"/>
          <w:szCs w:val="18"/>
        </w:rPr>
        <w:t xml:space="preserve">los </w:t>
      </w:r>
      <w:r w:rsidR="002440F6" w:rsidRPr="00CA3767">
        <w:rPr>
          <w:rFonts w:ascii="Leelawadee" w:hAnsi="Leelawadee" w:cs="Leelawadee"/>
          <w:sz w:val="18"/>
          <w:szCs w:val="18"/>
        </w:rPr>
        <w:t>periodo</w:t>
      </w:r>
      <w:r w:rsidR="00396EED">
        <w:rPr>
          <w:rFonts w:ascii="Leelawadee" w:hAnsi="Leelawadee" w:cs="Leelawadee"/>
          <w:sz w:val="18"/>
          <w:szCs w:val="18"/>
        </w:rPr>
        <w:t>s</w:t>
      </w:r>
      <w:r w:rsidR="002440F6" w:rsidRPr="00CA3767">
        <w:rPr>
          <w:rFonts w:ascii="Leelawadee" w:hAnsi="Leelawadee" w:cs="Leelawadee"/>
          <w:sz w:val="18"/>
          <w:szCs w:val="18"/>
        </w:rPr>
        <w:t xml:space="preserve"> de preguntas</w:t>
      </w:r>
      <w:r w:rsidR="00396EED">
        <w:rPr>
          <w:rFonts w:ascii="Leelawadee" w:hAnsi="Leelawadee" w:cs="Leelawadee"/>
          <w:sz w:val="18"/>
          <w:szCs w:val="18"/>
        </w:rPr>
        <w:t>, solicitudes</w:t>
      </w:r>
      <w:r w:rsidR="002440F6" w:rsidRPr="00CA3767">
        <w:rPr>
          <w:rFonts w:ascii="Leelawadee" w:hAnsi="Leelawadee" w:cs="Leelawadee"/>
          <w:sz w:val="18"/>
          <w:szCs w:val="18"/>
        </w:rPr>
        <w:t xml:space="preserve"> y aclaraciones </w:t>
      </w:r>
      <w:r w:rsidR="00396EED">
        <w:rPr>
          <w:rFonts w:ascii="Leelawadee" w:hAnsi="Leelawadee" w:cs="Leelawadee"/>
          <w:sz w:val="18"/>
          <w:szCs w:val="18"/>
        </w:rPr>
        <w:t xml:space="preserve">otorgados a las Instituciones Interesadas en términos de </w:t>
      </w:r>
      <w:r w:rsidR="002440F6" w:rsidRPr="00CA3767">
        <w:rPr>
          <w:rFonts w:ascii="Leelawadee" w:hAnsi="Leelawadee" w:cs="Leelawadee"/>
          <w:sz w:val="18"/>
          <w:szCs w:val="18"/>
        </w:rPr>
        <w:t>las Bases de la Licitación y la Secretaría lo hubiere aceptado de conformidad con las Actas de Aclaraciones, en la versión de firma del Contrato de Crédito se podrá</w:t>
      </w:r>
      <w:r>
        <w:rPr>
          <w:rFonts w:ascii="Leelawadee" w:hAnsi="Leelawadee" w:cs="Leelawadee"/>
          <w:sz w:val="18"/>
          <w:szCs w:val="18"/>
        </w:rPr>
        <w:t xml:space="preserve"> incluir una condición suspensiva adicional </w:t>
      </w:r>
      <w:r w:rsidRPr="00205944">
        <w:rPr>
          <w:rFonts w:ascii="Leelawadee" w:hAnsi="Leelawadee" w:cs="Leelawadee"/>
          <w:sz w:val="18"/>
          <w:szCs w:val="18"/>
        </w:rPr>
        <w:t>en los siguientes términos</w:t>
      </w:r>
      <w:r>
        <w:rPr>
          <w:rFonts w:ascii="Leelawadee" w:hAnsi="Leelawadee" w:cs="Leelawadee"/>
          <w:sz w:val="18"/>
          <w:szCs w:val="18"/>
        </w:rPr>
        <w:t>:</w:t>
      </w:r>
      <w:r w:rsidRPr="00205944">
        <w:rPr>
          <w:rFonts w:ascii="Leelawadee" w:hAnsi="Leelawadee" w:cs="Leelawadee"/>
          <w:sz w:val="18"/>
          <w:szCs w:val="18"/>
        </w:rPr>
        <w:t xml:space="preserve"> “</w:t>
      </w:r>
      <w:r w:rsidRPr="00205944">
        <w:rPr>
          <w:rFonts w:ascii="Leelawadee" w:hAnsi="Leelawadee" w:cs="Leelawadee"/>
          <w:i/>
          <w:iCs/>
          <w:sz w:val="18"/>
          <w:szCs w:val="18"/>
          <w:lang w:eastAsia="es-ES_tradnl"/>
        </w:rPr>
        <w:t>Que</w:t>
      </w:r>
      <w:r w:rsidRPr="00205944">
        <w:rPr>
          <w:rFonts w:ascii="Leelawadee" w:hAnsi="Leelawadee" w:cs="Leelawadee" w:hint="cs"/>
          <w:i/>
          <w:iCs/>
          <w:sz w:val="18"/>
          <w:szCs w:val="18"/>
          <w:lang w:eastAsia="es-ES_tradnl"/>
        </w:rPr>
        <w:t xml:space="preserve"> el Acreditado se encuentre al corriente en el cumplimiento de todas las obligaciones contraídas con anterioridad a la firma del presente Contrato, que sean a su cargo y a favor de</w:t>
      </w:r>
      <w:r>
        <w:rPr>
          <w:rFonts w:ascii="Leelawadee" w:hAnsi="Leelawadee" w:cs="Leelawadee"/>
          <w:i/>
          <w:iCs/>
          <w:sz w:val="18"/>
          <w:szCs w:val="18"/>
          <w:lang w:eastAsia="es-ES_tradnl"/>
        </w:rPr>
        <w:t>l</w:t>
      </w:r>
      <w:r w:rsidRPr="00205944">
        <w:rPr>
          <w:rFonts w:ascii="Leelawadee" w:hAnsi="Leelawadee" w:cs="Leelawadee" w:hint="cs"/>
          <w:i/>
          <w:iCs/>
          <w:sz w:val="18"/>
          <w:szCs w:val="18"/>
          <w:lang w:eastAsia="es-ES_tradnl"/>
        </w:rPr>
        <w:t xml:space="preserve"> </w:t>
      </w:r>
      <w:r>
        <w:rPr>
          <w:rFonts w:ascii="Leelawadee" w:hAnsi="Leelawadee" w:cs="Leelawadee"/>
          <w:i/>
          <w:iCs/>
          <w:sz w:val="18"/>
          <w:szCs w:val="18"/>
          <w:lang w:eastAsia="es-ES_tradnl"/>
        </w:rPr>
        <w:t>Acreditante</w:t>
      </w:r>
      <w:r w:rsidRPr="00205944">
        <w:rPr>
          <w:rFonts w:ascii="Leelawadee" w:hAnsi="Leelawadee" w:cs="Leelawadee" w:hint="cs"/>
          <w:i/>
          <w:iCs/>
          <w:sz w:val="18"/>
          <w:szCs w:val="18"/>
          <w:lang w:eastAsia="es-ES_tradnl"/>
        </w:rPr>
        <w:t>, y aquellas que deriven de la formalización del presente Contrato, considerando las diferentes ventanillas crediticias del Acreditante</w:t>
      </w:r>
      <w:r>
        <w:rPr>
          <w:rFonts w:ascii="Leelawadee" w:hAnsi="Leelawadee" w:cs="Leelawadee"/>
          <w:sz w:val="18"/>
          <w:szCs w:val="18"/>
          <w:lang w:eastAsia="es-ES_tradnl"/>
        </w:rPr>
        <w:t>.”</w:t>
      </w:r>
    </w:p>
  </w:footnote>
  <w:footnote w:id="11">
    <w:p w14:paraId="6D98BF61" w14:textId="7BF12109" w:rsidR="00305F47" w:rsidRPr="00305F47" w:rsidRDefault="00305F47" w:rsidP="00305F47">
      <w:pPr>
        <w:pStyle w:val="Textonotapie"/>
        <w:jc w:val="both"/>
      </w:pPr>
      <w:r>
        <w:rPr>
          <w:rStyle w:val="Refdenotaalpie"/>
        </w:rPr>
        <w:footnoteRef/>
      </w:r>
      <w:r>
        <w:t xml:space="preserve"> </w:t>
      </w:r>
      <w:r w:rsidR="00396EED" w:rsidRPr="00CA3767">
        <w:rPr>
          <w:rFonts w:ascii="Leelawadee" w:hAnsi="Leelawadee" w:cs="Leelawadee"/>
          <w:sz w:val="18"/>
          <w:szCs w:val="18"/>
        </w:rPr>
        <w:t xml:space="preserve">Siempre y cuando el Licitante Ganador así lo hubiera solicitado en </w:t>
      </w:r>
      <w:r w:rsidR="00396EED">
        <w:rPr>
          <w:rFonts w:ascii="Leelawadee" w:hAnsi="Leelawadee" w:cs="Leelawadee"/>
          <w:sz w:val="18"/>
          <w:szCs w:val="18"/>
        </w:rPr>
        <w:t xml:space="preserve">los </w:t>
      </w:r>
      <w:r w:rsidR="00396EED" w:rsidRPr="00CA3767">
        <w:rPr>
          <w:rFonts w:ascii="Leelawadee" w:hAnsi="Leelawadee" w:cs="Leelawadee"/>
          <w:sz w:val="18"/>
          <w:szCs w:val="18"/>
        </w:rPr>
        <w:t>periodo</w:t>
      </w:r>
      <w:r w:rsidR="00396EED">
        <w:rPr>
          <w:rFonts w:ascii="Leelawadee" w:hAnsi="Leelawadee" w:cs="Leelawadee"/>
          <w:sz w:val="18"/>
          <w:szCs w:val="18"/>
        </w:rPr>
        <w:t>s</w:t>
      </w:r>
      <w:r w:rsidR="00396EED" w:rsidRPr="00CA3767">
        <w:rPr>
          <w:rFonts w:ascii="Leelawadee" w:hAnsi="Leelawadee" w:cs="Leelawadee"/>
          <w:sz w:val="18"/>
          <w:szCs w:val="18"/>
        </w:rPr>
        <w:t xml:space="preserve"> de preguntas</w:t>
      </w:r>
      <w:r w:rsidR="00396EED">
        <w:rPr>
          <w:rFonts w:ascii="Leelawadee" w:hAnsi="Leelawadee" w:cs="Leelawadee"/>
          <w:sz w:val="18"/>
          <w:szCs w:val="18"/>
        </w:rPr>
        <w:t>, solicitudes</w:t>
      </w:r>
      <w:r w:rsidR="00396EED" w:rsidRPr="00CA3767">
        <w:rPr>
          <w:rFonts w:ascii="Leelawadee" w:hAnsi="Leelawadee" w:cs="Leelawadee"/>
          <w:sz w:val="18"/>
          <w:szCs w:val="18"/>
        </w:rPr>
        <w:t xml:space="preserve"> y aclaraciones </w:t>
      </w:r>
      <w:r w:rsidR="00396EED">
        <w:rPr>
          <w:rFonts w:ascii="Leelawadee" w:hAnsi="Leelawadee" w:cs="Leelawadee"/>
          <w:sz w:val="18"/>
          <w:szCs w:val="18"/>
        </w:rPr>
        <w:t xml:space="preserve">otorgados a las Instituciones Interesadas en términos de </w:t>
      </w:r>
      <w:r w:rsidR="00396EED" w:rsidRPr="00CA3767">
        <w:rPr>
          <w:rFonts w:ascii="Leelawadee" w:hAnsi="Leelawadee" w:cs="Leelawadee"/>
          <w:sz w:val="18"/>
          <w:szCs w:val="18"/>
        </w:rPr>
        <w:t>las Bases de la Licitación</w:t>
      </w:r>
      <w:r w:rsidR="002440F6" w:rsidRPr="00CA3767">
        <w:rPr>
          <w:rFonts w:ascii="Leelawadee" w:hAnsi="Leelawadee" w:cs="Leelawadee"/>
          <w:sz w:val="18"/>
          <w:szCs w:val="18"/>
        </w:rPr>
        <w:t xml:space="preserve"> y la Secretaría lo hubiere aceptado de conformidad con las Actas de Aclaraciones, en la versión de firma del Contrato de Crédito </w:t>
      </w:r>
      <w:r w:rsidRPr="00305F47">
        <w:rPr>
          <w:rFonts w:ascii="Leelawadee" w:hAnsi="Leelawadee" w:cs="Leelawadee"/>
          <w:sz w:val="18"/>
          <w:szCs w:val="18"/>
        </w:rPr>
        <w:t>se podrá incluir una condición suspensiva adicional en los siguientes términos: “</w:t>
      </w:r>
      <w:r w:rsidRPr="00305F47">
        <w:rPr>
          <w:rFonts w:ascii="Leelawadee" w:hAnsi="Leelawadee" w:cs="Leelawadee"/>
          <w:i/>
          <w:iCs/>
          <w:sz w:val="18"/>
          <w:szCs w:val="18"/>
        </w:rPr>
        <w:t>Q</w:t>
      </w:r>
      <w:r w:rsidRPr="00305F47">
        <w:rPr>
          <w:rFonts w:ascii="Leelawadee" w:hAnsi="Leelawadee" w:cs="Leelawadee"/>
          <w:i/>
          <w:iCs/>
          <w:color w:val="000000"/>
          <w:sz w:val="18"/>
          <w:szCs w:val="18"/>
        </w:rPr>
        <w:t xml:space="preserve">ue </w:t>
      </w:r>
      <w:r w:rsidRPr="00305F47">
        <w:rPr>
          <w:rFonts w:ascii="Leelawadee" w:eastAsia="Times New Roman" w:hAnsi="Leelawadee" w:cs="Leelawadee"/>
          <w:i/>
          <w:iCs/>
          <w:color w:val="000000"/>
          <w:kern w:val="0"/>
          <w:sz w:val="18"/>
          <w:szCs w:val="18"/>
          <w:lang w:val="es-ES_tradnl" w:eastAsia="es-MX"/>
          <w14:ligatures w14:val="none"/>
        </w:rPr>
        <w:t>el reporte emitido por la sociedad de información crediticia respecto al historial crediticio del Estado se encuentre vigente en el momento en que se pretenda ejercer la primera Disposición del Crédito y que los resultados que en él se consignen no requieran la creación de provisiones preventivas adicionales, sin perjuicio de la facultad del Estado de entregar al Acreditante, en su caso, la documentación que evidencie la impugnación o aclaración correspondiente.</w:t>
      </w:r>
      <w:r w:rsidRPr="00305F47">
        <w:rPr>
          <w:rFonts w:ascii="Leelawadee" w:eastAsia="Times New Roman" w:hAnsi="Leelawadee" w:cs="Leelawadee"/>
          <w:color w:val="000000"/>
          <w:kern w:val="0"/>
          <w:sz w:val="18"/>
          <w:szCs w:val="18"/>
          <w:lang w:val="es-ES_tradnl" w:eastAsia="es-MX"/>
          <w14:ligatures w14:val="none"/>
        </w:rPr>
        <w:t>”</w:t>
      </w:r>
    </w:p>
  </w:footnote>
  <w:footnote w:id="12">
    <w:p w14:paraId="3B5C0F9C" w14:textId="6A5D13D0" w:rsidR="008469A4" w:rsidRPr="00116BDC" w:rsidRDefault="008469A4" w:rsidP="000F753D">
      <w:pPr>
        <w:pStyle w:val="Textonotapie"/>
        <w:jc w:val="both"/>
        <w:rPr>
          <w:rFonts w:ascii="Leelawadee" w:hAnsi="Leelawadee" w:cs="Leelawadee"/>
          <w:sz w:val="18"/>
          <w:szCs w:val="18"/>
          <w:lang w:val="es-ES"/>
        </w:rPr>
      </w:pPr>
      <w:r>
        <w:rPr>
          <w:rStyle w:val="Refdenotaalpie"/>
        </w:rPr>
        <w:footnoteRef/>
      </w:r>
      <w:r>
        <w:t xml:space="preserve"> </w:t>
      </w:r>
      <w:r w:rsidRPr="00116BDC">
        <w:rPr>
          <w:rFonts w:ascii="Leelawadee" w:hAnsi="Leelawadee" w:cs="Leelawadee"/>
          <w:sz w:val="18"/>
          <w:szCs w:val="18"/>
        </w:rPr>
        <w:t xml:space="preserve">La ratificación de firmas del Contrato ante fedatario público aplicará únicamente a solicitud del Acreditante que resulte Licitante Ganador, si es requisito indispensable en términos de sus políticas internas en el entendido que los costos notariales serán a cargo </w:t>
      </w:r>
      <w:r w:rsidR="006F11F5">
        <w:rPr>
          <w:rFonts w:ascii="Leelawadee" w:hAnsi="Leelawadee" w:cs="Leelawadee"/>
          <w:sz w:val="18"/>
          <w:szCs w:val="18"/>
        </w:rPr>
        <w:t>del Licitante Ganador</w:t>
      </w:r>
      <w:r w:rsidRPr="00116BDC">
        <w:rPr>
          <w:rFonts w:ascii="Leelawadee" w:hAnsi="Leelawadee" w:cs="Leelawadee"/>
          <w:sz w:val="18"/>
          <w:szCs w:val="18"/>
        </w:rPr>
        <w:t>.</w:t>
      </w:r>
    </w:p>
  </w:footnote>
  <w:footnote w:id="13">
    <w:p w14:paraId="449AC680" w14:textId="0B9D4C78" w:rsidR="006436E5" w:rsidRPr="006436E5" w:rsidRDefault="006436E5">
      <w:pPr>
        <w:pStyle w:val="Textonotapie"/>
      </w:pPr>
      <w:r>
        <w:rPr>
          <w:rStyle w:val="Refdenotaalpie"/>
        </w:rPr>
        <w:footnoteRef/>
      </w:r>
      <w:r>
        <w:t xml:space="preserve"> </w:t>
      </w:r>
      <w:r w:rsidRPr="00D57A1F">
        <w:rPr>
          <w:rFonts w:ascii="Leelawadee" w:hAnsi="Leelawadee" w:cs="Leelawadee"/>
          <w:sz w:val="18"/>
          <w:szCs w:val="18"/>
        </w:rPr>
        <w:t xml:space="preserve">El Licitante </w:t>
      </w:r>
      <w:r>
        <w:rPr>
          <w:rFonts w:ascii="Leelawadee" w:hAnsi="Leelawadee" w:cs="Leelawadee"/>
          <w:sz w:val="18"/>
          <w:szCs w:val="18"/>
        </w:rPr>
        <w:t xml:space="preserve">Ganador </w:t>
      </w:r>
      <w:r w:rsidRPr="00D57A1F">
        <w:rPr>
          <w:rFonts w:ascii="Leelawadee" w:hAnsi="Leelawadee" w:cs="Leelawadee"/>
          <w:sz w:val="18"/>
          <w:szCs w:val="18"/>
        </w:rPr>
        <w:t xml:space="preserve">deberá seleccionar una de las </w:t>
      </w:r>
      <w:r w:rsidR="0032692E">
        <w:rPr>
          <w:rFonts w:ascii="Leelawadee" w:hAnsi="Leelawadee" w:cs="Leelawadee"/>
          <w:sz w:val="18"/>
          <w:szCs w:val="18"/>
        </w:rPr>
        <w:t>tres</w:t>
      </w:r>
      <w:r w:rsidR="0032692E" w:rsidRPr="00D57A1F">
        <w:rPr>
          <w:rFonts w:ascii="Leelawadee" w:hAnsi="Leelawadee" w:cs="Leelawadee"/>
          <w:sz w:val="18"/>
          <w:szCs w:val="18"/>
        </w:rPr>
        <w:t xml:space="preserve"> </w:t>
      </w:r>
      <w:r w:rsidRPr="00D57A1F">
        <w:rPr>
          <w:rFonts w:ascii="Leelawadee" w:hAnsi="Leelawadee" w:cs="Leelawadee"/>
          <w:sz w:val="18"/>
          <w:szCs w:val="18"/>
        </w:rPr>
        <w:t>opciones previstas.</w:t>
      </w:r>
    </w:p>
  </w:footnote>
  <w:footnote w:id="14">
    <w:p w14:paraId="5C875C7F" w14:textId="39D42237" w:rsidR="006436E5" w:rsidRPr="006436E5" w:rsidRDefault="006436E5">
      <w:pPr>
        <w:pStyle w:val="Textonotapie"/>
      </w:pPr>
      <w:r>
        <w:rPr>
          <w:rStyle w:val="Refdenotaalpie"/>
        </w:rPr>
        <w:footnoteRef/>
      </w:r>
      <w:r>
        <w:t xml:space="preserve"> </w:t>
      </w:r>
      <w:r w:rsidRPr="00D57A1F">
        <w:rPr>
          <w:rFonts w:ascii="Leelawadee" w:hAnsi="Leelawadee" w:cs="Leelawadee"/>
          <w:sz w:val="18"/>
          <w:szCs w:val="18"/>
        </w:rPr>
        <w:t xml:space="preserve">El Licitante </w:t>
      </w:r>
      <w:r>
        <w:rPr>
          <w:rFonts w:ascii="Leelawadee" w:hAnsi="Leelawadee" w:cs="Leelawadee"/>
          <w:sz w:val="18"/>
          <w:szCs w:val="18"/>
        </w:rPr>
        <w:t xml:space="preserve">Ganador </w:t>
      </w:r>
      <w:r w:rsidRPr="00D57A1F">
        <w:rPr>
          <w:rFonts w:ascii="Leelawadee" w:hAnsi="Leelawadee" w:cs="Leelawadee"/>
          <w:sz w:val="18"/>
          <w:szCs w:val="18"/>
        </w:rPr>
        <w:t xml:space="preserve">deberá seleccionar una de las </w:t>
      </w:r>
      <w:r w:rsidR="00C96B05">
        <w:rPr>
          <w:rFonts w:ascii="Leelawadee" w:hAnsi="Leelawadee" w:cs="Leelawadee"/>
          <w:sz w:val="18"/>
          <w:szCs w:val="18"/>
        </w:rPr>
        <w:t xml:space="preserve">tres </w:t>
      </w:r>
      <w:r w:rsidRPr="00D57A1F">
        <w:rPr>
          <w:rFonts w:ascii="Leelawadee" w:hAnsi="Leelawadee" w:cs="Leelawadee"/>
          <w:sz w:val="18"/>
          <w:szCs w:val="18"/>
        </w:rPr>
        <w:t>opciones previstas.</w:t>
      </w:r>
    </w:p>
  </w:footnote>
  <w:footnote w:id="15">
    <w:p w14:paraId="2EBDB044" w14:textId="4D8CF29B" w:rsidR="006436E5" w:rsidRPr="006436E5" w:rsidRDefault="006436E5" w:rsidP="006436E5">
      <w:pPr>
        <w:pStyle w:val="Textonotapie"/>
        <w:jc w:val="both"/>
      </w:pPr>
      <w:r>
        <w:rPr>
          <w:rStyle w:val="Refdenotaalpie"/>
        </w:rPr>
        <w:footnoteRef/>
      </w:r>
      <w:r>
        <w:t xml:space="preserve"> </w:t>
      </w:r>
      <w:r w:rsidR="00396EED" w:rsidRPr="00CA3767">
        <w:rPr>
          <w:rFonts w:ascii="Leelawadee" w:hAnsi="Leelawadee" w:cs="Leelawadee"/>
          <w:sz w:val="18"/>
          <w:szCs w:val="18"/>
        </w:rPr>
        <w:t xml:space="preserve">Siempre y cuando el Licitante Ganador así lo hubiera solicitado en </w:t>
      </w:r>
      <w:r w:rsidR="00396EED">
        <w:rPr>
          <w:rFonts w:ascii="Leelawadee" w:hAnsi="Leelawadee" w:cs="Leelawadee"/>
          <w:sz w:val="18"/>
          <w:szCs w:val="18"/>
        </w:rPr>
        <w:t xml:space="preserve">los </w:t>
      </w:r>
      <w:r w:rsidR="00396EED" w:rsidRPr="00CA3767">
        <w:rPr>
          <w:rFonts w:ascii="Leelawadee" w:hAnsi="Leelawadee" w:cs="Leelawadee"/>
          <w:sz w:val="18"/>
          <w:szCs w:val="18"/>
        </w:rPr>
        <w:t>periodo</w:t>
      </w:r>
      <w:r w:rsidR="00396EED">
        <w:rPr>
          <w:rFonts w:ascii="Leelawadee" w:hAnsi="Leelawadee" w:cs="Leelawadee"/>
          <w:sz w:val="18"/>
          <w:szCs w:val="18"/>
        </w:rPr>
        <w:t>s</w:t>
      </w:r>
      <w:r w:rsidR="00396EED" w:rsidRPr="00CA3767">
        <w:rPr>
          <w:rFonts w:ascii="Leelawadee" w:hAnsi="Leelawadee" w:cs="Leelawadee"/>
          <w:sz w:val="18"/>
          <w:szCs w:val="18"/>
        </w:rPr>
        <w:t xml:space="preserve"> de preguntas</w:t>
      </w:r>
      <w:r w:rsidR="00396EED">
        <w:rPr>
          <w:rFonts w:ascii="Leelawadee" w:hAnsi="Leelawadee" w:cs="Leelawadee"/>
          <w:sz w:val="18"/>
          <w:szCs w:val="18"/>
        </w:rPr>
        <w:t>, solicitudes</w:t>
      </w:r>
      <w:r w:rsidR="00396EED" w:rsidRPr="00CA3767">
        <w:rPr>
          <w:rFonts w:ascii="Leelawadee" w:hAnsi="Leelawadee" w:cs="Leelawadee"/>
          <w:sz w:val="18"/>
          <w:szCs w:val="18"/>
        </w:rPr>
        <w:t xml:space="preserve"> y aclaraciones </w:t>
      </w:r>
      <w:r w:rsidR="00396EED">
        <w:rPr>
          <w:rFonts w:ascii="Leelawadee" w:hAnsi="Leelawadee" w:cs="Leelawadee"/>
          <w:sz w:val="18"/>
          <w:szCs w:val="18"/>
        </w:rPr>
        <w:t xml:space="preserve">otorgados a las Instituciones Interesadas en términos de </w:t>
      </w:r>
      <w:r w:rsidR="00396EED" w:rsidRPr="00CA3767">
        <w:rPr>
          <w:rFonts w:ascii="Leelawadee" w:hAnsi="Leelawadee" w:cs="Leelawadee"/>
          <w:sz w:val="18"/>
          <w:szCs w:val="18"/>
        </w:rPr>
        <w:t>las Bases de la Licitación</w:t>
      </w:r>
      <w:r w:rsidR="002440F6" w:rsidRPr="00CA3767">
        <w:rPr>
          <w:rFonts w:ascii="Leelawadee" w:hAnsi="Leelawadee" w:cs="Leelawadee"/>
          <w:sz w:val="18"/>
          <w:szCs w:val="18"/>
        </w:rPr>
        <w:t xml:space="preserve"> y la Secretaría lo hubiere aceptado de conformidad con las Actas de Aclaraciones, en la versión de firma del Contrato de Crédito se podrá</w:t>
      </w:r>
      <w:r w:rsidR="002440F6">
        <w:rPr>
          <w:rFonts w:ascii="Leelawadee" w:hAnsi="Leelawadee" w:cs="Leelawadee"/>
          <w:sz w:val="18"/>
          <w:szCs w:val="18"/>
        </w:rPr>
        <w:t xml:space="preserve"> </w:t>
      </w:r>
      <w:r>
        <w:rPr>
          <w:rFonts w:ascii="Leelawadee" w:hAnsi="Leelawadee" w:cs="Leelawadee"/>
          <w:sz w:val="18"/>
          <w:szCs w:val="18"/>
        </w:rPr>
        <w:t>incluir en esta condición una redacción final similar a la siguiente “</w:t>
      </w:r>
      <w:r w:rsidR="0032692E">
        <w:rPr>
          <w:rFonts w:ascii="Leelawadee" w:hAnsi="Leelawadee" w:cs="Leelawadee"/>
          <w:i/>
          <w:iCs/>
          <w:sz w:val="18"/>
          <w:szCs w:val="18"/>
        </w:rPr>
        <w:t>…</w:t>
      </w:r>
      <w:r w:rsidRPr="006436E5">
        <w:rPr>
          <w:rFonts w:ascii="Leelawadee" w:hAnsi="Leelawadee" w:cs="Leelawadee"/>
          <w:i/>
          <w:iCs/>
          <w:sz w:val="18"/>
          <w:szCs w:val="18"/>
        </w:rPr>
        <w:t>y que sus términos y condiciones se encuentren a satisfacción del Acreditante, con objeto de confirmar que el Fideicomiso puede ser utilizado como mecanismo de pago del Crédito, sin que impliquen obligaciones adicionales para el Estado.</w:t>
      </w:r>
      <w:r>
        <w:rPr>
          <w:rFonts w:ascii="Leelawadee" w:hAnsi="Leelawadee" w:cs="Leelawadee"/>
          <w:sz w:val="18"/>
          <w:szCs w:val="18"/>
        </w:rPr>
        <w:t>”</w:t>
      </w:r>
    </w:p>
  </w:footnote>
  <w:footnote w:id="16">
    <w:p w14:paraId="5020F5C0" w14:textId="550267F7" w:rsidR="0067700E" w:rsidRDefault="0067700E" w:rsidP="00193C1F">
      <w:pPr>
        <w:pStyle w:val="Textonotapie"/>
        <w:jc w:val="both"/>
      </w:pPr>
      <w:r>
        <w:rPr>
          <w:rStyle w:val="Refdenotaalpie"/>
        </w:rPr>
        <w:footnoteRef/>
      </w:r>
      <w:r>
        <w:t xml:space="preserve"> Siempre y cuando el </w:t>
      </w:r>
      <w:r w:rsidRPr="00DC06F7">
        <w:rPr>
          <w:rFonts w:ascii="Leelawadee" w:hAnsi="Leelawadee" w:cs="Leelawadee"/>
          <w:sz w:val="18"/>
          <w:szCs w:val="18"/>
        </w:rPr>
        <w:t xml:space="preserve">Licitante Ganador </w:t>
      </w:r>
      <w:r>
        <w:rPr>
          <w:rFonts w:ascii="Leelawadee" w:hAnsi="Leelawadee" w:cs="Leelawadee"/>
          <w:sz w:val="18"/>
          <w:szCs w:val="18"/>
        </w:rPr>
        <w:t xml:space="preserve">así lo hubiera solicitado en los periodos de preguntas, solicitudes y aclaraciones otorgados a las Instituciones Interesadas en términos de las Bases de la Licitación y la Secretaría lo hubiere aceptado de conformidad con las Actas de Aclaraciones, </w:t>
      </w:r>
      <w:r w:rsidRPr="00DC06F7">
        <w:rPr>
          <w:rFonts w:ascii="Leelawadee" w:hAnsi="Leelawadee" w:cs="Leelawadee"/>
          <w:sz w:val="18"/>
          <w:szCs w:val="18"/>
        </w:rPr>
        <w:t xml:space="preserve">se podrá </w:t>
      </w:r>
      <w:r>
        <w:rPr>
          <w:rFonts w:ascii="Leelawadee" w:hAnsi="Leelawadee" w:cs="Leelawadee"/>
          <w:sz w:val="18"/>
          <w:szCs w:val="18"/>
        </w:rPr>
        <w:t xml:space="preserve">ajustar la Solicitud de Disposición para que ésta reúna los requisitos de un </w:t>
      </w:r>
      <w:r w:rsidRPr="00DC06F7">
        <w:rPr>
          <w:rFonts w:ascii="Leelawadee" w:hAnsi="Leelawadee" w:cs="Leelawadee"/>
          <w:sz w:val="18"/>
          <w:szCs w:val="18"/>
        </w:rPr>
        <w:t xml:space="preserve">Aviso de Disposición </w:t>
      </w:r>
      <w:r>
        <w:rPr>
          <w:rFonts w:ascii="Leelawadee" w:hAnsi="Leelawadee" w:cs="Leelawadee"/>
          <w:sz w:val="18"/>
          <w:szCs w:val="18"/>
        </w:rPr>
        <w:t>en términos de sus políticas internas.</w:t>
      </w:r>
    </w:p>
  </w:footnote>
  <w:footnote w:id="17">
    <w:p w14:paraId="34CD5928" w14:textId="276A494C" w:rsidR="00407AEE" w:rsidRPr="004B6858" w:rsidRDefault="00407AEE" w:rsidP="00407AEE">
      <w:pPr>
        <w:pStyle w:val="Textonotapie"/>
        <w:jc w:val="both"/>
        <w:rPr>
          <w:rFonts w:ascii="Leelawadee" w:hAnsi="Leelawadee" w:cs="Leelawadee"/>
          <w:i/>
          <w:iCs/>
          <w:sz w:val="18"/>
          <w:szCs w:val="18"/>
          <w:highlight w:val="yellow"/>
        </w:rPr>
      </w:pPr>
      <w:r>
        <w:rPr>
          <w:rStyle w:val="Refdenotaalpie"/>
        </w:rPr>
        <w:footnoteRef/>
      </w:r>
      <w:r>
        <w:t xml:space="preserve"> </w:t>
      </w:r>
      <w:r w:rsidR="00396EED" w:rsidRPr="00CA3767">
        <w:rPr>
          <w:rFonts w:ascii="Leelawadee" w:hAnsi="Leelawadee" w:cs="Leelawadee"/>
          <w:sz w:val="18"/>
          <w:szCs w:val="18"/>
        </w:rPr>
        <w:t xml:space="preserve">Siempre y cuando el Licitante Ganador así lo hubiera solicitado en </w:t>
      </w:r>
      <w:r w:rsidR="00396EED">
        <w:rPr>
          <w:rFonts w:ascii="Leelawadee" w:hAnsi="Leelawadee" w:cs="Leelawadee"/>
          <w:sz w:val="18"/>
          <w:szCs w:val="18"/>
        </w:rPr>
        <w:t xml:space="preserve">los </w:t>
      </w:r>
      <w:r w:rsidR="00396EED" w:rsidRPr="00CA3767">
        <w:rPr>
          <w:rFonts w:ascii="Leelawadee" w:hAnsi="Leelawadee" w:cs="Leelawadee"/>
          <w:sz w:val="18"/>
          <w:szCs w:val="18"/>
        </w:rPr>
        <w:t>periodo</w:t>
      </w:r>
      <w:r w:rsidR="00396EED">
        <w:rPr>
          <w:rFonts w:ascii="Leelawadee" w:hAnsi="Leelawadee" w:cs="Leelawadee"/>
          <w:sz w:val="18"/>
          <w:szCs w:val="18"/>
        </w:rPr>
        <w:t>s</w:t>
      </w:r>
      <w:r w:rsidR="00396EED" w:rsidRPr="00CA3767">
        <w:rPr>
          <w:rFonts w:ascii="Leelawadee" w:hAnsi="Leelawadee" w:cs="Leelawadee"/>
          <w:sz w:val="18"/>
          <w:szCs w:val="18"/>
        </w:rPr>
        <w:t xml:space="preserve"> de preguntas</w:t>
      </w:r>
      <w:r w:rsidR="00396EED">
        <w:rPr>
          <w:rFonts w:ascii="Leelawadee" w:hAnsi="Leelawadee" w:cs="Leelawadee"/>
          <w:sz w:val="18"/>
          <w:szCs w:val="18"/>
        </w:rPr>
        <w:t>, solicitudes</w:t>
      </w:r>
      <w:r w:rsidR="00396EED" w:rsidRPr="00CA3767">
        <w:rPr>
          <w:rFonts w:ascii="Leelawadee" w:hAnsi="Leelawadee" w:cs="Leelawadee"/>
          <w:sz w:val="18"/>
          <w:szCs w:val="18"/>
        </w:rPr>
        <w:t xml:space="preserve"> y aclaraciones </w:t>
      </w:r>
      <w:r w:rsidR="00396EED">
        <w:rPr>
          <w:rFonts w:ascii="Leelawadee" w:hAnsi="Leelawadee" w:cs="Leelawadee"/>
          <w:sz w:val="18"/>
          <w:szCs w:val="18"/>
        </w:rPr>
        <w:t xml:space="preserve">otorgados a las Instituciones Interesadas en términos de </w:t>
      </w:r>
      <w:r w:rsidR="00396EED" w:rsidRPr="00CA3767">
        <w:rPr>
          <w:rFonts w:ascii="Leelawadee" w:hAnsi="Leelawadee" w:cs="Leelawadee"/>
          <w:sz w:val="18"/>
          <w:szCs w:val="18"/>
        </w:rPr>
        <w:t>las Bases de la Licitación</w:t>
      </w:r>
      <w:r w:rsidR="002440F6" w:rsidRPr="00CA3767">
        <w:rPr>
          <w:rFonts w:ascii="Leelawadee" w:hAnsi="Leelawadee" w:cs="Leelawadee"/>
          <w:sz w:val="18"/>
          <w:szCs w:val="18"/>
        </w:rPr>
        <w:t xml:space="preserve"> y la Secretaría lo hubiere aceptado de conformidad con las Actas de Aclaraciones, en la versión de firma del Contrato de Crédito </w:t>
      </w:r>
      <w:r w:rsidR="004B6858">
        <w:rPr>
          <w:rFonts w:ascii="Leelawadee" w:hAnsi="Leelawadee" w:cs="Leelawadee"/>
          <w:sz w:val="18"/>
          <w:szCs w:val="18"/>
        </w:rPr>
        <w:t xml:space="preserve">del Segmento de Financiamiento IPP </w:t>
      </w:r>
      <w:r w:rsidR="00981003">
        <w:rPr>
          <w:rFonts w:ascii="Leelawadee" w:hAnsi="Leelawadee" w:cs="Leelawadee"/>
          <w:sz w:val="18"/>
          <w:szCs w:val="18"/>
        </w:rPr>
        <w:t>se podrán incluir como requisitos adicionales a la Solicitud de Disposición</w:t>
      </w:r>
      <w:r w:rsidR="00374781">
        <w:rPr>
          <w:rFonts w:ascii="Leelawadee" w:hAnsi="Leelawadee" w:cs="Leelawadee"/>
          <w:sz w:val="18"/>
          <w:szCs w:val="18"/>
        </w:rPr>
        <w:t xml:space="preserve"> en la redacción final que sea aceptable para el Estado</w:t>
      </w:r>
      <w:r w:rsidR="00981003">
        <w:rPr>
          <w:rFonts w:ascii="Leelawadee" w:hAnsi="Leelawadee" w:cs="Leelawadee"/>
          <w:sz w:val="18"/>
          <w:szCs w:val="18"/>
        </w:rPr>
        <w:t xml:space="preserve">: </w:t>
      </w:r>
      <w:r w:rsidR="00FF31E1" w:rsidRPr="004B6858">
        <w:rPr>
          <w:rFonts w:ascii="Leelawadee" w:hAnsi="Leelawadee" w:cs="Leelawadee"/>
          <w:i/>
          <w:iCs/>
          <w:sz w:val="18"/>
          <w:szCs w:val="18"/>
        </w:rPr>
        <w:t>“</w:t>
      </w:r>
      <w:r w:rsidR="00981003" w:rsidRPr="004B6858">
        <w:rPr>
          <w:rFonts w:ascii="Leelawadee" w:hAnsi="Leelawadee" w:cs="Leelawadee"/>
          <w:i/>
          <w:iCs/>
          <w:sz w:val="18"/>
          <w:szCs w:val="18"/>
        </w:rPr>
        <w:t xml:space="preserve">(a) </w:t>
      </w:r>
      <w:r w:rsidRPr="004B6858">
        <w:rPr>
          <w:rFonts w:ascii="Leelawadee" w:hAnsi="Leelawadee" w:cs="Leelawadee"/>
          <w:i/>
          <w:iCs/>
          <w:sz w:val="18"/>
          <w:szCs w:val="18"/>
        </w:rPr>
        <w:t xml:space="preserve">En el caso de </w:t>
      </w:r>
      <w:r w:rsidR="00981003" w:rsidRPr="004B6858">
        <w:rPr>
          <w:rFonts w:ascii="Leelawadee" w:hAnsi="Leelawadee" w:cs="Leelawadee"/>
          <w:i/>
          <w:iCs/>
          <w:sz w:val="18"/>
          <w:szCs w:val="18"/>
        </w:rPr>
        <w:t xml:space="preserve">inversiones públicas productivas </w:t>
      </w:r>
      <w:r w:rsidRPr="004B6858">
        <w:rPr>
          <w:rFonts w:ascii="Leelawadee" w:hAnsi="Leelawadee" w:cs="Leelawadee"/>
          <w:i/>
          <w:iCs/>
          <w:sz w:val="18"/>
          <w:szCs w:val="18"/>
        </w:rPr>
        <w:t>nuevas por iniciar o en ejecución y/o adquisiciones en proceso</w:t>
      </w:r>
      <w:r w:rsidR="00981003" w:rsidRPr="004B6858">
        <w:rPr>
          <w:rFonts w:ascii="Leelawadee" w:hAnsi="Leelawadee" w:cs="Leelawadee"/>
          <w:i/>
          <w:iCs/>
          <w:sz w:val="18"/>
          <w:szCs w:val="18"/>
        </w:rPr>
        <w:t xml:space="preserve">, la entrega de oficio </w:t>
      </w:r>
      <w:r w:rsidRPr="004B6858">
        <w:rPr>
          <w:rFonts w:ascii="Leelawadee" w:hAnsi="Leelawadee" w:cs="Leelawadee"/>
          <w:i/>
          <w:iCs/>
          <w:sz w:val="18"/>
          <w:szCs w:val="18"/>
        </w:rPr>
        <w:t xml:space="preserve">del funcionario responsable de las obras y/o adquisiciones </w:t>
      </w:r>
      <w:r w:rsidR="00981003" w:rsidRPr="004B6858">
        <w:rPr>
          <w:rFonts w:ascii="Leelawadee" w:hAnsi="Leelawadee" w:cs="Leelawadee"/>
          <w:i/>
          <w:iCs/>
          <w:sz w:val="18"/>
          <w:szCs w:val="18"/>
        </w:rPr>
        <w:t xml:space="preserve">en el </w:t>
      </w:r>
      <w:r w:rsidRPr="004B6858">
        <w:rPr>
          <w:rFonts w:ascii="Leelawadee" w:hAnsi="Leelawadee" w:cs="Leelawadee"/>
          <w:i/>
          <w:iCs/>
          <w:sz w:val="18"/>
          <w:szCs w:val="18"/>
        </w:rPr>
        <w:t>que</w:t>
      </w:r>
      <w:r w:rsidR="00981003" w:rsidRPr="004B6858">
        <w:rPr>
          <w:rFonts w:ascii="Leelawadee" w:hAnsi="Leelawadee" w:cs="Leelawadee"/>
          <w:i/>
          <w:iCs/>
          <w:sz w:val="18"/>
          <w:szCs w:val="18"/>
        </w:rPr>
        <w:t xml:space="preserve"> manifieste que: (i) </w:t>
      </w:r>
      <w:r w:rsidRPr="004B6858">
        <w:rPr>
          <w:rFonts w:ascii="Leelawadee" w:hAnsi="Leelawadee" w:cs="Leelawadee"/>
          <w:i/>
          <w:iCs/>
          <w:sz w:val="18"/>
          <w:szCs w:val="18"/>
        </w:rPr>
        <w:t xml:space="preserve">los anticipos que serán entregados o las acciones que serán financiadas corresponden a las obras y/o adquisiciones contenidas en el destino del crédito (con una descripción general de las mismas) y </w:t>
      </w:r>
      <w:r w:rsidR="00981003" w:rsidRPr="004B6858">
        <w:rPr>
          <w:rFonts w:ascii="Leelawadee" w:hAnsi="Leelawadee" w:cs="Leelawadee"/>
          <w:i/>
          <w:iCs/>
          <w:sz w:val="18"/>
          <w:szCs w:val="18"/>
        </w:rPr>
        <w:t xml:space="preserve">que </w:t>
      </w:r>
      <w:r w:rsidRPr="004B6858">
        <w:rPr>
          <w:rFonts w:ascii="Leelawadee" w:hAnsi="Leelawadee" w:cs="Leelawadee"/>
          <w:i/>
          <w:iCs/>
          <w:sz w:val="18"/>
          <w:szCs w:val="18"/>
        </w:rPr>
        <w:t xml:space="preserve">están contenidas en </w:t>
      </w:r>
      <w:r w:rsidR="00981003" w:rsidRPr="004B6858">
        <w:rPr>
          <w:rFonts w:ascii="Leelawadee" w:hAnsi="Leelawadee" w:cs="Leelawadee"/>
          <w:i/>
          <w:iCs/>
          <w:sz w:val="18"/>
          <w:szCs w:val="18"/>
        </w:rPr>
        <w:t xml:space="preserve">el </w:t>
      </w:r>
      <w:r w:rsidRPr="004B6858">
        <w:rPr>
          <w:rFonts w:ascii="Leelawadee" w:hAnsi="Leelawadee" w:cs="Leelawadee"/>
          <w:i/>
          <w:iCs/>
          <w:sz w:val="18"/>
          <w:szCs w:val="18"/>
        </w:rPr>
        <w:t xml:space="preserve">Programa de Inversión, </w:t>
      </w:r>
      <w:r w:rsidR="00981003" w:rsidRPr="004B6858">
        <w:rPr>
          <w:rFonts w:ascii="Leelawadee" w:hAnsi="Leelawadee" w:cs="Leelawadee"/>
          <w:i/>
          <w:iCs/>
          <w:sz w:val="18"/>
          <w:szCs w:val="18"/>
        </w:rPr>
        <w:t xml:space="preserve">(ii) </w:t>
      </w:r>
      <w:r w:rsidRPr="004B6858">
        <w:rPr>
          <w:rFonts w:ascii="Leelawadee" w:hAnsi="Leelawadee" w:cs="Leelawadee"/>
          <w:i/>
          <w:iCs/>
          <w:sz w:val="18"/>
          <w:szCs w:val="18"/>
        </w:rPr>
        <w:t xml:space="preserve">que el monto ha sido comprometido o devengado para el pago con la </w:t>
      </w:r>
      <w:r w:rsidR="00981003" w:rsidRPr="004B6858">
        <w:rPr>
          <w:rFonts w:ascii="Leelawadee" w:hAnsi="Leelawadee" w:cs="Leelawadee"/>
          <w:i/>
          <w:iCs/>
          <w:sz w:val="18"/>
          <w:szCs w:val="18"/>
        </w:rPr>
        <w:t>D</w:t>
      </w:r>
      <w:r w:rsidRPr="004B6858">
        <w:rPr>
          <w:rFonts w:ascii="Leelawadee" w:hAnsi="Leelawadee" w:cs="Leelawadee"/>
          <w:i/>
          <w:iCs/>
          <w:sz w:val="18"/>
          <w:szCs w:val="18"/>
        </w:rPr>
        <w:t>isposición</w:t>
      </w:r>
      <w:r w:rsidR="00252587" w:rsidRPr="004B6858">
        <w:rPr>
          <w:rFonts w:ascii="Leelawadee" w:hAnsi="Leelawadee" w:cs="Leelawadee"/>
          <w:i/>
          <w:iCs/>
          <w:sz w:val="18"/>
          <w:szCs w:val="18"/>
        </w:rPr>
        <w:t xml:space="preserve"> del Crédito</w:t>
      </w:r>
      <w:r w:rsidRPr="004B6858">
        <w:rPr>
          <w:rFonts w:ascii="Leelawadee" w:hAnsi="Leelawadee" w:cs="Leelawadee"/>
          <w:i/>
          <w:iCs/>
          <w:sz w:val="18"/>
          <w:szCs w:val="18"/>
        </w:rPr>
        <w:t>, salvo para la primera solicitud de recursos referente a cada obra</w:t>
      </w:r>
      <w:r w:rsidR="00981003" w:rsidRPr="004B6858">
        <w:rPr>
          <w:rFonts w:ascii="Leelawadee" w:hAnsi="Leelawadee" w:cs="Leelawadee"/>
          <w:i/>
          <w:iCs/>
          <w:sz w:val="18"/>
          <w:szCs w:val="18"/>
        </w:rPr>
        <w:t xml:space="preserve"> y/o adquisición</w:t>
      </w:r>
      <w:r w:rsidRPr="004B6858">
        <w:rPr>
          <w:rFonts w:ascii="Leelawadee" w:hAnsi="Leelawadee" w:cs="Leelawadee"/>
          <w:i/>
          <w:iCs/>
          <w:sz w:val="18"/>
          <w:szCs w:val="18"/>
        </w:rPr>
        <w:t xml:space="preserve">; y </w:t>
      </w:r>
      <w:r w:rsidR="00977CC3" w:rsidRPr="004B6858">
        <w:rPr>
          <w:rFonts w:ascii="Leelawadee" w:hAnsi="Leelawadee" w:cs="Leelawadee"/>
          <w:i/>
          <w:iCs/>
          <w:sz w:val="18"/>
          <w:szCs w:val="18"/>
        </w:rPr>
        <w:t xml:space="preserve">(iii) </w:t>
      </w:r>
      <w:r w:rsidRPr="004B6858">
        <w:rPr>
          <w:rFonts w:ascii="Leelawadee" w:hAnsi="Leelawadee" w:cs="Leelawadee"/>
          <w:i/>
          <w:iCs/>
          <w:sz w:val="18"/>
          <w:szCs w:val="18"/>
        </w:rPr>
        <w:t xml:space="preserve">que está de acuerdo en proporcionar </w:t>
      </w:r>
      <w:r w:rsidR="00977CC3" w:rsidRPr="004B6858">
        <w:rPr>
          <w:rFonts w:ascii="Leelawadee" w:hAnsi="Leelawadee" w:cs="Leelawadee"/>
          <w:i/>
          <w:iCs/>
          <w:sz w:val="18"/>
          <w:szCs w:val="18"/>
        </w:rPr>
        <w:t>al Acreditante</w:t>
      </w:r>
      <w:r w:rsidR="00374781" w:rsidRPr="004B6858">
        <w:rPr>
          <w:rFonts w:ascii="Leelawadee" w:hAnsi="Leelawadee" w:cs="Leelawadee"/>
          <w:i/>
          <w:iCs/>
          <w:sz w:val="18"/>
          <w:szCs w:val="18"/>
        </w:rPr>
        <w:t xml:space="preserve">, dentro del plazo que para tales efectos se establece en el numeral 12.1.7 de la Cláusula Décima Segunda del Contrato, </w:t>
      </w:r>
      <w:r w:rsidRPr="004B6858">
        <w:rPr>
          <w:rFonts w:ascii="Leelawadee" w:hAnsi="Leelawadee" w:cs="Leelawadee"/>
          <w:i/>
          <w:iCs/>
          <w:sz w:val="18"/>
          <w:szCs w:val="18"/>
        </w:rPr>
        <w:t xml:space="preserve">la evidencia documental que corresponda a la contratación y ejecución de las </w:t>
      </w:r>
      <w:r w:rsidR="00977CC3" w:rsidRPr="004B6858">
        <w:rPr>
          <w:rFonts w:ascii="Leelawadee" w:hAnsi="Leelawadee" w:cs="Leelawadee"/>
          <w:i/>
          <w:iCs/>
          <w:sz w:val="18"/>
          <w:szCs w:val="18"/>
        </w:rPr>
        <w:t xml:space="preserve">inversiones públicas productivas </w:t>
      </w:r>
      <w:r w:rsidRPr="004B6858">
        <w:rPr>
          <w:rFonts w:ascii="Leelawadee" w:hAnsi="Leelawadee" w:cs="Leelawadee"/>
          <w:i/>
          <w:iCs/>
          <w:sz w:val="18"/>
          <w:szCs w:val="18"/>
        </w:rPr>
        <w:t xml:space="preserve">financiadas, tal como contratos, estimaciones, etc., en el </w:t>
      </w:r>
      <w:r w:rsidR="00977CC3" w:rsidRPr="004B6858">
        <w:rPr>
          <w:rFonts w:ascii="Leelawadee" w:hAnsi="Leelawadee" w:cs="Leelawadee"/>
          <w:i/>
          <w:iCs/>
          <w:sz w:val="18"/>
          <w:szCs w:val="18"/>
        </w:rPr>
        <w:t xml:space="preserve">caso </w:t>
      </w:r>
      <w:r w:rsidRPr="004B6858">
        <w:rPr>
          <w:rFonts w:ascii="Leelawadee" w:hAnsi="Leelawadee" w:cs="Leelawadee"/>
          <w:i/>
          <w:iCs/>
          <w:sz w:val="18"/>
          <w:szCs w:val="18"/>
        </w:rPr>
        <w:t>que le sean requerid</w:t>
      </w:r>
      <w:r w:rsidR="00977CC3" w:rsidRPr="004B6858">
        <w:rPr>
          <w:rFonts w:ascii="Leelawadee" w:hAnsi="Leelawadee" w:cs="Leelawadee"/>
          <w:i/>
          <w:iCs/>
          <w:sz w:val="18"/>
          <w:szCs w:val="18"/>
        </w:rPr>
        <w:t>o</w:t>
      </w:r>
      <w:r w:rsidRPr="004B6858">
        <w:rPr>
          <w:rFonts w:ascii="Leelawadee" w:hAnsi="Leelawadee" w:cs="Leelawadee"/>
          <w:i/>
          <w:iCs/>
          <w:sz w:val="18"/>
          <w:szCs w:val="18"/>
        </w:rPr>
        <w:t>s</w:t>
      </w:r>
      <w:r w:rsidR="00374781" w:rsidRPr="004B6858">
        <w:rPr>
          <w:rFonts w:ascii="Leelawadee" w:hAnsi="Leelawadee" w:cs="Leelawadee"/>
          <w:i/>
          <w:iCs/>
          <w:sz w:val="18"/>
          <w:szCs w:val="18"/>
        </w:rPr>
        <w:t xml:space="preserve">; y (b) </w:t>
      </w:r>
      <w:r w:rsidRPr="004B6858">
        <w:rPr>
          <w:rFonts w:ascii="Leelawadee" w:hAnsi="Leelawadee" w:cs="Leelawadee"/>
          <w:i/>
          <w:iCs/>
          <w:sz w:val="18"/>
          <w:szCs w:val="18"/>
        </w:rPr>
        <w:t>En el caso de obras y/o adquisiciones realizadas pendientes de pago:</w:t>
      </w:r>
      <w:r w:rsidR="00374781" w:rsidRPr="004B6858">
        <w:rPr>
          <w:rFonts w:ascii="Leelawadee" w:hAnsi="Leelawadee" w:cs="Leelawadee"/>
          <w:i/>
          <w:iCs/>
          <w:sz w:val="18"/>
          <w:szCs w:val="18"/>
        </w:rPr>
        <w:t xml:space="preserve"> la entrega de oficio del funcionario responsable de las obras y/o adquisiciones </w:t>
      </w:r>
      <w:r w:rsidRPr="004B6858">
        <w:rPr>
          <w:rFonts w:ascii="Leelawadee" w:hAnsi="Leelawadee" w:cs="Leelawadee"/>
          <w:i/>
          <w:iCs/>
          <w:sz w:val="18"/>
          <w:szCs w:val="18"/>
        </w:rPr>
        <w:t xml:space="preserve">a financiar (con una descripción general de las mismas) </w:t>
      </w:r>
      <w:r w:rsidR="00374781" w:rsidRPr="004B6858">
        <w:rPr>
          <w:rFonts w:ascii="Leelawadee" w:hAnsi="Leelawadee" w:cs="Leelawadee"/>
          <w:i/>
          <w:iCs/>
          <w:sz w:val="18"/>
          <w:szCs w:val="18"/>
        </w:rPr>
        <w:t xml:space="preserve">con la manifestación de que las mismas: (i) </w:t>
      </w:r>
      <w:r w:rsidRPr="004B6858">
        <w:rPr>
          <w:rFonts w:ascii="Leelawadee" w:hAnsi="Leelawadee" w:cs="Leelawadee"/>
          <w:i/>
          <w:iCs/>
          <w:sz w:val="18"/>
          <w:szCs w:val="18"/>
        </w:rPr>
        <w:t>ya fueron terminadas o realizadas</w:t>
      </w:r>
      <w:r w:rsidR="00374781" w:rsidRPr="004B6858">
        <w:rPr>
          <w:rFonts w:ascii="Leelawadee" w:hAnsi="Leelawadee" w:cs="Leelawadee"/>
          <w:i/>
          <w:iCs/>
          <w:sz w:val="18"/>
          <w:szCs w:val="18"/>
        </w:rPr>
        <w:t xml:space="preserve"> y </w:t>
      </w:r>
      <w:r w:rsidRPr="004B6858">
        <w:rPr>
          <w:rFonts w:ascii="Leelawadee" w:hAnsi="Leelawadee" w:cs="Leelawadee"/>
          <w:i/>
          <w:iCs/>
          <w:sz w:val="18"/>
          <w:szCs w:val="18"/>
        </w:rPr>
        <w:t xml:space="preserve">están contenidas en el destino del </w:t>
      </w:r>
      <w:r w:rsidR="00252587" w:rsidRPr="004B6858">
        <w:rPr>
          <w:rFonts w:ascii="Leelawadee" w:hAnsi="Leelawadee" w:cs="Leelawadee"/>
          <w:i/>
          <w:iCs/>
          <w:sz w:val="18"/>
          <w:szCs w:val="18"/>
        </w:rPr>
        <w:t>c</w:t>
      </w:r>
      <w:r w:rsidRPr="004B6858">
        <w:rPr>
          <w:rFonts w:ascii="Leelawadee" w:hAnsi="Leelawadee" w:cs="Leelawadee"/>
          <w:i/>
          <w:iCs/>
          <w:sz w:val="18"/>
          <w:szCs w:val="18"/>
        </w:rPr>
        <w:t xml:space="preserve">rédito y corresponden a su Programa de Inversión, </w:t>
      </w:r>
      <w:r w:rsidR="00374781" w:rsidRPr="004B6858">
        <w:rPr>
          <w:rFonts w:ascii="Leelawadee" w:hAnsi="Leelawadee" w:cs="Leelawadee"/>
          <w:i/>
          <w:iCs/>
          <w:sz w:val="18"/>
          <w:szCs w:val="18"/>
        </w:rPr>
        <w:t xml:space="preserve">(ii) </w:t>
      </w:r>
      <w:r w:rsidRPr="004B6858">
        <w:rPr>
          <w:rFonts w:ascii="Leelawadee" w:hAnsi="Leelawadee" w:cs="Leelawadee"/>
          <w:i/>
          <w:iCs/>
          <w:sz w:val="18"/>
          <w:szCs w:val="18"/>
        </w:rPr>
        <w:t xml:space="preserve">el monto de cada una de ellas (igual o mayor al monto solicitado), ha sido devengado para el pago con la </w:t>
      </w:r>
      <w:r w:rsidR="00374781" w:rsidRPr="004B6858">
        <w:rPr>
          <w:rFonts w:ascii="Leelawadee" w:hAnsi="Leelawadee" w:cs="Leelawadee"/>
          <w:i/>
          <w:iCs/>
          <w:sz w:val="18"/>
          <w:szCs w:val="18"/>
        </w:rPr>
        <w:t>D</w:t>
      </w:r>
      <w:r w:rsidRPr="004B6858">
        <w:rPr>
          <w:rFonts w:ascii="Leelawadee" w:hAnsi="Leelawadee" w:cs="Leelawadee"/>
          <w:i/>
          <w:iCs/>
          <w:sz w:val="18"/>
          <w:szCs w:val="18"/>
        </w:rPr>
        <w:t xml:space="preserve">isposición del </w:t>
      </w:r>
      <w:r w:rsidR="00374781" w:rsidRPr="004B6858">
        <w:rPr>
          <w:rFonts w:ascii="Leelawadee" w:hAnsi="Leelawadee" w:cs="Leelawadee"/>
          <w:i/>
          <w:iCs/>
          <w:sz w:val="18"/>
          <w:szCs w:val="18"/>
        </w:rPr>
        <w:t>C</w:t>
      </w:r>
      <w:r w:rsidRPr="004B6858">
        <w:rPr>
          <w:rFonts w:ascii="Leelawadee" w:hAnsi="Leelawadee" w:cs="Leelawadee"/>
          <w:i/>
          <w:iCs/>
          <w:sz w:val="18"/>
          <w:szCs w:val="18"/>
        </w:rPr>
        <w:t>rédito</w:t>
      </w:r>
      <w:r w:rsidR="00374781" w:rsidRPr="004B6858">
        <w:rPr>
          <w:rFonts w:ascii="Leelawadee" w:hAnsi="Leelawadee" w:cs="Leelawadee"/>
          <w:i/>
          <w:iCs/>
          <w:sz w:val="18"/>
          <w:szCs w:val="18"/>
        </w:rPr>
        <w:t>,</w:t>
      </w:r>
      <w:r w:rsidRPr="004B6858">
        <w:rPr>
          <w:rFonts w:ascii="Leelawadee" w:hAnsi="Leelawadee" w:cs="Leelawadee"/>
          <w:i/>
          <w:iCs/>
          <w:sz w:val="18"/>
          <w:szCs w:val="18"/>
        </w:rPr>
        <w:t xml:space="preserve"> y </w:t>
      </w:r>
      <w:r w:rsidR="00374781" w:rsidRPr="004B6858">
        <w:rPr>
          <w:rFonts w:ascii="Leelawadee" w:hAnsi="Leelawadee" w:cs="Leelawadee"/>
          <w:i/>
          <w:iCs/>
          <w:sz w:val="18"/>
          <w:szCs w:val="18"/>
        </w:rPr>
        <w:t xml:space="preserve">(iii) </w:t>
      </w:r>
      <w:r w:rsidRPr="004B6858">
        <w:rPr>
          <w:rFonts w:ascii="Leelawadee" w:hAnsi="Leelawadee" w:cs="Leelawadee"/>
          <w:i/>
          <w:iCs/>
          <w:sz w:val="18"/>
          <w:szCs w:val="18"/>
        </w:rPr>
        <w:t xml:space="preserve">que está de acuerdo en proporcionar </w:t>
      </w:r>
      <w:r w:rsidR="00374781" w:rsidRPr="004B6858">
        <w:rPr>
          <w:rFonts w:ascii="Leelawadee" w:hAnsi="Leelawadee" w:cs="Leelawadee"/>
          <w:i/>
          <w:iCs/>
          <w:sz w:val="18"/>
          <w:szCs w:val="18"/>
        </w:rPr>
        <w:t xml:space="preserve">al Acreditante, dentro del plazo que para tales efectos se establece en el numeral 12.1.7 de la Cláusula Décima Segunda del Contrato, </w:t>
      </w:r>
      <w:r w:rsidRPr="004B6858">
        <w:rPr>
          <w:rFonts w:ascii="Leelawadee" w:hAnsi="Leelawadee" w:cs="Leelawadee"/>
          <w:i/>
          <w:iCs/>
          <w:sz w:val="18"/>
          <w:szCs w:val="18"/>
        </w:rPr>
        <w:t xml:space="preserve">la evidencia documental al respecto, tal como contratos, estimaciones, etc., en el </w:t>
      </w:r>
      <w:r w:rsidR="00374781" w:rsidRPr="004B6858">
        <w:rPr>
          <w:rFonts w:ascii="Leelawadee" w:hAnsi="Leelawadee" w:cs="Leelawadee"/>
          <w:i/>
          <w:iCs/>
          <w:sz w:val="18"/>
          <w:szCs w:val="18"/>
        </w:rPr>
        <w:t xml:space="preserve">caso </w:t>
      </w:r>
      <w:r w:rsidRPr="004B6858">
        <w:rPr>
          <w:rFonts w:ascii="Leelawadee" w:hAnsi="Leelawadee" w:cs="Leelawadee"/>
          <w:i/>
          <w:iCs/>
          <w:sz w:val="18"/>
          <w:szCs w:val="18"/>
        </w:rPr>
        <w:t>en que le sean requeridas.</w:t>
      </w:r>
      <w:r w:rsidR="00252587" w:rsidRPr="004B6858">
        <w:rPr>
          <w:rFonts w:ascii="Leelawadee" w:hAnsi="Leelawadee" w:cs="Leelawadee"/>
          <w:i/>
          <w:iCs/>
          <w:sz w:val="18"/>
          <w:szCs w:val="18"/>
        </w:rPr>
        <w:t>”</w:t>
      </w:r>
    </w:p>
  </w:footnote>
  <w:footnote w:id="18">
    <w:p w14:paraId="564D3A10" w14:textId="7CEDDCCD" w:rsidR="006436E5" w:rsidRPr="006436E5" w:rsidRDefault="006436E5" w:rsidP="00407AEE">
      <w:pPr>
        <w:pStyle w:val="Textonotapie"/>
        <w:jc w:val="both"/>
      </w:pPr>
      <w:r>
        <w:rPr>
          <w:rStyle w:val="Refdenotaalpie"/>
        </w:rPr>
        <w:footnoteRef/>
      </w:r>
      <w:r>
        <w:t xml:space="preserve"> </w:t>
      </w:r>
      <w:r w:rsidR="00396EED" w:rsidRPr="00CA3767">
        <w:rPr>
          <w:rFonts w:ascii="Leelawadee" w:hAnsi="Leelawadee" w:cs="Leelawadee"/>
          <w:sz w:val="18"/>
          <w:szCs w:val="18"/>
        </w:rPr>
        <w:t xml:space="preserve">Siempre y cuando el Licitante Ganador así lo hubiera solicitado en </w:t>
      </w:r>
      <w:r w:rsidR="00396EED">
        <w:rPr>
          <w:rFonts w:ascii="Leelawadee" w:hAnsi="Leelawadee" w:cs="Leelawadee"/>
          <w:sz w:val="18"/>
          <w:szCs w:val="18"/>
        </w:rPr>
        <w:t xml:space="preserve">los </w:t>
      </w:r>
      <w:r w:rsidR="00396EED" w:rsidRPr="00CA3767">
        <w:rPr>
          <w:rFonts w:ascii="Leelawadee" w:hAnsi="Leelawadee" w:cs="Leelawadee"/>
          <w:sz w:val="18"/>
          <w:szCs w:val="18"/>
        </w:rPr>
        <w:t>periodo</w:t>
      </w:r>
      <w:r w:rsidR="00396EED">
        <w:rPr>
          <w:rFonts w:ascii="Leelawadee" w:hAnsi="Leelawadee" w:cs="Leelawadee"/>
          <w:sz w:val="18"/>
          <w:szCs w:val="18"/>
        </w:rPr>
        <w:t>s</w:t>
      </w:r>
      <w:r w:rsidR="00396EED" w:rsidRPr="00CA3767">
        <w:rPr>
          <w:rFonts w:ascii="Leelawadee" w:hAnsi="Leelawadee" w:cs="Leelawadee"/>
          <w:sz w:val="18"/>
          <w:szCs w:val="18"/>
        </w:rPr>
        <w:t xml:space="preserve"> de preguntas</w:t>
      </w:r>
      <w:r w:rsidR="00396EED">
        <w:rPr>
          <w:rFonts w:ascii="Leelawadee" w:hAnsi="Leelawadee" w:cs="Leelawadee"/>
          <w:sz w:val="18"/>
          <w:szCs w:val="18"/>
        </w:rPr>
        <w:t>, solicitudes</w:t>
      </w:r>
      <w:r w:rsidR="00396EED" w:rsidRPr="00CA3767">
        <w:rPr>
          <w:rFonts w:ascii="Leelawadee" w:hAnsi="Leelawadee" w:cs="Leelawadee"/>
          <w:sz w:val="18"/>
          <w:szCs w:val="18"/>
        </w:rPr>
        <w:t xml:space="preserve"> y aclaraciones </w:t>
      </w:r>
      <w:r w:rsidR="00396EED">
        <w:rPr>
          <w:rFonts w:ascii="Leelawadee" w:hAnsi="Leelawadee" w:cs="Leelawadee"/>
          <w:sz w:val="18"/>
          <w:szCs w:val="18"/>
        </w:rPr>
        <w:t xml:space="preserve">otorgados a las Instituciones Interesadas en términos de </w:t>
      </w:r>
      <w:r w:rsidR="00396EED" w:rsidRPr="00CA3767">
        <w:rPr>
          <w:rFonts w:ascii="Leelawadee" w:hAnsi="Leelawadee" w:cs="Leelawadee"/>
          <w:sz w:val="18"/>
          <w:szCs w:val="18"/>
        </w:rPr>
        <w:t>las Bases de la Licitación</w:t>
      </w:r>
      <w:r w:rsidR="002440F6" w:rsidRPr="00CA3767">
        <w:rPr>
          <w:rFonts w:ascii="Leelawadee" w:hAnsi="Leelawadee" w:cs="Leelawadee"/>
          <w:sz w:val="18"/>
          <w:szCs w:val="18"/>
        </w:rPr>
        <w:t xml:space="preserve"> y la Secretaría lo hubiere aceptado de conformidad con las Actas de Aclaraciones, en la versión de firma del Contrato de Crédito se podrá</w:t>
      </w:r>
      <w:r>
        <w:rPr>
          <w:rFonts w:ascii="Leelawadee" w:hAnsi="Leelawadee" w:cs="Leelawadee"/>
          <w:sz w:val="18"/>
          <w:szCs w:val="18"/>
        </w:rPr>
        <w:t xml:space="preserve"> establecer un plazo de 10 (diez) Días Hábiles.</w:t>
      </w:r>
    </w:p>
  </w:footnote>
  <w:footnote w:id="19">
    <w:p w14:paraId="23389C5A" w14:textId="16C76942" w:rsidR="00EC7CF6" w:rsidRPr="00EC7CF6" w:rsidRDefault="00EC7CF6" w:rsidP="009F20AC">
      <w:pPr>
        <w:pStyle w:val="Textonotapie"/>
        <w:jc w:val="both"/>
      </w:pPr>
      <w:r>
        <w:rPr>
          <w:rStyle w:val="Refdenotaalpie"/>
        </w:rPr>
        <w:footnoteRef/>
      </w:r>
      <w:r>
        <w:t xml:space="preserve"> </w:t>
      </w:r>
      <w:r w:rsidRPr="00C96B05">
        <w:rPr>
          <w:rFonts w:ascii="Leelawadee" w:hAnsi="Leelawadee" w:cs="Leelawadee"/>
          <w:sz w:val="18"/>
          <w:szCs w:val="18"/>
        </w:rPr>
        <w:t xml:space="preserve">En el caso </w:t>
      </w:r>
      <w:r w:rsidR="009F20AC" w:rsidRPr="00C96B05">
        <w:rPr>
          <w:rFonts w:ascii="Leelawadee" w:hAnsi="Leelawadee" w:cs="Leelawadee"/>
          <w:sz w:val="18"/>
          <w:szCs w:val="18"/>
        </w:rPr>
        <w:t>de pagos anticipados, si aplica el supuesto a que se refiere la siguiente nota al pie, deberá precisarse el texto entre corchetes, para darle congruencia a dicha alternativa de disminuir el plazo o el monto de las amortizaciones.</w:t>
      </w:r>
    </w:p>
  </w:footnote>
  <w:footnote w:id="20">
    <w:p w14:paraId="40910BC4" w14:textId="222BC377" w:rsidR="009F20AC" w:rsidRPr="009F20AC" w:rsidRDefault="009F20AC" w:rsidP="002C6C1A">
      <w:pPr>
        <w:pStyle w:val="Textonotapie"/>
        <w:jc w:val="both"/>
      </w:pPr>
      <w:r>
        <w:rPr>
          <w:rStyle w:val="Refdenotaalpie"/>
        </w:rPr>
        <w:footnoteRef/>
      </w:r>
      <w:r>
        <w:t xml:space="preserve"> </w:t>
      </w:r>
      <w:r w:rsidR="00396EED" w:rsidRPr="00CA3767">
        <w:rPr>
          <w:rFonts w:ascii="Leelawadee" w:hAnsi="Leelawadee" w:cs="Leelawadee"/>
          <w:sz w:val="18"/>
          <w:szCs w:val="18"/>
        </w:rPr>
        <w:t xml:space="preserve">Siempre y cuando el Licitante Ganador así lo hubiera solicitado en </w:t>
      </w:r>
      <w:r w:rsidR="00396EED">
        <w:rPr>
          <w:rFonts w:ascii="Leelawadee" w:hAnsi="Leelawadee" w:cs="Leelawadee"/>
          <w:sz w:val="18"/>
          <w:szCs w:val="18"/>
        </w:rPr>
        <w:t xml:space="preserve">los </w:t>
      </w:r>
      <w:r w:rsidR="00396EED" w:rsidRPr="00CA3767">
        <w:rPr>
          <w:rFonts w:ascii="Leelawadee" w:hAnsi="Leelawadee" w:cs="Leelawadee"/>
          <w:sz w:val="18"/>
          <w:szCs w:val="18"/>
        </w:rPr>
        <w:t>periodo</w:t>
      </w:r>
      <w:r w:rsidR="00396EED">
        <w:rPr>
          <w:rFonts w:ascii="Leelawadee" w:hAnsi="Leelawadee" w:cs="Leelawadee"/>
          <w:sz w:val="18"/>
          <w:szCs w:val="18"/>
        </w:rPr>
        <w:t>s</w:t>
      </w:r>
      <w:r w:rsidR="00396EED" w:rsidRPr="00CA3767">
        <w:rPr>
          <w:rFonts w:ascii="Leelawadee" w:hAnsi="Leelawadee" w:cs="Leelawadee"/>
          <w:sz w:val="18"/>
          <w:szCs w:val="18"/>
        </w:rPr>
        <w:t xml:space="preserve"> de preguntas</w:t>
      </w:r>
      <w:r w:rsidR="00396EED">
        <w:rPr>
          <w:rFonts w:ascii="Leelawadee" w:hAnsi="Leelawadee" w:cs="Leelawadee"/>
          <w:sz w:val="18"/>
          <w:szCs w:val="18"/>
        </w:rPr>
        <w:t>, solicitudes</w:t>
      </w:r>
      <w:r w:rsidR="00396EED" w:rsidRPr="00CA3767">
        <w:rPr>
          <w:rFonts w:ascii="Leelawadee" w:hAnsi="Leelawadee" w:cs="Leelawadee"/>
          <w:sz w:val="18"/>
          <w:szCs w:val="18"/>
        </w:rPr>
        <w:t xml:space="preserve"> y aclaraciones </w:t>
      </w:r>
      <w:r w:rsidR="00396EED">
        <w:rPr>
          <w:rFonts w:ascii="Leelawadee" w:hAnsi="Leelawadee" w:cs="Leelawadee"/>
          <w:sz w:val="18"/>
          <w:szCs w:val="18"/>
        </w:rPr>
        <w:t xml:space="preserve">otorgados a las Instituciones Interesadas en términos de </w:t>
      </w:r>
      <w:r w:rsidR="00396EED" w:rsidRPr="00CA3767">
        <w:rPr>
          <w:rFonts w:ascii="Leelawadee" w:hAnsi="Leelawadee" w:cs="Leelawadee"/>
          <w:sz w:val="18"/>
          <w:szCs w:val="18"/>
        </w:rPr>
        <w:t>las Bases de la Licitación</w:t>
      </w:r>
      <w:r w:rsidR="002440F6" w:rsidRPr="00CA3767">
        <w:rPr>
          <w:rFonts w:ascii="Leelawadee" w:hAnsi="Leelawadee" w:cs="Leelawadee"/>
          <w:sz w:val="18"/>
          <w:szCs w:val="18"/>
        </w:rPr>
        <w:t xml:space="preserve"> y la Secretaría lo hubiere aceptado de conformidad con las Actas de Aclaraciones, en la versión de firma del Contrato de Crédito se podrá</w:t>
      </w:r>
      <w:r w:rsidR="002440F6">
        <w:rPr>
          <w:rFonts w:ascii="Leelawadee" w:hAnsi="Leelawadee" w:cs="Leelawadee"/>
          <w:sz w:val="18"/>
          <w:szCs w:val="18"/>
        </w:rPr>
        <w:t xml:space="preserve"> </w:t>
      </w:r>
      <w:r>
        <w:t xml:space="preserve">sustituir los siguientes dos incisos por un texto sustancialmente similar al siguiente: </w:t>
      </w:r>
      <w:r w:rsidR="002C6C1A">
        <w:t>“…</w:t>
      </w:r>
      <w:r w:rsidR="002C6C1A" w:rsidRPr="002C6C1A">
        <w:rPr>
          <w:rFonts w:ascii="Leelawadee" w:hAnsi="Leelawadee" w:cs="Leelawadee"/>
          <w:i/>
          <w:iCs/>
          <w:sz w:val="18"/>
          <w:szCs w:val="18"/>
        </w:rPr>
        <w:t xml:space="preserve">a elección del acreditado se podrá: (i) reducir el plazo de amortización y el saldo insoluto del crédito y/o financiamiento aplicando el pago anticipado a la última amortización y así sucesivamente en orden decreciente hasta donde baste y alcance, o (ii) mantener el plazo de amortización inicialmente pactado, ajustando solo el monto de las amortizaciones mensuales; para ello, se debe contar con la solicitud expresa del Acreditado debidamente suscrita por representante legal. Para efectuar pagos anticipados, el Acreditado debe notificar por escrito al Acreditante con un mínimo de 10 (diez) Días Hábiles de anticipación a la fecha en que pretende efectuar el pago anticipado, en el entendido que solo podrán realizarse pagos anticipados en una Fecha de Pago, salvo que </w:t>
      </w:r>
      <w:r w:rsidR="0062029C">
        <w:rPr>
          <w:rFonts w:ascii="Leelawadee" w:hAnsi="Leelawadee" w:cs="Leelawadee"/>
          <w:i/>
          <w:iCs/>
          <w:sz w:val="18"/>
          <w:szCs w:val="18"/>
        </w:rPr>
        <w:t xml:space="preserve">el Acreditado </w:t>
      </w:r>
      <w:r w:rsidR="002C6C1A" w:rsidRPr="002C6C1A">
        <w:rPr>
          <w:rFonts w:ascii="Leelawadee" w:hAnsi="Leelawadee" w:cs="Leelawadee"/>
          <w:i/>
          <w:iCs/>
          <w:sz w:val="18"/>
          <w:szCs w:val="18"/>
        </w:rPr>
        <w:t>cuent</w:t>
      </w:r>
      <w:r w:rsidR="0062029C">
        <w:rPr>
          <w:rFonts w:ascii="Leelawadee" w:hAnsi="Leelawadee" w:cs="Leelawadee"/>
          <w:i/>
          <w:iCs/>
          <w:sz w:val="18"/>
          <w:szCs w:val="18"/>
        </w:rPr>
        <w:t>e</w:t>
      </w:r>
      <w:r w:rsidR="002C6C1A" w:rsidRPr="002C6C1A">
        <w:rPr>
          <w:rFonts w:ascii="Leelawadee" w:hAnsi="Leelawadee" w:cs="Leelawadee"/>
          <w:i/>
          <w:iCs/>
          <w:sz w:val="18"/>
          <w:szCs w:val="18"/>
        </w:rPr>
        <w:t xml:space="preserve"> con la aprobación previa y por escrito del Acreditante, para pagar en una fecha distinta a una Fecha de Pago</w:t>
      </w:r>
      <w:r w:rsidR="002C6C1A" w:rsidRPr="002C6C1A">
        <w:t>.</w:t>
      </w:r>
      <w:r w:rsidR="002C6C1A">
        <w:t>”</w:t>
      </w:r>
    </w:p>
  </w:footnote>
  <w:footnote w:id="21">
    <w:p w14:paraId="4C1E8D49" w14:textId="625FF14D" w:rsidR="000C0A7F" w:rsidRPr="000C0A7F" w:rsidRDefault="000C0A7F" w:rsidP="000C0A7F">
      <w:pPr>
        <w:pStyle w:val="Textonotapie"/>
        <w:jc w:val="both"/>
      </w:pPr>
      <w:r>
        <w:rPr>
          <w:rStyle w:val="Refdenotaalpie"/>
        </w:rPr>
        <w:footnoteRef/>
      </w:r>
      <w:r>
        <w:t xml:space="preserve"> </w:t>
      </w:r>
      <w:r w:rsidR="004C0288" w:rsidRPr="00CA3767">
        <w:rPr>
          <w:rFonts w:ascii="Leelawadee" w:hAnsi="Leelawadee" w:cs="Leelawadee"/>
          <w:sz w:val="18"/>
          <w:szCs w:val="18"/>
        </w:rPr>
        <w:t xml:space="preserve">Siempre y cuando el Licitante Ganador así lo hubiera solicitado en </w:t>
      </w:r>
      <w:r w:rsidR="004C0288">
        <w:rPr>
          <w:rFonts w:ascii="Leelawadee" w:hAnsi="Leelawadee" w:cs="Leelawadee"/>
          <w:sz w:val="18"/>
          <w:szCs w:val="18"/>
        </w:rPr>
        <w:t xml:space="preserve">los </w:t>
      </w:r>
      <w:r w:rsidR="004C0288" w:rsidRPr="00CA3767">
        <w:rPr>
          <w:rFonts w:ascii="Leelawadee" w:hAnsi="Leelawadee" w:cs="Leelawadee"/>
          <w:sz w:val="18"/>
          <w:szCs w:val="18"/>
        </w:rPr>
        <w:t>periodo</w:t>
      </w:r>
      <w:r w:rsidR="004C0288">
        <w:rPr>
          <w:rFonts w:ascii="Leelawadee" w:hAnsi="Leelawadee" w:cs="Leelawadee"/>
          <w:sz w:val="18"/>
          <w:szCs w:val="18"/>
        </w:rPr>
        <w:t>s</w:t>
      </w:r>
      <w:r w:rsidR="004C0288" w:rsidRPr="00CA3767">
        <w:rPr>
          <w:rFonts w:ascii="Leelawadee" w:hAnsi="Leelawadee" w:cs="Leelawadee"/>
          <w:sz w:val="18"/>
          <w:szCs w:val="18"/>
        </w:rPr>
        <w:t xml:space="preserve"> de preguntas</w:t>
      </w:r>
      <w:r w:rsidR="004C0288">
        <w:rPr>
          <w:rFonts w:ascii="Leelawadee" w:hAnsi="Leelawadee" w:cs="Leelawadee"/>
          <w:sz w:val="18"/>
          <w:szCs w:val="18"/>
        </w:rPr>
        <w:t>, solicitudes</w:t>
      </w:r>
      <w:r w:rsidR="004C0288" w:rsidRPr="00CA3767">
        <w:rPr>
          <w:rFonts w:ascii="Leelawadee" w:hAnsi="Leelawadee" w:cs="Leelawadee"/>
          <w:sz w:val="18"/>
          <w:szCs w:val="18"/>
        </w:rPr>
        <w:t xml:space="preserve"> y aclaraciones </w:t>
      </w:r>
      <w:r w:rsidR="004C0288">
        <w:rPr>
          <w:rFonts w:ascii="Leelawadee" w:hAnsi="Leelawadee" w:cs="Leelawadee"/>
          <w:sz w:val="18"/>
          <w:szCs w:val="18"/>
        </w:rPr>
        <w:t xml:space="preserve">otorgados a las Instituciones Interesadas en términos de </w:t>
      </w:r>
      <w:r w:rsidR="004C0288" w:rsidRPr="00CA3767">
        <w:rPr>
          <w:rFonts w:ascii="Leelawadee" w:hAnsi="Leelawadee" w:cs="Leelawadee"/>
          <w:sz w:val="18"/>
          <w:szCs w:val="18"/>
        </w:rPr>
        <w:t>las Bases de la Licitación</w:t>
      </w:r>
      <w:r w:rsidRPr="000C0A7F">
        <w:rPr>
          <w:rFonts w:ascii="Leelawadee" w:hAnsi="Leelawadee" w:cs="Leelawadee"/>
          <w:sz w:val="18"/>
          <w:szCs w:val="18"/>
        </w:rPr>
        <w:t xml:space="preserve"> y la Secretaría lo hubiere aceptado de conformidad con las Actas de Aclaraciones, en la versión de firma del Contrato de Crédito se podrá incluir como parte final de este párrafo la siguiente redacción: “</w:t>
      </w:r>
      <w:r w:rsidRPr="000C0A7F">
        <w:rPr>
          <w:rFonts w:ascii="Leelawadee" w:hAnsi="Leelawadee" w:cs="Leelawadee"/>
          <w:i/>
          <w:iCs/>
          <w:sz w:val="18"/>
          <w:szCs w:val="18"/>
        </w:rPr>
        <w:t>…, el cual podrá prorrogarse, a entera discreción del Acreditante, las veces que sea necesario y hasta por un periodo igual y deberá solicitarse por el Estado, con al menos 3 (</w:t>
      </w:r>
      <w:r w:rsidR="00944177">
        <w:rPr>
          <w:rFonts w:ascii="Leelawadee" w:hAnsi="Leelawadee" w:cs="Leelawadee"/>
          <w:i/>
          <w:iCs/>
          <w:sz w:val="18"/>
          <w:szCs w:val="18"/>
        </w:rPr>
        <w:t>t</w:t>
      </w:r>
      <w:r w:rsidRPr="000C0A7F">
        <w:rPr>
          <w:rFonts w:ascii="Leelawadee" w:hAnsi="Leelawadee" w:cs="Leelawadee"/>
          <w:i/>
          <w:iCs/>
          <w:sz w:val="18"/>
          <w:szCs w:val="18"/>
        </w:rPr>
        <w:t>res) Días Hábiles de anticipación al vencimiento del plazo mencionado.</w:t>
      </w:r>
      <w:r w:rsidRPr="000C0A7F">
        <w:rPr>
          <w:rFonts w:ascii="Leelawadee" w:hAnsi="Leelawadee" w:cs="Leelawadee"/>
          <w:sz w:val="18"/>
          <w:szCs w:val="18"/>
        </w:rPr>
        <w:t>"</w:t>
      </w:r>
    </w:p>
  </w:footnote>
  <w:footnote w:id="22">
    <w:p w14:paraId="5BD831D1" w14:textId="659C3202" w:rsidR="00FA3AFF" w:rsidRPr="008F0F7C" w:rsidDel="00FD4FA4" w:rsidRDefault="00FA3AFF" w:rsidP="00FA3AFF">
      <w:pPr>
        <w:pStyle w:val="Textonotapie"/>
        <w:jc w:val="both"/>
      </w:pPr>
      <w:r>
        <w:rPr>
          <w:rStyle w:val="Refdenotaalpie"/>
        </w:rPr>
        <w:footnoteRef/>
      </w:r>
      <w:r>
        <w:t xml:space="preserve"> </w:t>
      </w:r>
      <w:bookmarkStart w:id="2" w:name="_Hlk145277988"/>
      <w:r w:rsidRPr="00CA3767">
        <w:rPr>
          <w:rFonts w:ascii="Leelawadee" w:hAnsi="Leelawadee" w:cs="Leelawadee"/>
          <w:sz w:val="18"/>
          <w:szCs w:val="18"/>
        </w:rPr>
        <w:t xml:space="preserve">Siempre y cuando el Licitante Ganador así lo hubiera solicitado en </w:t>
      </w:r>
      <w:r>
        <w:rPr>
          <w:rFonts w:ascii="Leelawadee" w:hAnsi="Leelawadee" w:cs="Leelawadee"/>
          <w:sz w:val="18"/>
          <w:szCs w:val="18"/>
        </w:rPr>
        <w:t xml:space="preserve">los </w:t>
      </w:r>
      <w:r w:rsidRPr="00CA3767">
        <w:rPr>
          <w:rFonts w:ascii="Leelawadee" w:hAnsi="Leelawadee" w:cs="Leelawadee"/>
          <w:sz w:val="18"/>
          <w:szCs w:val="18"/>
        </w:rPr>
        <w:t>periodo</w:t>
      </w:r>
      <w:r>
        <w:rPr>
          <w:rFonts w:ascii="Leelawadee" w:hAnsi="Leelawadee" w:cs="Leelawadee"/>
          <w:sz w:val="18"/>
          <w:szCs w:val="18"/>
        </w:rPr>
        <w:t>s</w:t>
      </w:r>
      <w:r w:rsidRPr="00CA3767">
        <w:rPr>
          <w:rFonts w:ascii="Leelawadee" w:hAnsi="Leelawadee" w:cs="Leelawadee"/>
          <w:sz w:val="18"/>
          <w:szCs w:val="18"/>
        </w:rPr>
        <w:t xml:space="preserve"> de preguntas</w:t>
      </w:r>
      <w:r>
        <w:rPr>
          <w:rFonts w:ascii="Leelawadee" w:hAnsi="Leelawadee" w:cs="Leelawadee"/>
          <w:sz w:val="18"/>
          <w:szCs w:val="18"/>
        </w:rPr>
        <w:t>, solicitudes</w:t>
      </w:r>
      <w:r w:rsidRPr="00CA3767">
        <w:rPr>
          <w:rFonts w:ascii="Leelawadee" w:hAnsi="Leelawadee" w:cs="Leelawadee"/>
          <w:sz w:val="18"/>
          <w:szCs w:val="18"/>
        </w:rPr>
        <w:t xml:space="preserve"> y aclaraciones </w:t>
      </w:r>
      <w:r>
        <w:rPr>
          <w:rFonts w:ascii="Leelawadee" w:hAnsi="Leelawadee" w:cs="Leelawadee"/>
          <w:sz w:val="18"/>
          <w:szCs w:val="18"/>
        </w:rPr>
        <w:t xml:space="preserve">otorgados a las Instituciones Interesadas en términos de </w:t>
      </w:r>
      <w:r w:rsidRPr="00CA3767">
        <w:rPr>
          <w:rFonts w:ascii="Leelawadee" w:hAnsi="Leelawadee" w:cs="Leelawadee"/>
          <w:sz w:val="18"/>
          <w:szCs w:val="18"/>
        </w:rPr>
        <w:t>las Bases de la Licitación</w:t>
      </w:r>
      <w:r w:rsidRPr="002440F6">
        <w:rPr>
          <w:rFonts w:ascii="Leelawadee" w:hAnsi="Leelawadee" w:cs="Leelawadee"/>
          <w:sz w:val="18"/>
          <w:szCs w:val="18"/>
        </w:rPr>
        <w:t xml:space="preserve"> y la Secretaría lo hubiere aceptado de conformidad con las Actas de Aclaraciones, en la versión de firma del Contrato de Crédito se podrá</w:t>
      </w:r>
      <w:r w:rsidRPr="00CA3767">
        <w:rPr>
          <w:rFonts w:ascii="Leelawadee" w:hAnsi="Leelawadee" w:cs="Leelawadee"/>
          <w:sz w:val="18"/>
          <w:szCs w:val="18"/>
        </w:rPr>
        <w:t xml:space="preserve"> </w:t>
      </w:r>
      <w:bookmarkEnd w:id="2"/>
      <w:r>
        <w:rPr>
          <w:rFonts w:ascii="Leelawadee" w:hAnsi="Leelawadee" w:cs="Leelawadee"/>
          <w:sz w:val="18"/>
          <w:szCs w:val="18"/>
        </w:rPr>
        <w:t>eliminar de este párrafo la referencia “</w:t>
      </w:r>
      <w:r w:rsidR="00E1331D">
        <w:rPr>
          <w:rFonts w:ascii="Leelawadee" w:hAnsi="Leelawadee" w:cs="Leelawadee"/>
          <w:sz w:val="18"/>
          <w:szCs w:val="18"/>
        </w:rPr>
        <w:t>…</w:t>
      </w:r>
      <w:r>
        <w:rPr>
          <w:rFonts w:ascii="Leelawadee" w:hAnsi="Leelawadee" w:cs="Leelawadee"/>
          <w:sz w:val="18"/>
          <w:szCs w:val="18"/>
        </w:rPr>
        <w:t>inmediata siguiente</w:t>
      </w:r>
      <w:r w:rsidR="00E1331D">
        <w:rPr>
          <w:rFonts w:ascii="Leelawadee" w:hAnsi="Leelawadee" w:cs="Leelawadee"/>
          <w:sz w:val="18"/>
          <w:szCs w:val="18"/>
        </w:rPr>
        <w:t>…</w:t>
      </w:r>
      <w:r>
        <w:rPr>
          <w:rFonts w:ascii="Leelawadee" w:hAnsi="Leelawadee" w:cs="Leelawadee"/>
          <w:sz w:val="18"/>
          <w:szCs w:val="18"/>
        </w:rPr>
        <w:t xml:space="preserve">” y se podrá </w:t>
      </w:r>
      <w:r w:rsidRPr="00CA3767">
        <w:rPr>
          <w:rFonts w:ascii="Leelawadee" w:hAnsi="Leelawadee" w:cs="Leelawadee"/>
          <w:sz w:val="18"/>
          <w:szCs w:val="18"/>
        </w:rPr>
        <w:t xml:space="preserve">incluir el siguiente párrafo: </w:t>
      </w:r>
      <w:r w:rsidRPr="00CA3767">
        <w:rPr>
          <w:rFonts w:ascii="Leelawadee" w:hAnsi="Leelawadee" w:cs="Leelawadee"/>
          <w:i/>
          <w:iCs/>
          <w:sz w:val="18"/>
          <w:szCs w:val="18"/>
        </w:rPr>
        <w:t>“</w:t>
      </w:r>
      <w:r w:rsidRPr="00CA3767">
        <w:rPr>
          <w:rFonts w:ascii="Leelawadee" w:hAnsi="Leelawadee" w:cs="Leelawadee"/>
          <w:i/>
          <w:iCs/>
          <w:sz w:val="18"/>
          <w:szCs w:val="18"/>
          <w:lang w:val="es-ES_tradnl"/>
        </w:rPr>
        <w:t xml:space="preserve">El Acreditante dispondrá de un plazo de 30 (treinta) Días, contados a partir de la fecha en que se registre un cambio en la situación de la o las calificaciones que el Crédito o el </w:t>
      </w:r>
      <w:r>
        <w:rPr>
          <w:rFonts w:ascii="Leelawadee" w:hAnsi="Leelawadee" w:cs="Leelawadee"/>
          <w:i/>
          <w:iCs/>
          <w:sz w:val="18"/>
          <w:szCs w:val="18"/>
          <w:lang w:val="es-ES_tradnl"/>
        </w:rPr>
        <w:t>Estado</w:t>
      </w:r>
      <w:r w:rsidRPr="00CA3767">
        <w:rPr>
          <w:rFonts w:ascii="Leelawadee" w:hAnsi="Leelawadee" w:cs="Leelawadee"/>
          <w:i/>
          <w:iCs/>
          <w:sz w:val="18"/>
          <w:szCs w:val="18"/>
          <w:lang w:val="es-ES_tradnl"/>
        </w:rPr>
        <w:t xml:space="preserve"> haya obtenido conforme a lo establecido en la pr</w:t>
      </w:r>
      <w:r w:rsidRPr="008F0F7C">
        <w:rPr>
          <w:rFonts w:ascii="Leelawadee" w:hAnsi="Leelawadee" w:cs="Leelawadee"/>
          <w:i/>
          <w:iCs/>
          <w:sz w:val="18"/>
          <w:szCs w:val="18"/>
          <w:lang w:val="es-ES_tradnl"/>
        </w:rPr>
        <w:t xml:space="preserve">esente Cláusula, para revisar y ajustar, en su caso, </w:t>
      </w:r>
      <w:r>
        <w:rPr>
          <w:rFonts w:ascii="Leelawadee" w:hAnsi="Leelawadee" w:cs="Leelawadee"/>
          <w:i/>
          <w:iCs/>
          <w:sz w:val="18"/>
          <w:szCs w:val="18"/>
          <w:lang w:val="es-ES_tradnl"/>
        </w:rPr>
        <w:t>el Margen Aplicable</w:t>
      </w:r>
      <w:r w:rsidRPr="008F0F7C">
        <w:rPr>
          <w:rFonts w:ascii="Leelawadee" w:hAnsi="Leelawadee" w:cs="Leelawadee"/>
          <w:i/>
          <w:iCs/>
          <w:sz w:val="18"/>
          <w:szCs w:val="18"/>
          <w:lang w:val="es-ES_tradnl"/>
        </w:rPr>
        <w:t xml:space="preserve">. La </w:t>
      </w:r>
      <w:r>
        <w:rPr>
          <w:rFonts w:ascii="Leelawadee" w:hAnsi="Leelawadee" w:cs="Leelawadee"/>
          <w:i/>
          <w:iCs/>
          <w:sz w:val="18"/>
          <w:szCs w:val="18"/>
          <w:lang w:val="es-ES_tradnl"/>
        </w:rPr>
        <w:t>T</w:t>
      </w:r>
      <w:r w:rsidRPr="008F0F7C">
        <w:rPr>
          <w:rFonts w:ascii="Leelawadee" w:hAnsi="Leelawadee" w:cs="Leelawadee"/>
          <w:i/>
          <w:iCs/>
          <w:sz w:val="18"/>
          <w:szCs w:val="18"/>
          <w:lang w:val="es-ES_tradnl"/>
        </w:rPr>
        <w:t>asa</w:t>
      </w:r>
      <w:r>
        <w:rPr>
          <w:rFonts w:ascii="Leelawadee" w:hAnsi="Leelawadee" w:cs="Leelawadee"/>
          <w:i/>
          <w:iCs/>
          <w:sz w:val="18"/>
          <w:szCs w:val="18"/>
          <w:lang w:val="es-ES_tradnl"/>
        </w:rPr>
        <w:t xml:space="preserve"> de Interés Ordinaria</w:t>
      </w:r>
      <w:r w:rsidRPr="008F0F7C">
        <w:rPr>
          <w:rFonts w:ascii="Leelawadee" w:hAnsi="Leelawadee" w:cs="Leelawadee"/>
          <w:i/>
          <w:iCs/>
          <w:sz w:val="18"/>
          <w:szCs w:val="18"/>
          <w:lang w:val="es-ES_tradnl"/>
        </w:rPr>
        <w:t xml:space="preserve"> resultante del ajuste mencionado será aplicable a partir del Periodo de Pago inmediato siguiente a la fecha en que haya concluido el plazo antes señalado y estará vigente hasta que se realice la próxima revisión y se verifique algún ajuste</w:t>
      </w:r>
      <w:r w:rsidRPr="008F0F7C" w:rsidDel="00FD4FA4">
        <w:rPr>
          <w:rFonts w:ascii="Leelawadee" w:hAnsi="Leelawadee" w:cs="Leelawadee"/>
          <w:i/>
          <w:iCs/>
          <w:sz w:val="18"/>
          <w:szCs w:val="18"/>
        </w:rPr>
        <w:t>.</w:t>
      </w:r>
      <w:r w:rsidRPr="008F0F7C">
        <w:rPr>
          <w:rFonts w:ascii="Leelawadee" w:hAnsi="Leelawadee" w:cs="Leelawadee"/>
          <w:i/>
          <w:iCs/>
          <w:sz w:val="18"/>
          <w:szCs w:val="18"/>
        </w:rPr>
        <w:t>”</w:t>
      </w:r>
    </w:p>
    <w:p w14:paraId="0FFBFE50" w14:textId="77777777" w:rsidR="00FA3AFF" w:rsidRPr="008F0F7C" w:rsidRDefault="00FA3AFF" w:rsidP="00FA3AFF">
      <w:pPr>
        <w:pStyle w:val="Textonotapie"/>
      </w:pPr>
    </w:p>
  </w:footnote>
  <w:footnote w:id="23">
    <w:p w14:paraId="2672C87D" w14:textId="519BBC21" w:rsidR="004A2264" w:rsidRPr="009B55A3" w:rsidRDefault="004A2264" w:rsidP="004A2264">
      <w:pPr>
        <w:pStyle w:val="Textonotapie"/>
        <w:jc w:val="both"/>
      </w:pPr>
      <w:r>
        <w:rPr>
          <w:rStyle w:val="Refdenotaalpie"/>
        </w:rPr>
        <w:footnoteRef/>
      </w:r>
      <w:r>
        <w:t xml:space="preserve"> </w:t>
      </w:r>
      <w:r w:rsidR="004C0288" w:rsidRPr="00CA3767">
        <w:rPr>
          <w:rFonts w:ascii="Leelawadee" w:hAnsi="Leelawadee" w:cs="Leelawadee"/>
          <w:sz w:val="18"/>
          <w:szCs w:val="18"/>
        </w:rPr>
        <w:t xml:space="preserve">Siempre y cuando el Licitante Ganador así lo hubiera solicitado en </w:t>
      </w:r>
      <w:r w:rsidR="004C0288">
        <w:rPr>
          <w:rFonts w:ascii="Leelawadee" w:hAnsi="Leelawadee" w:cs="Leelawadee"/>
          <w:sz w:val="18"/>
          <w:szCs w:val="18"/>
        </w:rPr>
        <w:t xml:space="preserve">los </w:t>
      </w:r>
      <w:r w:rsidR="004C0288" w:rsidRPr="00CA3767">
        <w:rPr>
          <w:rFonts w:ascii="Leelawadee" w:hAnsi="Leelawadee" w:cs="Leelawadee"/>
          <w:sz w:val="18"/>
          <w:szCs w:val="18"/>
        </w:rPr>
        <w:t>periodo</w:t>
      </w:r>
      <w:r w:rsidR="004C0288">
        <w:rPr>
          <w:rFonts w:ascii="Leelawadee" w:hAnsi="Leelawadee" w:cs="Leelawadee"/>
          <w:sz w:val="18"/>
          <w:szCs w:val="18"/>
        </w:rPr>
        <w:t>s</w:t>
      </w:r>
      <w:r w:rsidR="004C0288" w:rsidRPr="00CA3767">
        <w:rPr>
          <w:rFonts w:ascii="Leelawadee" w:hAnsi="Leelawadee" w:cs="Leelawadee"/>
          <w:sz w:val="18"/>
          <w:szCs w:val="18"/>
        </w:rPr>
        <w:t xml:space="preserve"> de preguntas</w:t>
      </w:r>
      <w:r w:rsidR="004C0288">
        <w:rPr>
          <w:rFonts w:ascii="Leelawadee" w:hAnsi="Leelawadee" w:cs="Leelawadee"/>
          <w:sz w:val="18"/>
          <w:szCs w:val="18"/>
        </w:rPr>
        <w:t>, solicitudes</w:t>
      </w:r>
      <w:r w:rsidR="004C0288" w:rsidRPr="00CA3767">
        <w:rPr>
          <w:rFonts w:ascii="Leelawadee" w:hAnsi="Leelawadee" w:cs="Leelawadee"/>
          <w:sz w:val="18"/>
          <w:szCs w:val="18"/>
        </w:rPr>
        <w:t xml:space="preserve"> y aclaraciones </w:t>
      </w:r>
      <w:r w:rsidR="004C0288">
        <w:rPr>
          <w:rFonts w:ascii="Leelawadee" w:hAnsi="Leelawadee" w:cs="Leelawadee"/>
          <w:sz w:val="18"/>
          <w:szCs w:val="18"/>
        </w:rPr>
        <w:t xml:space="preserve">otorgados a las Instituciones Interesadas en términos de </w:t>
      </w:r>
      <w:r w:rsidR="004C0288" w:rsidRPr="00CA3767">
        <w:rPr>
          <w:rFonts w:ascii="Leelawadee" w:hAnsi="Leelawadee" w:cs="Leelawadee"/>
          <w:sz w:val="18"/>
          <w:szCs w:val="18"/>
        </w:rPr>
        <w:t>las Bases de la Licitación</w:t>
      </w:r>
      <w:r w:rsidR="00D65249" w:rsidRPr="00CA3767">
        <w:rPr>
          <w:rFonts w:ascii="Leelawadee" w:hAnsi="Leelawadee" w:cs="Leelawadee"/>
          <w:sz w:val="18"/>
          <w:szCs w:val="18"/>
        </w:rPr>
        <w:t xml:space="preserve"> y la Secretaría lo hubiere aceptado de conformidad con las Actas de Aclaraciones, en la versión de firma del Contrato de Crédito se podrá</w:t>
      </w:r>
      <w:r>
        <w:rPr>
          <w:rFonts w:ascii="Leelawadee" w:hAnsi="Leelawadee" w:cs="Leelawadee"/>
          <w:sz w:val="18"/>
          <w:szCs w:val="18"/>
        </w:rPr>
        <w:t xml:space="preserve"> incluir la siguiente obligaci</w:t>
      </w:r>
      <w:r w:rsidR="00365F9A">
        <w:rPr>
          <w:rFonts w:ascii="Leelawadee" w:hAnsi="Leelawadee" w:cs="Leelawadee"/>
          <w:sz w:val="18"/>
          <w:szCs w:val="18"/>
        </w:rPr>
        <w:t>ón</w:t>
      </w:r>
      <w:r>
        <w:rPr>
          <w:rFonts w:ascii="Leelawadee" w:hAnsi="Leelawadee" w:cs="Leelawadee"/>
          <w:sz w:val="18"/>
          <w:szCs w:val="18"/>
        </w:rPr>
        <w:t xml:space="preserve"> de hacer, en los términos que </w:t>
      </w:r>
      <w:r w:rsidR="00C12F12">
        <w:rPr>
          <w:rFonts w:ascii="Leelawadee" w:hAnsi="Leelawadee" w:cs="Leelawadee"/>
          <w:sz w:val="18"/>
          <w:szCs w:val="18"/>
        </w:rPr>
        <w:t xml:space="preserve">el Licitante </w:t>
      </w:r>
      <w:r w:rsidR="00677716">
        <w:rPr>
          <w:rFonts w:ascii="Leelawadee" w:hAnsi="Leelawadee" w:cs="Leelawadee"/>
          <w:sz w:val="18"/>
          <w:szCs w:val="18"/>
        </w:rPr>
        <w:t xml:space="preserve">Ganador </w:t>
      </w:r>
      <w:r w:rsidR="00C12F12">
        <w:rPr>
          <w:rFonts w:ascii="Leelawadee" w:hAnsi="Leelawadee" w:cs="Leelawadee"/>
          <w:sz w:val="18"/>
          <w:szCs w:val="18"/>
        </w:rPr>
        <w:t xml:space="preserve">hubiere formulado </w:t>
      </w:r>
      <w:r w:rsidR="00B84E61">
        <w:rPr>
          <w:rFonts w:ascii="Leelawadee" w:hAnsi="Leelawadee" w:cs="Leelawadee"/>
          <w:sz w:val="18"/>
          <w:szCs w:val="18"/>
        </w:rPr>
        <w:t xml:space="preserve">en </w:t>
      </w:r>
      <w:r w:rsidR="00C12F12">
        <w:rPr>
          <w:rFonts w:ascii="Leelawadee" w:hAnsi="Leelawadee" w:cs="Leelawadee"/>
          <w:sz w:val="18"/>
          <w:szCs w:val="18"/>
        </w:rPr>
        <w:t xml:space="preserve">su solicitud: </w:t>
      </w:r>
      <w:r w:rsidR="00C12F12" w:rsidRPr="00C12F12">
        <w:rPr>
          <w:rFonts w:ascii="Leelawadee" w:hAnsi="Leelawadee" w:cs="Leelawadee"/>
          <w:b/>
          <w:bCs/>
          <w:i/>
          <w:iCs/>
          <w:sz w:val="18"/>
          <w:szCs w:val="18"/>
        </w:rPr>
        <w:t>a)</w:t>
      </w:r>
      <w:r>
        <w:rPr>
          <w:rFonts w:ascii="Leelawadee" w:hAnsi="Leelawadee" w:cs="Leelawadee"/>
          <w:sz w:val="18"/>
          <w:szCs w:val="18"/>
        </w:rPr>
        <w:t xml:space="preserve"> </w:t>
      </w:r>
      <w:r w:rsidRPr="00365F9A">
        <w:rPr>
          <w:rFonts w:ascii="Leelawadee" w:hAnsi="Leelawadee" w:cs="Leelawadee"/>
          <w:i/>
          <w:iCs/>
          <w:sz w:val="18"/>
          <w:szCs w:val="18"/>
          <w:u w:val="single"/>
        </w:rPr>
        <w:t>Comprobación de Recursos</w:t>
      </w:r>
      <w:r>
        <w:rPr>
          <w:rFonts w:ascii="Leelawadee" w:hAnsi="Leelawadee" w:cs="Leelawadee"/>
          <w:sz w:val="18"/>
          <w:szCs w:val="18"/>
        </w:rPr>
        <w:t>: “</w:t>
      </w:r>
      <w:r w:rsidRPr="00E75A30">
        <w:rPr>
          <w:rFonts w:ascii="Leelawadee" w:hAnsi="Leelawadee" w:cs="Leelawadee" w:hint="cs"/>
          <w:i/>
          <w:iCs/>
          <w:sz w:val="18"/>
          <w:szCs w:val="18"/>
        </w:rPr>
        <w:t xml:space="preserve">El Acreditado se obliga a comprobar la aplicación de los recursos ejercidos con cargo al Crédito, en un plazo de hasta </w:t>
      </w:r>
      <w:r>
        <w:rPr>
          <w:rFonts w:ascii="Leelawadee" w:hAnsi="Leelawadee" w:cs="Leelawadee"/>
          <w:i/>
          <w:iCs/>
          <w:sz w:val="18"/>
          <w:szCs w:val="18"/>
        </w:rPr>
        <w:t xml:space="preserve">120 </w:t>
      </w:r>
      <w:r w:rsidRPr="00E75A30">
        <w:rPr>
          <w:rFonts w:ascii="Leelawadee" w:hAnsi="Leelawadee" w:cs="Leelawadee" w:hint="cs"/>
          <w:i/>
          <w:iCs/>
          <w:sz w:val="18"/>
          <w:szCs w:val="18"/>
        </w:rPr>
        <w:t>(</w:t>
      </w:r>
      <w:r>
        <w:rPr>
          <w:rFonts w:ascii="Leelawadee" w:hAnsi="Leelawadee" w:cs="Leelawadee"/>
          <w:i/>
          <w:iCs/>
          <w:sz w:val="18"/>
          <w:szCs w:val="18"/>
        </w:rPr>
        <w:t>ciento veinte</w:t>
      </w:r>
      <w:r w:rsidRPr="00E75A30">
        <w:rPr>
          <w:rFonts w:ascii="Leelawadee" w:hAnsi="Leelawadee" w:cs="Leelawadee" w:hint="cs"/>
          <w:i/>
          <w:iCs/>
          <w:sz w:val="18"/>
          <w:szCs w:val="18"/>
        </w:rPr>
        <w:t xml:space="preserve">) Días posteriores a la fecha en que </w:t>
      </w:r>
      <w:r>
        <w:rPr>
          <w:rFonts w:ascii="Leelawadee" w:hAnsi="Leelawadee" w:cs="Leelawadee"/>
          <w:i/>
          <w:iCs/>
          <w:sz w:val="18"/>
          <w:szCs w:val="18"/>
        </w:rPr>
        <w:t xml:space="preserve">el Acreditante </w:t>
      </w:r>
      <w:r w:rsidRPr="00E75A30">
        <w:rPr>
          <w:rFonts w:ascii="Leelawadee" w:hAnsi="Leelawadee" w:cs="Leelawadee" w:hint="cs"/>
          <w:i/>
          <w:iCs/>
          <w:sz w:val="18"/>
          <w:szCs w:val="18"/>
        </w:rPr>
        <w:t xml:space="preserve">haya realizado el </w:t>
      </w:r>
      <w:r w:rsidRPr="00E75A30">
        <w:rPr>
          <w:rFonts w:ascii="Leelawadee" w:hAnsi="Leelawadee" w:cs="Leelawadee" w:hint="cs"/>
          <w:i/>
          <w:iCs/>
          <w:sz w:val="18"/>
          <w:szCs w:val="18"/>
          <w:u w:val="single"/>
        </w:rPr>
        <w:t>último</w:t>
      </w:r>
      <w:r w:rsidRPr="00E75A30">
        <w:rPr>
          <w:rFonts w:ascii="Leelawadee" w:hAnsi="Leelawadee" w:cs="Leelawadee" w:hint="cs"/>
          <w:i/>
          <w:iCs/>
          <w:sz w:val="18"/>
          <w:szCs w:val="18"/>
        </w:rPr>
        <w:t xml:space="preserve"> desembolso del Crédito, o bien, 1 (un) mes antes de la terminación de la administración estatal que se encuentre cumpliendo su gestión, lo que ocurra primero, con la entrega al Acreditante de oficio signado por el Titular del Órgano Interno de Control del Estado (el “</w:t>
      </w:r>
      <w:r w:rsidRPr="00E75A30">
        <w:rPr>
          <w:rFonts w:ascii="Leelawadee" w:hAnsi="Leelawadee" w:cs="Leelawadee" w:hint="cs"/>
          <w:i/>
          <w:iCs/>
          <w:sz w:val="18"/>
          <w:szCs w:val="18"/>
          <w:u w:val="single"/>
        </w:rPr>
        <w:t>OIC Estatal</w:t>
      </w:r>
      <w:r w:rsidRPr="00E75A30">
        <w:rPr>
          <w:rFonts w:ascii="Leelawadee" w:hAnsi="Leelawadee" w:cs="Leelawadee" w:hint="cs"/>
          <w:i/>
          <w:iCs/>
          <w:sz w:val="18"/>
          <w:szCs w:val="18"/>
        </w:rPr>
        <w:t xml:space="preserve">”), o funcionario legalmente facultado del OIC Estatal para tal efecto, o bien, funcionario legalmente facultado de la administración estatal, en cualquiera de los casos que el servidor público cuente con la atribución de </w:t>
      </w:r>
      <w:r w:rsidRPr="008C7F62">
        <w:rPr>
          <w:rFonts w:ascii="Leelawadee" w:hAnsi="Leelawadee" w:cs="Leelawadee" w:hint="cs"/>
          <w:i/>
          <w:iCs/>
          <w:sz w:val="18"/>
          <w:szCs w:val="18"/>
        </w:rPr>
        <w:t>fiscalización de recursos para verificar la ejecución de programas, en el que</w:t>
      </w:r>
      <w:r w:rsidRPr="008C7F62">
        <w:rPr>
          <w:rFonts w:ascii="Leelawadee" w:hAnsi="Leelawadee" w:cs="Leelawadee"/>
          <w:i/>
          <w:iCs/>
          <w:sz w:val="18"/>
          <w:szCs w:val="18"/>
        </w:rPr>
        <w:t xml:space="preserve"> </w:t>
      </w:r>
      <w:r w:rsidRPr="008C7F62">
        <w:rPr>
          <w:rFonts w:ascii="Leelawadee" w:hAnsi="Leelawadee" w:cs="Leelawadee" w:hint="cs"/>
          <w:i/>
          <w:iCs/>
          <w:sz w:val="18"/>
          <w:szCs w:val="18"/>
        </w:rPr>
        <w:t xml:space="preserve">(i) </w:t>
      </w:r>
      <w:r w:rsidRPr="008C7F62">
        <w:rPr>
          <w:rFonts w:ascii="Leelawadee" w:hAnsi="Leelawadee" w:cs="Leelawadee" w:hint="cs"/>
          <w:i/>
          <w:iCs/>
          <w:sz w:val="18"/>
          <w:szCs w:val="18"/>
          <w:u w:val="single"/>
        </w:rPr>
        <w:t>certifique</w:t>
      </w:r>
      <w:r w:rsidRPr="008C7F62">
        <w:rPr>
          <w:rFonts w:ascii="Leelawadee" w:hAnsi="Leelawadee" w:cs="Leelawadee" w:hint="cs"/>
          <w:i/>
          <w:iCs/>
          <w:sz w:val="18"/>
          <w:szCs w:val="18"/>
        </w:rPr>
        <w:t xml:space="preserve"> que los recursos ejercidos por el Estado con cargo al Crédito, fueron aplicados en términos de lo que se establece en el presente Contrato, </w:t>
      </w:r>
      <w:r w:rsidRPr="0002366F">
        <w:rPr>
          <w:rFonts w:ascii="Leelawadee" w:hAnsi="Leelawadee" w:cs="Leelawadee"/>
          <w:i/>
          <w:iCs/>
          <w:sz w:val="18"/>
          <w:szCs w:val="18"/>
        </w:rPr>
        <w:t xml:space="preserve">y (ii) </w:t>
      </w:r>
      <w:r w:rsidRPr="0002366F">
        <w:rPr>
          <w:rFonts w:ascii="Leelawadee" w:hAnsi="Leelawadee" w:cs="Leelawadee"/>
          <w:i/>
          <w:iCs/>
          <w:sz w:val="18"/>
          <w:szCs w:val="18"/>
          <w:u w:val="single"/>
        </w:rPr>
        <w:t>manifieste</w:t>
      </w:r>
      <w:r w:rsidRPr="0002366F">
        <w:rPr>
          <w:rFonts w:ascii="Leelawadee" w:hAnsi="Leelawadee" w:cs="Leelawadee"/>
          <w:i/>
          <w:iCs/>
          <w:sz w:val="18"/>
          <w:szCs w:val="18"/>
        </w:rPr>
        <w:t xml:space="preserve"> que es de su conocimiento que el Acreditante notificará a los órganos fiscalizadores estatales y/o federales competentes, con copia al Titular del OIC Estatal, cualquier diferencia, inconsistencia o irregularidad que identifique entre los recursos ejercidos del Crédito y los destinados </w:t>
      </w:r>
      <w:r w:rsidR="00790893">
        <w:rPr>
          <w:rFonts w:ascii="Leelawadee" w:hAnsi="Leelawadee" w:cs="Leelawadee"/>
          <w:i/>
          <w:iCs/>
          <w:sz w:val="18"/>
          <w:szCs w:val="18"/>
        </w:rPr>
        <w:t>[al refinanciamiento]/[</w:t>
      </w:r>
      <w:r w:rsidRPr="0002366F">
        <w:rPr>
          <w:rFonts w:ascii="Leelawadee" w:hAnsi="Leelawadee" w:cs="Leelawadee"/>
          <w:i/>
          <w:iCs/>
          <w:sz w:val="18"/>
          <w:szCs w:val="18"/>
        </w:rPr>
        <w:t>a las obras y/o adquisiciones</w:t>
      </w:r>
      <w:r w:rsidR="00790893">
        <w:rPr>
          <w:rFonts w:ascii="Leelawadee" w:hAnsi="Leelawadee" w:cs="Leelawadee"/>
          <w:i/>
          <w:iCs/>
          <w:sz w:val="18"/>
          <w:szCs w:val="18"/>
        </w:rPr>
        <w:t>]</w:t>
      </w:r>
      <w:r w:rsidRPr="0002366F">
        <w:rPr>
          <w:rFonts w:ascii="Leelawadee" w:hAnsi="Leelawadee" w:cs="Leelawadee"/>
          <w:i/>
          <w:iCs/>
          <w:sz w:val="18"/>
          <w:szCs w:val="18"/>
        </w:rPr>
        <w:t>.</w:t>
      </w:r>
      <w:r w:rsidRPr="008C7F62">
        <w:rPr>
          <w:rFonts w:ascii="Leelawadee" w:hAnsi="Leelawadee" w:cs="Leelawadee"/>
          <w:i/>
          <w:iCs/>
          <w:sz w:val="18"/>
          <w:szCs w:val="18"/>
        </w:rPr>
        <w:t xml:space="preserve"> El Acreditante </w:t>
      </w:r>
      <w:r w:rsidRPr="008C7F62">
        <w:rPr>
          <w:rFonts w:ascii="Leelawadee" w:hAnsi="Leelawadee" w:cs="Leelawadee" w:hint="cs"/>
          <w:i/>
          <w:iCs/>
          <w:sz w:val="18"/>
          <w:szCs w:val="18"/>
        </w:rPr>
        <w:t xml:space="preserve">podrá prorrogar por única vez el plazo de </w:t>
      </w:r>
      <w:r>
        <w:rPr>
          <w:rFonts w:ascii="Leelawadee" w:hAnsi="Leelawadee" w:cs="Leelawadee"/>
          <w:i/>
          <w:iCs/>
          <w:sz w:val="18"/>
          <w:szCs w:val="18"/>
        </w:rPr>
        <w:t>120</w:t>
      </w:r>
      <w:r w:rsidRPr="008C7F62">
        <w:rPr>
          <w:rFonts w:ascii="Leelawadee" w:hAnsi="Leelawadee" w:cs="Leelawadee" w:hint="cs"/>
          <w:i/>
          <w:iCs/>
          <w:sz w:val="18"/>
          <w:szCs w:val="18"/>
        </w:rPr>
        <w:t xml:space="preserve"> (</w:t>
      </w:r>
      <w:r>
        <w:rPr>
          <w:rFonts w:ascii="Leelawadee" w:hAnsi="Leelawadee" w:cs="Leelawadee"/>
          <w:i/>
          <w:iCs/>
          <w:sz w:val="18"/>
          <w:szCs w:val="18"/>
        </w:rPr>
        <w:t>ciento veinte</w:t>
      </w:r>
      <w:r w:rsidRPr="008C7F62">
        <w:rPr>
          <w:rFonts w:ascii="Leelawadee" w:hAnsi="Leelawadee" w:cs="Leelawadee" w:hint="cs"/>
          <w:i/>
          <w:iCs/>
          <w:sz w:val="18"/>
          <w:szCs w:val="18"/>
        </w:rPr>
        <w:t>) Días señalado en el párrafo inmediato anteri</w:t>
      </w:r>
      <w:r w:rsidRPr="00E75A30">
        <w:rPr>
          <w:rFonts w:ascii="Leelawadee" w:hAnsi="Leelawadee" w:cs="Leelawadee" w:hint="cs"/>
          <w:i/>
          <w:iCs/>
          <w:sz w:val="18"/>
          <w:szCs w:val="18"/>
        </w:rPr>
        <w:t xml:space="preserve">or, hasta por un período igual al inicialmente otorgado, siempre y cuando: (i) el Estado, a través de funcionario legalmente facultado, presente solicitud por escrito </w:t>
      </w:r>
      <w:r>
        <w:rPr>
          <w:rFonts w:ascii="Leelawadee" w:hAnsi="Leelawadee" w:cs="Leelawadee"/>
          <w:i/>
          <w:iCs/>
          <w:sz w:val="18"/>
          <w:szCs w:val="18"/>
        </w:rPr>
        <w:t xml:space="preserve">al Acreditante </w:t>
      </w:r>
      <w:r w:rsidRPr="00E75A30">
        <w:rPr>
          <w:rFonts w:ascii="Leelawadee" w:hAnsi="Leelawadee" w:cs="Leelawadee" w:hint="cs"/>
          <w:i/>
          <w:iCs/>
          <w:sz w:val="18"/>
          <w:szCs w:val="18"/>
        </w:rPr>
        <w:t>con al menos 1</w:t>
      </w:r>
      <w:r>
        <w:rPr>
          <w:rFonts w:ascii="Leelawadee" w:hAnsi="Leelawadee" w:cs="Leelawadee"/>
          <w:i/>
          <w:iCs/>
          <w:sz w:val="18"/>
          <w:szCs w:val="18"/>
        </w:rPr>
        <w:t>0</w:t>
      </w:r>
      <w:r w:rsidRPr="00E75A30">
        <w:rPr>
          <w:rFonts w:ascii="Leelawadee" w:hAnsi="Leelawadee" w:cs="Leelawadee" w:hint="cs"/>
          <w:i/>
          <w:iCs/>
          <w:sz w:val="18"/>
          <w:szCs w:val="18"/>
        </w:rPr>
        <w:t xml:space="preserve"> (</w:t>
      </w:r>
      <w:r>
        <w:rPr>
          <w:rFonts w:ascii="Leelawadee" w:hAnsi="Leelawadee" w:cs="Leelawadee"/>
          <w:i/>
          <w:iCs/>
          <w:sz w:val="18"/>
          <w:szCs w:val="18"/>
        </w:rPr>
        <w:t>diez</w:t>
      </w:r>
      <w:r w:rsidRPr="00E75A30">
        <w:rPr>
          <w:rFonts w:ascii="Leelawadee" w:hAnsi="Leelawadee" w:cs="Leelawadee" w:hint="cs"/>
          <w:i/>
          <w:iCs/>
          <w:sz w:val="18"/>
          <w:szCs w:val="18"/>
        </w:rPr>
        <w:t xml:space="preserve">) Días </w:t>
      </w:r>
      <w:r>
        <w:rPr>
          <w:rFonts w:ascii="Leelawadee" w:hAnsi="Leelawadee" w:cs="Leelawadee"/>
          <w:i/>
          <w:iCs/>
          <w:sz w:val="18"/>
          <w:szCs w:val="18"/>
        </w:rPr>
        <w:t xml:space="preserve">Hábiles </w:t>
      </w:r>
      <w:r w:rsidRPr="00E75A30">
        <w:rPr>
          <w:rFonts w:ascii="Leelawadee" w:hAnsi="Leelawadee" w:cs="Leelawadee" w:hint="cs"/>
          <w:i/>
          <w:iCs/>
          <w:sz w:val="18"/>
          <w:szCs w:val="18"/>
        </w:rPr>
        <w:t xml:space="preserve">previos a la fecha de vencimiento del plazo originalmente pactado, en la que se incluya la justificación correspondiente, y (ii) que la prórroga que haya de autorizar </w:t>
      </w:r>
      <w:r>
        <w:rPr>
          <w:rFonts w:ascii="Leelawadee" w:hAnsi="Leelawadee" w:cs="Leelawadee"/>
          <w:i/>
          <w:iCs/>
          <w:sz w:val="18"/>
          <w:szCs w:val="18"/>
        </w:rPr>
        <w:t xml:space="preserve">el Acreditante </w:t>
      </w:r>
      <w:r w:rsidRPr="00E75A30">
        <w:rPr>
          <w:rFonts w:ascii="Leelawadee" w:hAnsi="Leelawadee" w:cs="Leelawadee" w:hint="cs"/>
          <w:i/>
          <w:iCs/>
          <w:sz w:val="18"/>
          <w:szCs w:val="18"/>
        </w:rPr>
        <w:t>concluya cuando menos 1 (</w:t>
      </w:r>
      <w:r>
        <w:rPr>
          <w:rFonts w:ascii="Leelawadee" w:hAnsi="Leelawadee" w:cs="Leelawadee"/>
          <w:i/>
          <w:iCs/>
          <w:sz w:val="18"/>
          <w:szCs w:val="18"/>
        </w:rPr>
        <w:t>u</w:t>
      </w:r>
      <w:r w:rsidRPr="00E75A30">
        <w:rPr>
          <w:rFonts w:ascii="Leelawadee" w:hAnsi="Leelawadee" w:cs="Leelawadee" w:hint="cs"/>
          <w:i/>
          <w:iCs/>
          <w:sz w:val="18"/>
          <w:szCs w:val="18"/>
        </w:rPr>
        <w:t>n) mes previo a la terminación de la administración estatal que se encuentre cumpliendo su gestión</w:t>
      </w:r>
      <w:r>
        <w:rPr>
          <w:rFonts w:ascii="Leelawadee" w:hAnsi="Leelawadee" w:cs="Leelawadee"/>
          <w:i/>
          <w:iCs/>
          <w:sz w:val="18"/>
          <w:szCs w:val="18"/>
        </w:rPr>
        <w:t xml:space="preserve">”, </w:t>
      </w:r>
      <w:r w:rsidR="00C12F12">
        <w:rPr>
          <w:rFonts w:ascii="Leelawadee" w:hAnsi="Leelawadee" w:cs="Leelawadee"/>
          <w:i/>
          <w:iCs/>
          <w:sz w:val="18"/>
          <w:szCs w:val="18"/>
        </w:rPr>
        <w:t xml:space="preserve">o </w:t>
      </w:r>
      <w:r w:rsidR="00C12F12" w:rsidRPr="00C12F12">
        <w:rPr>
          <w:rFonts w:ascii="Leelawadee" w:hAnsi="Leelawadee" w:cs="Leelawadee"/>
          <w:b/>
          <w:bCs/>
          <w:i/>
          <w:iCs/>
          <w:sz w:val="18"/>
          <w:szCs w:val="18"/>
        </w:rPr>
        <w:t>b)</w:t>
      </w:r>
      <w:r w:rsidR="00C12F12">
        <w:rPr>
          <w:rFonts w:ascii="Leelawadee" w:hAnsi="Leelawadee" w:cs="Leelawadee"/>
          <w:b/>
          <w:bCs/>
          <w:i/>
          <w:iCs/>
          <w:sz w:val="18"/>
          <w:szCs w:val="18"/>
        </w:rPr>
        <w:t xml:space="preserve"> </w:t>
      </w:r>
      <w:r w:rsidR="00B84E61">
        <w:rPr>
          <w:rFonts w:ascii="Leelawadee" w:hAnsi="Leelawadee" w:cs="Leelawadee"/>
          <w:i/>
          <w:iCs/>
          <w:sz w:val="18"/>
          <w:szCs w:val="18"/>
          <w:u w:val="single"/>
        </w:rPr>
        <w:t xml:space="preserve">Comprobación de Recursos. </w:t>
      </w:r>
      <w:r w:rsidR="00C12F12" w:rsidRPr="00193C1F">
        <w:rPr>
          <w:rFonts w:ascii="Leelawadee" w:hAnsi="Leelawadee" w:cs="Leelawadee"/>
          <w:i/>
          <w:iCs/>
          <w:sz w:val="18"/>
          <w:szCs w:val="18"/>
        </w:rPr>
        <w:t>“</w:t>
      </w:r>
      <w:r w:rsidR="00C12F12" w:rsidRPr="00C12F12">
        <w:rPr>
          <w:rFonts w:ascii="Leelawadee" w:hAnsi="Leelawadee" w:cs="Leelawadee"/>
          <w:i/>
          <w:iCs/>
          <w:sz w:val="18"/>
          <w:szCs w:val="18"/>
        </w:rPr>
        <w:t>El Acreditado se obliga a comprobar la aplicación de los recursos ejercidos con cargo al Crédito. En un plazo de hasta 120 (ciento veinte) Días Hábiles posteriores a la terminación del Periodo de Disposición o sus prórrogas, con la entrega al Acreditante de oficio signado por el Titular de la Secretaría y/o del Órgano Interno de Control de la Secretaría, en el que manifieste que los recursos ejercidos por el Estado con cargo al Crédito fueron aplicados en términos de lo que se establece en el presente Contrato"</w:t>
      </w:r>
      <w:r w:rsidR="00B84E61">
        <w:rPr>
          <w:rFonts w:ascii="Leelawadee" w:hAnsi="Leelawadee" w:cs="Leelawadee"/>
          <w:sz w:val="18"/>
          <w:szCs w:val="18"/>
        </w:rPr>
        <w:t>;</w:t>
      </w:r>
      <w:r w:rsidR="00C12F12">
        <w:rPr>
          <w:rFonts w:ascii="Leelawadee" w:hAnsi="Leelawadee" w:cs="Leelawadee"/>
          <w:i/>
          <w:iCs/>
          <w:sz w:val="18"/>
          <w:szCs w:val="18"/>
        </w:rPr>
        <w:t xml:space="preserve"> </w:t>
      </w:r>
      <w:r w:rsidRPr="009B55A3">
        <w:rPr>
          <w:rFonts w:ascii="Leelawadee" w:hAnsi="Leelawadee" w:cs="Leelawadee"/>
          <w:sz w:val="18"/>
          <w:szCs w:val="18"/>
        </w:rPr>
        <w:t>en el entendido que el incumplimiento de esta obligación dará lugar a la Aceleración Parcial</w:t>
      </w:r>
      <w:r w:rsidR="009B55A3">
        <w:rPr>
          <w:rFonts w:ascii="Leelawadee" w:hAnsi="Leelawadee" w:cs="Leelawadee"/>
          <w:sz w:val="18"/>
          <w:szCs w:val="18"/>
        </w:rPr>
        <w:t>.</w:t>
      </w:r>
    </w:p>
  </w:footnote>
  <w:footnote w:id="24">
    <w:p w14:paraId="71428800" w14:textId="032E85C5" w:rsidR="004A2264" w:rsidRPr="004A2264" w:rsidRDefault="004A2264" w:rsidP="00D96AAF">
      <w:pPr>
        <w:pStyle w:val="Textonotapie"/>
        <w:jc w:val="both"/>
      </w:pPr>
      <w:r>
        <w:rPr>
          <w:rStyle w:val="Refdenotaalpie"/>
        </w:rPr>
        <w:footnoteRef/>
      </w:r>
      <w:r>
        <w:t xml:space="preserve"> </w:t>
      </w:r>
      <w:r w:rsidR="004C0288" w:rsidRPr="00CA3767">
        <w:rPr>
          <w:rFonts w:ascii="Leelawadee" w:hAnsi="Leelawadee" w:cs="Leelawadee"/>
          <w:sz w:val="18"/>
          <w:szCs w:val="18"/>
        </w:rPr>
        <w:t xml:space="preserve">Siempre y cuando el Licitante Ganador así lo hubiera solicitado en </w:t>
      </w:r>
      <w:r w:rsidR="004C0288">
        <w:rPr>
          <w:rFonts w:ascii="Leelawadee" w:hAnsi="Leelawadee" w:cs="Leelawadee"/>
          <w:sz w:val="18"/>
          <w:szCs w:val="18"/>
        </w:rPr>
        <w:t xml:space="preserve">los </w:t>
      </w:r>
      <w:r w:rsidR="004C0288" w:rsidRPr="00CA3767">
        <w:rPr>
          <w:rFonts w:ascii="Leelawadee" w:hAnsi="Leelawadee" w:cs="Leelawadee"/>
          <w:sz w:val="18"/>
          <w:szCs w:val="18"/>
        </w:rPr>
        <w:t>periodo</w:t>
      </w:r>
      <w:r w:rsidR="004C0288">
        <w:rPr>
          <w:rFonts w:ascii="Leelawadee" w:hAnsi="Leelawadee" w:cs="Leelawadee"/>
          <w:sz w:val="18"/>
          <w:szCs w:val="18"/>
        </w:rPr>
        <w:t>s</w:t>
      </w:r>
      <w:r w:rsidR="004C0288" w:rsidRPr="00CA3767">
        <w:rPr>
          <w:rFonts w:ascii="Leelawadee" w:hAnsi="Leelawadee" w:cs="Leelawadee"/>
          <w:sz w:val="18"/>
          <w:szCs w:val="18"/>
        </w:rPr>
        <w:t xml:space="preserve"> de preguntas</w:t>
      </w:r>
      <w:r w:rsidR="004C0288">
        <w:rPr>
          <w:rFonts w:ascii="Leelawadee" w:hAnsi="Leelawadee" w:cs="Leelawadee"/>
          <w:sz w:val="18"/>
          <w:szCs w:val="18"/>
        </w:rPr>
        <w:t>, solicitudes</w:t>
      </w:r>
      <w:r w:rsidR="004C0288" w:rsidRPr="00CA3767">
        <w:rPr>
          <w:rFonts w:ascii="Leelawadee" w:hAnsi="Leelawadee" w:cs="Leelawadee"/>
          <w:sz w:val="18"/>
          <w:szCs w:val="18"/>
        </w:rPr>
        <w:t xml:space="preserve"> y aclaraciones </w:t>
      </w:r>
      <w:r w:rsidR="004C0288">
        <w:rPr>
          <w:rFonts w:ascii="Leelawadee" w:hAnsi="Leelawadee" w:cs="Leelawadee"/>
          <w:sz w:val="18"/>
          <w:szCs w:val="18"/>
        </w:rPr>
        <w:t xml:space="preserve">otorgados a las Instituciones Interesadas en términos de </w:t>
      </w:r>
      <w:r w:rsidR="004C0288" w:rsidRPr="00CA3767">
        <w:rPr>
          <w:rFonts w:ascii="Leelawadee" w:hAnsi="Leelawadee" w:cs="Leelawadee"/>
          <w:sz w:val="18"/>
          <w:szCs w:val="18"/>
        </w:rPr>
        <w:t>las Bases de la Licitación</w:t>
      </w:r>
      <w:r w:rsidR="00D65249" w:rsidRPr="00CA3767">
        <w:rPr>
          <w:rFonts w:ascii="Leelawadee" w:hAnsi="Leelawadee" w:cs="Leelawadee"/>
          <w:sz w:val="18"/>
          <w:szCs w:val="18"/>
        </w:rPr>
        <w:t xml:space="preserve"> y la Secretaría lo hubiere aceptado de conformidad con las Actas de Aclaraciones, en la versión de firma del Contrato de Crédito </w:t>
      </w:r>
      <w:r w:rsidR="00365F9A">
        <w:rPr>
          <w:rFonts w:ascii="Leelawadee" w:hAnsi="Leelawadee" w:cs="Leelawadee"/>
          <w:sz w:val="18"/>
          <w:szCs w:val="18"/>
        </w:rPr>
        <w:t xml:space="preserve">para el </w:t>
      </w:r>
      <w:r w:rsidR="00365F9A" w:rsidRPr="004B6858">
        <w:rPr>
          <w:rFonts w:ascii="Leelawadee" w:hAnsi="Leelawadee" w:cs="Leelawadee"/>
          <w:sz w:val="18"/>
          <w:szCs w:val="18"/>
          <w:u w:val="single"/>
        </w:rPr>
        <w:t>Segmento de Financiamiento IPP</w:t>
      </w:r>
      <w:r w:rsidR="00365F9A">
        <w:rPr>
          <w:rFonts w:ascii="Leelawadee" w:hAnsi="Leelawadee" w:cs="Leelawadee"/>
          <w:sz w:val="18"/>
          <w:szCs w:val="18"/>
        </w:rPr>
        <w:t xml:space="preserve"> </w:t>
      </w:r>
      <w:r>
        <w:rPr>
          <w:rFonts w:ascii="Leelawadee" w:hAnsi="Leelawadee" w:cs="Leelawadee"/>
          <w:sz w:val="18"/>
          <w:szCs w:val="18"/>
        </w:rPr>
        <w:t>se podrá incluir como obligación de hacer</w:t>
      </w:r>
      <w:r w:rsidR="00365F9A">
        <w:rPr>
          <w:rFonts w:ascii="Leelawadee" w:hAnsi="Leelawadee" w:cs="Leelawadee"/>
          <w:sz w:val="18"/>
          <w:szCs w:val="18"/>
        </w:rPr>
        <w:t xml:space="preserve"> las siguientes: </w:t>
      </w:r>
      <w:r w:rsidR="00D96AAF" w:rsidRPr="00D96AAF">
        <w:rPr>
          <w:rFonts w:ascii="Leelawadee" w:hAnsi="Leelawadee" w:cs="Leelawadee"/>
          <w:b/>
          <w:bCs/>
          <w:i/>
          <w:iCs/>
          <w:sz w:val="18"/>
          <w:szCs w:val="18"/>
        </w:rPr>
        <w:t>a)</w:t>
      </w:r>
      <w:r w:rsidR="00D96AAF" w:rsidRPr="00D96AAF">
        <w:rPr>
          <w:rFonts w:ascii="Leelawadee" w:hAnsi="Leelawadee" w:cs="Leelawadee"/>
          <w:i/>
          <w:iCs/>
          <w:sz w:val="18"/>
          <w:szCs w:val="18"/>
        </w:rPr>
        <w:t xml:space="preserve"> </w:t>
      </w:r>
      <w:r w:rsidR="00D96AAF" w:rsidRPr="00D96AAF">
        <w:rPr>
          <w:rFonts w:ascii="Leelawadee" w:hAnsi="Leelawadee" w:cs="Leelawadee"/>
          <w:i/>
          <w:iCs/>
          <w:sz w:val="18"/>
          <w:szCs w:val="18"/>
          <w:u w:val="single"/>
        </w:rPr>
        <w:t>Procedimientos para la Contratación de Obras y Adquisiciones.</w:t>
      </w:r>
      <w:r w:rsidR="00D96AAF" w:rsidRPr="00D96AAF">
        <w:rPr>
          <w:rFonts w:ascii="Leelawadee" w:hAnsi="Leelawadee" w:cs="Leelawadee"/>
          <w:i/>
          <w:iCs/>
          <w:sz w:val="18"/>
          <w:szCs w:val="18"/>
        </w:rPr>
        <w:t xml:space="preserve"> </w:t>
      </w:r>
      <w:r w:rsidR="00790893">
        <w:rPr>
          <w:rFonts w:ascii="Leelawadee" w:hAnsi="Leelawadee" w:cs="Leelawadee"/>
          <w:i/>
          <w:iCs/>
          <w:sz w:val="18"/>
          <w:szCs w:val="18"/>
        </w:rPr>
        <w:t>“</w:t>
      </w:r>
      <w:r w:rsidR="00D96AAF" w:rsidRPr="00D96AAF">
        <w:rPr>
          <w:rFonts w:ascii="Leelawadee" w:hAnsi="Leelawadee" w:cs="Leelawadee"/>
          <w:i/>
          <w:iCs/>
          <w:sz w:val="18"/>
          <w:szCs w:val="18"/>
        </w:rPr>
        <w:t>Cumplir con los procedimientos para la contratación de obras y adquisiciones que establecen las disposiciones legales y administrativas aplicables, en relación con las acciones contempladas en el presente Contrato, relativa al Destino del Importe del Crédito</w:t>
      </w:r>
      <w:r w:rsidR="00790893">
        <w:rPr>
          <w:rFonts w:ascii="Leelawadee" w:hAnsi="Leelawadee" w:cs="Leelawadee"/>
          <w:i/>
          <w:iCs/>
          <w:sz w:val="18"/>
          <w:szCs w:val="18"/>
        </w:rPr>
        <w:t>.”</w:t>
      </w:r>
      <w:r w:rsidR="00D96AAF" w:rsidRPr="00D96AAF">
        <w:rPr>
          <w:rFonts w:ascii="Leelawadee" w:hAnsi="Leelawadee" w:cs="Leelawadee"/>
          <w:i/>
          <w:iCs/>
          <w:sz w:val="18"/>
          <w:szCs w:val="18"/>
        </w:rPr>
        <w:t xml:space="preserve">; </w:t>
      </w:r>
      <w:r w:rsidR="00D96AAF" w:rsidRPr="00D96AAF">
        <w:rPr>
          <w:rFonts w:ascii="Leelawadee" w:hAnsi="Leelawadee" w:cs="Leelawadee"/>
          <w:b/>
          <w:bCs/>
          <w:i/>
          <w:iCs/>
          <w:sz w:val="18"/>
          <w:szCs w:val="18"/>
        </w:rPr>
        <w:t>b)</w:t>
      </w:r>
      <w:r w:rsidR="00D96AAF" w:rsidRPr="00D96AAF">
        <w:rPr>
          <w:rFonts w:ascii="Leelawadee" w:hAnsi="Leelawadee" w:cs="Leelawadee"/>
          <w:i/>
          <w:iCs/>
          <w:sz w:val="18"/>
          <w:szCs w:val="18"/>
        </w:rPr>
        <w:t xml:space="preserve"> </w:t>
      </w:r>
      <w:r w:rsidR="00D96AAF" w:rsidRPr="00D96AAF">
        <w:rPr>
          <w:rFonts w:ascii="Leelawadee" w:hAnsi="Leelawadee" w:cs="Leelawadee"/>
          <w:i/>
          <w:iCs/>
          <w:sz w:val="18"/>
          <w:szCs w:val="18"/>
          <w:u w:val="single"/>
        </w:rPr>
        <w:t>Pago de Cantidad Faltante</w:t>
      </w:r>
      <w:r w:rsidR="00D96AAF" w:rsidRPr="00D96AAF">
        <w:rPr>
          <w:rFonts w:ascii="Leelawadee" w:hAnsi="Leelawadee" w:cs="Leelawadee"/>
          <w:i/>
          <w:iCs/>
          <w:sz w:val="18"/>
          <w:szCs w:val="18"/>
        </w:rPr>
        <w:t xml:space="preserve">. </w:t>
      </w:r>
      <w:r w:rsidR="00790893">
        <w:rPr>
          <w:rFonts w:ascii="Leelawadee" w:hAnsi="Leelawadee" w:cs="Leelawadee"/>
          <w:i/>
          <w:iCs/>
          <w:sz w:val="18"/>
          <w:szCs w:val="18"/>
        </w:rPr>
        <w:t>“</w:t>
      </w:r>
      <w:r w:rsidR="00D96AAF" w:rsidRPr="00D96AAF">
        <w:rPr>
          <w:rFonts w:ascii="Leelawadee" w:hAnsi="Leelawadee" w:cs="Leelawadee"/>
          <w:i/>
          <w:iCs/>
          <w:sz w:val="18"/>
          <w:szCs w:val="18"/>
        </w:rPr>
        <w:t>Pagar con recursos ajenos al Crédito la cantidad faltante para cubrir en su totalidad el(los) pago(s) pendientes de los bienes adquiridos, en el supuesto de que el importe del Crédito no sea suficiente para cubrir los conceptos que se precisan en el presente Contrato, relativa al Destino del Importe del Crédito</w:t>
      </w:r>
      <w:r w:rsidR="00790893">
        <w:rPr>
          <w:rFonts w:ascii="Leelawadee" w:hAnsi="Leelawadee" w:cs="Leelawadee"/>
          <w:i/>
          <w:iCs/>
          <w:sz w:val="18"/>
          <w:szCs w:val="18"/>
        </w:rPr>
        <w:t>.</w:t>
      </w:r>
      <w:r w:rsidR="00D96AAF" w:rsidRPr="00D96AAF">
        <w:rPr>
          <w:rFonts w:ascii="Leelawadee" w:hAnsi="Leelawadee" w:cs="Leelawadee"/>
          <w:i/>
          <w:iCs/>
          <w:sz w:val="18"/>
          <w:szCs w:val="18"/>
        </w:rPr>
        <w:t>”</w:t>
      </w:r>
      <w:r w:rsidR="00D96AAF">
        <w:rPr>
          <w:rFonts w:ascii="Leelawadee" w:hAnsi="Leelawadee" w:cs="Leelawadee"/>
          <w:sz w:val="18"/>
          <w:szCs w:val="18"/>
        </w:rPr>
        <w:t xml:space="preserve">; </w:t>
      </w:r>
      <w:r w:rsidR="00D96AAF" w:rsidRPr="00D96AAF">
        <w:rPr>
          <w:rFonts w:ascii="Leelawadee" w:hAnsi="Leelawadee" w:cs="Leelawadee"/>
          <w:b/>
          <w:bCs/>
          <w:i/>
          <w:iCs/>
          <w:sz w:val="18"/>
          <w:szCs w:val="18"/>
        </w:rPr>
        <w:t>c)</w:t>
      </w:r>
      <w:r w:rsidR="00D96AAF" w:rsidRPr="00D96AAF">
        <w:rPr>
          <w:rFonts w:ascii="Leelawadee" w:hAnsi="Leelawadee" w:cs="Leelawadee"/>
          <w:i/>
          <w:iCs/>
          <w:sz w:val="18"/>
          <w:szCs w:val="18"/>
        </w:rPr>
        <w:t xml:space="preserve"> </w:t>
      </w:r>
      <w:r w:rsidR="00D96AAF" w:rsidRPr="00D96AAF">
        <w:rPr>
          <w:rFonts w:ascii="Leelawadee" w:hAnsi="Leelawadee" w:cs="Leelawadee"/>
          <w:i/>
          <w:iCs/>
          <w:sz w:val="18"/>
          <w:szCs w:val="18"/>
          <w:u w:val="single"/>
        </w:rPr>
        <w:t>Facilidades de Inspección.</w:t>
      </w:r>
      <w:r w:rsidR="00D96AAF" w:rsidRPr="00D96AAF">
        <w:rPr>
          <w:rFonts w:ascii="Leelawadee" w:hAnsi="Leelawadee" w:cs="Leelawadee"/>
          <w:i/>
          <w:iCs/>
          <w:sz w:val="18"/>
          <w:szCs w:val="18"/>
          <w:lang w:val="es-ES"/>
        </w:rPr>
        <w:t xml:space="preserve"> </w:t>
      </w:r>
      <w:r w:rsidR="00D96AAF">
        <w:rPr>
          <w:rFonts w:ascii="Leelawadee" w:hAnsi="Leelawadee" w:cs="Leelawadee"/>
          <w:i/>
          <w:iCs/>
          <w:sz w:val="18"/>
          <w:szCs w:val="18"/>
          <w:lang w:val="es-ES"/>
        </w:rPr>
        <w:t>“</w:t>
      </w:r>
      <w:r w:rsidR="00D96AAF" w:rsidRPr="00D96AAF">
        <w:rPr>
          <w:rFonts w:ascii="Leelawadee" w:hAnsi="Leelawadee" w:cs="Leelawadee"/>
          <w:i/>
          <w:iCs/>
          <w:sz w:val="18"/>
          <w:szCs w:val="18"/>
        </w:rPr>
        <w:t>Otorgar a</w:t>
      </w:r>
      <w:r w:rsidR="008B71C0">
        <w:rPr>
          <w:rFonts w:ascii="Leelawadee" w:hAnsi="Leelawadee" w:cs="Leelawadee"/>
          <w:i/>
          <w:iCs/>
          <w:sz w:val="18"/>
          <w:szCs w:val="18"/>
        </w:rPr>
        <w:t>l Acreditante</w:t>
      </w:r>
      <w:r w:rsidR="00D96AAF" w:rsidRPr="00D96AAF">
        <w:rPr>
          <w:rFonts w:ascii="Leelawadee" w:hAnsi="Leelawadee" w:cs="Leelawadee"/>
          <w:i/>
          <w:iCs/>
          <w:sz w:val="18"/>
          <w:szCs w:val="18"/>
        </w:rPr>
        <w:t xml:space="preserve"> las facilidades requeridas para que, en su caso, realice las inspecciones necesarias, incluida la visita física de los proyectos financiados, a efecto de verificar que el Acreditado ha cumplido en su totalidad con las acciones contempladas en el presente Contrato, relativa al Destino del Importe del Crédito</w:t>
      </w:r>
      <w:r w:rsidR="00790893">
        <w:rPr>
          <w:rFonts w:ascii="Leelawadee" w:hAnsi="Leelawadee" w:cs="Leelawadee"/>
          <w:i/>
          <w:iCs/>
          <w:sz w:val="18"/>
          <w:szCs w:val="18"/>
        </w:rPr>
        <w:t>.</w:t>
      </w:r>
      <w:r w:rsidR="00D96AAF">
        <w:rPr>
          <w:rFonts w:ascii="Leelawadee" w:hAnsi="Leelawadee" w:cs="Leelawadee"/>
          <w:i/>
          <w:iCs/>
          <w:sz w:val="18"/>
          <w:szCs w:val="18"/>
        </w:rPr>
        <w:t>”</w:t>
      </w:r>
      <w:r w:rsidR="008B71C0">
        <w:rPr>
          <w:rFonts w:ascii="Leelawadee" w:hAnsi="Leelawadee" w:cs="Leelawadee"/>
          <w:sz w:val="18"/>
          <w:szCs w:val="18"/>
        </w:rPr>
        <w:t>,</w:t>
      </w:r>
      <w:r w:rsidR="00D96AAF">
        <w:rPr>
          <w:rFonts w:ascii="Leelawadee" w:hAnsi="Leelawadee" w:cs="Leelawadee"/>
          <w:i/>
          <w:iCs/>
          <w:sz w:val="18"/>
          <w:szCs w:val="18"/>
          <w:lang w:val="es-ES"/>
        </w:rPr>
        <w:t xml:space="preserve"> </w:t>
      </w:r>
      <w:r w:rsidR="00D96AAF" w:rsidRPr="00D96AAF">
        <w:rPr>
          <w:rFonts w:ascii="Leelawadee" w:hAnsi="Leelawadee" w:cs="Leelawadee"/>
          <w:sz w:val="18"/>
          <w:szCs w:val="18"/>
          <w:lang w:val="es-ES"/>
        </w:rPr>
        <w:t>en el entendido que la consecuencia por el incumplimiento de estas obligaciones será la Aceleración Parcial.</w:t>
      </w:r>
    </w:p>
  </w:footnote>
  <w:footnote w:id="25">
    <w:p w14:paraId="3F0CF426" w14:textId="54411D5B" w:rsidR="00944177" w:rsidRPr="00944177" w:rsidRDefault="00944177" w:rsidP="00944177">
      <w:pPr>
        <w:pStyle w:val="Textonotapie"/>
        <w:jc w:val="both"/>
        <w:rPr>
          <w:rFonts w:ascii="Leelawadee" w:hAnsi="Leelawadee" w:cs="Leelawadee"/>
          <w:sz w:val="18"/>
          <w:szCs w:val="18"/>
        </w:rPr>
      </w:pPr>
      <w:r>
        <w:rPr>
          <w:rStyle w:val="Refdenotaalpie"/>
        </w:rPr>
        <w:footnoteRef/>
      </w:r>
      <w:r>
        <w:t xml:space="preserve"> </w:t>
      </w:r>
      <w:r w:rsidR="00E62D9C" w:rsidRPr="00CA3767">
        <w:rPr>
          <w:rFonts w:ascii="Leelawadee" w:hAnsi="Leelawadee" w:cs="Leelawadee"/>
          <w:sz w:val="18"/>
          <w:szCs w:val="18"/>
        </w:rPr>
        <w:t xml:space="preserve">Siempre y cuando el Licitante Ganador así lo hubiera solicitado en </w:t>
      </w:r>
      <w:r w:rsidR="00E62D9C">
        <w:rPr>
          <w:rFonts w:ascii="Leelawadee" w:hAnsi="Leelawadee" w:cs="Leelawadee"/>
          <w:sz w:val="18"/>
          <w:szCs w:val="18"/>
        </w:rPr>
        <w:t xml:space="preserve">los </w:t>
      </w:r>
      <w:r w:rsidR="00E62D9C" w:rsidRPr="00CA3767">
        <w:rPr>
          <w:rFonts w:ascii="Leelawadee" w:hAnsi="Leelawadee" w:cs="Leelawadee"/>
          <w:sz w:val="18"/>
          <w:szCs w:val="18"/>
        </w:rPr>
        <w:t>periodo</w:t>
      </w:r>
      <w:r w:rsidR="00E62D9C">
        <w:rPr>
          <w:rFonts w:ascii="Leelawadee" w:hAnsi="Leelawadee" w:cs="Leelawadee"/>
          <w:sz w:val="18"/>
          <w:szCs w:val="18"/>
        </w:rPr>
        <w:t>s</w:t>
      </w:r>
      <w:r w:rsidR="00E62D9C" w:rsidRPr="00CA3767">
        <w:rPr>
          <w:rFonts w:ascii="Leelawadee" w:hAnsi="Leelawadee" w:cs="Leelawadee"/>
          <w:sz w:val="18"/>
          <w:szCs w:val="18"/>
        </w:rPr>
        <w:t xml:space="preserve"> de preguntas</w:t>
      </w:r>
      <w:r w:rsidR="00E62D9C">
        <w:rPr>
          <w:rFonts w:ascii="Leelawadee" w:hAnsi="Leelawadee" w:cs="Leelawadee"/>
          <w:sz w:val="18"/>
          <w:szCs w:val="18"/>
        </w:rPr>
        <w:t>, solicitudes</w:t>
      </w:r>
      <w:r w:rsidR="00E62D9C" w:rsidRPr="00CA3767">
        <w:rPr>
          <w:rFonts w:ascii="Leelawadee" w:hAnsi="Leelawadee" w:cs="Leelawadee"/>
          <w:sz w:val="18"/>
          <w:szCs w:val="18"/>
        </w:rPr>
        <w:t xml:space="preserve"> y aclaraciones </w:t>
      </w:r>
      <w:r w:rsidR="00E62D9C">
        <w:rPr>
          <w:rFonts w:ascii="Leelawadee" w:hAnsi="Leelawadee" w:cs="Leelawadee"/>
          <w:sz w:val="18"/>
          <w:szCs w:val="18"/>
        </w:rPr>
        <w:t xml:space="preserve">otorgados a las Instituciones Interesadas en términos de </w:t>
      </w:r>
      <w:r w:rsidR="00E62D9C" w:rsidRPr="00CA3767">
        <w:rPr>
          <w:rFonts w:ascii="Leelawadee" w:hAnsi="Leelawadee" w:cs="Leelawadee"/>
          <w:sz w:val="18"/>
          <w:szCs w:val="18"/>
        </w:rPr>
        <w:t>las Bases de la Licitación</w:t>
      </w:r>
      <w:r w:rsidRPr="00944177">
        <w:rPr>
          <w:rFonts w:ascii="Leelawadee" w:hAnsi="Leelawadee" w:cs="Leelawadee"/>
          <w:sz w:val="18"/>
          <w:szCs w:val="18"/>
        </w:rPr>
        <w:t xml:space="preserve"> y la Secretaría lo hubiere aceptado de conformidad con las Actas de Aclaraciones, en la versión de firma del Contrato de Crédito se podrá incluir un segundo párrafo a este numeral en los siguientes términos: "</w:t>
      </w:r>
      <w:r w:rsidRPr="00944177">
        <w:rPr>
          <w:rFonts w:ascii="Leelawadee" w:hAnsi="Leelawadee" w:cs="Leelawadee"/>
          <w:i/>
          <w:iCs/>
          <w:sz w:val="18"/>
          <w:szCs w:val="18"/>
        </w:rPr>
        <w:t>En caso de que las Participaciones sean sustituidas, complementadas y/o modificadas por otros fondos, impuestos, derechos y/o ingresos provenientes de la Federación por cualquier causa, el Estado en un plazo de 90 (noventa) Días a partir de que la Federación haya hecho efectiva la modificación, en caso de ser necesario, deberá solicitar la autorización para afectar y ceder al patrimonio del Fideicomiso, el porcentaje que sea equivalente a los recursos que representa el Porcentaje de Participaciones a la fecha de suscripción de este Contrato y, en su caso, en los términos que para tales efectos acuerden el Estado y el Acreditante, realizar</w:t>
      </w:r>
      <w:r w:rsidR="00193C1F">
        <w:rPr>
          <w:rFonts w:ascii="Leelawadee" w:hAnsi="Leelawadee" w:cs="Leelawadee"/>
          <w:i/>
          <w:iCs/>
          <w:sz w:val="18"/>
          <w:szCs w:val="18"/>
        </w:rPr>
        <w:t>á</w:t>
      </w:r>
      <w:r w:rsidRPr="00944177">
        <w:rPr>
          <w:rFonts w:ascii="Leelawadee" w:hAnsi="Leelawadee" w:cs="Leelawadee"/>
          <w:i/>
          <w:iCs/>
          <w:sz w:val="18"/>
          <w:szCs w:val="18"/>
        </w:rPr>
        <w:t xml:space="preserve"> las gestione</w:t>
      </w:r>
      <w:r w:rsidR="00B84E61">
        <w:rPr>
          <w:rFonts w:ascii="Leelawadee" w:hAnsi="Leelawadee" w:cs="Leelawadee"/>
          <w:i/>
          <w:iCs/>
          <w:sz w:val="18"/>
          <w:szCs w:val="18"/>
        </w:rPr>
        <w:t>s</w:t>
      </w:r>
      <w:r w:rsidRPr="00944177">
        <w:rPr>
          <w:rFonts w:ascii="Leelawadee" w:hAnsi="Leelawadee" w:cs="Leelawadee"/>
          <w:i/>
          <w:iCs/>
          <w:sz w:val="18"/>
          <w:szCs w:val="18"/>
        </w:rPr>
        <w:t xml:space="preserve"> necesarias para su afectación como fuente de pago del Crédito</w:t>
      </w:r>
      <w:r>
        <w:rPr>
          <w:rFonts w:ascii="Leelawadee" w:hAnsi="Leelawadee" w:cs="Leelawadee"/>
          <w:sz w:val="18"/>
          <w:szCs w:val="18"/>
        </w:rPr>
        <w:t>.</w:t>
      </w:r>
      <w:r w:rsidRPr="00944177">
        <w:rPr>
          <w:rFonts w:ascii="Leelawadee" w:hAnsi="Leelawadee" w:cs="Leelawadee"/>
          <w:sz w:val="18"/>
          <w:szCs w:val="18"/>
        </w:rPr>
        <w:t>”</w:t>
      </w:r>
    </w:p>
  </w:footnote>
  <w:footnote w:id="26">
    <w:p w14:paraId="4198262D" w14:textId="12065FFB" w:rsidR="00673170" w:rsidRPr="00673170" w:rsidRDefault="00673170" w:rsidP="00673170">
      <w:pPr>
        <w:pStyle w:val="Textonotapie"/>
        <w:jc w:val="both"/>
      </w:pPr>
      <w:r>
        <w:rPr>
          <w:rStyle w:val="Refdenotaalpie"/>
        </w:rPr>
        <w:footnoteRef/>
      </w:r>
      <w:r>
        <w:t xml:space="preserve"> </w:t>
      </w:r>
      <w:r w:rsidR="00E62D9C" w:rsidRPr="00CA3767">
        <w:rPr>
          <w:rFonts w:ascii="Leelawadee" w:hAnsi="Leelawadee" w:cs="Leelawadee"/>
          <w:sz w:val="18"/>
          <w:szCs w:val="18"/>
        </w:rPr>
        <w:t xml:space="preserve">Siempre y cuando el Licitante Ganador así lo hubiera solicitado en </w:t>
      </w:r>
      <w:r w:rsidR="00E62D9C">
        <w:rPr>
          <w:rFonts w:ascii="Leelawadee" w:hAnsi="Leelawadee" w:cs="Leelawadee"/>
          <w:sz w:val="18"/>
          <w:szCs w:val="18"/>
        </w:rPr>
        <w:t xml:space="preserve">los </w:t>
      </w:r>
      <w:r w:rsidR="00E62D9C" w:rsidRPr="00CA3767">
        <w:rPr>
          <w:rFonts w:ascii="Leelawadee" w:hAnsi="Leelawadee" w:cs="Leelawadee"/>
          <w:sz w:val="18"/>
          <w:szCs w:val="18"/>
        </w:rPr>
        <w:t>periodo</w:t>
      </w:r>
      <w:r w:rsidR="00E62D9C">
        <w:rPr>
          <w:rFonts w:ascii="Leelawadee" w:hAnsi="Leelawadee" w:cs="Leelawadee"/>
          <w:sz w:val="18"/>
          <w:szCs w:val="18"/>
        </w:rPr>
        <w:t>s</w:t>
      </w:r>
      <w:r w:rsidR="00E62D9C" w:rsidRPr="00CA3767">
        <w:rPr>
          <w:rFonts w:ascii="Leelawadee" w:hAnsi="Leelawadee" w:cs="Leelawadee"/>
          <w:sz w:val="18"/>
          <w:szCs w:val="18"/>
        </w:rPr>
        <w:t xml:space="preserve"> de preguntas</w:t>
      </w:r>
      <w:r w:rsidR="00E62D9C">
        <w:rPr>
          <w:rFonts w:ascii="Leelawadee" w:hAnsi="Leelawadee" w:cs="Leelawadee"/>
          <w:sz w:val="18"/>
          <w:szCs w:val="18"/>
        </w:rPr>
        <w:t>, solicitudes</w:t>
      </w:r>
      <w:r w:rsidR="00E62D9C" w:rsidRPr="00CA3767">
        <w:rPr>
          <w:rFonts w:ascii="Leelawadee" w:hAnsi="Leelawadee" w:cs="Leelawadee"/>
          <w:sz w:val="18"/>
          <w:szCs w:val="18"/>
        </w:rPr>
        <w:t xml:space="preserve"> y aclaraciones </w:t>
      </w:r>
      <w:r w:rsidR="00E62D9C">
        <w:rPr>
          <w:rFonts w:ascii="Leelawadee" w:hAnsi="Leelawadee" w:cs="Leelawadee"/>
          <w:sz w:val="18"/>
          <w:szCs w:val="18"/>
        </w:rPr>
        <w:t xml:space="preserve">otorgados a las Instituciones Interesadas en términos de </w:t>
      </w:r>
      <w:r w:rsidR="00E62D9C" w:rsidRPr="00CA3767">
        <w:rPr>
          <w:rFonts w:ascii="Leelawadee" w:hAnsi="Leelawadee" w:cs="Leelawadee"/>
          <w:sz w:val="18"/>
          <w:szCs w:val="18"/>
        </w:rPr>
        <w:t>las Bases de la Licitación</w:t>
      </w:r>
      <w:r w:rsidR="00D65249" w:rsidRPr="00CA3767">
        <w:rPr>
          <w:rFonts w:ascii="Leelawadee" w:hAnsi="Leelawadee" w:cs="Leelawadee"/>
          <w:sz w:val="18"/>
          <w:szCs w:val="18"/>
        </w:rPr>
        <w:t xml:space="preserve"> y la Secretaría lo hubiere aceptado de conformidad con las Actas de Aclaraciones, en la versión de firma del Contrato de Crédito se podrá</w:t>
      </w:r>
      <w:r w:rsidR="00BE4E15">
        <w:rPr>
          <w:rFonts w:ascii="Leelawadee" w:hAnsi="Leelawadee" w:cs="Leelawadee"/>
          <w:sz w:val="18"/>
          <w:szCs w:val="18"/>
        </w:rPr>
        <w:t xml:space="preserve"> eliminar esta obligación de hacer y, en consecuencia, ajustar la Cláusula Décima Tercera para eliminar el incumplimiento de dicha obligación como Causa de Aceleración Parcial.</w:t>
      </w:r>
    </w:p>
  </w:footnote>
  <w:footnote w:id="27">
    <w:p w14:paraId="68D55388" w14:textId="6D352FE2" w:rsidR="00BE4E15" w:rsidRPr="00542A70" w:rsidRDefault="00BE4E15" w:rsidP="00BE4E15">
      <w:pPr>
        <w:pStyle w:val="Textonotapie"/>
        <w:jc w:val="both"/>
      </w:pPr>
      <w:r>
        <w:rPr>
          <w:rStyle w:val="Refdenotaalpie"/>
        </w:rPr>
        <w:footnoteRef/>
      </w:r>
      <w:r>
        <w:t xml:space="preserve"> </w:t>
      </w:r>
      <w:r w:rsidR="005D14F0" w:rsidRPr="00CA3767">
        <w:rPr>
          <w:rFonts w:ascii="Leelawadee" w:hAnsi="Leelawadee" w:cs="Leelawadee"/>
          <w:sz w:val="18"/>
          <w:szCs w:val="18"/>
        </w:rPr>
        <w:t xml:space="preserve">Siempre y cuando el Licitante Ganador así lo hubiera solicitado en </w:t>
      </w:r>
      <w:r w:rsidR="005D14F0">
        <w:rPr>
          <w:rFonts w:ascii="Leelawadee" w:hAnsi="Leelawadee" w:cs="Leelawadee"/>
          <w:sz w:val="18"/>
          <w:szCs w:val="18"/>
        </w:rPr>
        <w:t xml:space="preserve">los </w:t>
      </w:r>
      <w:r w:rsidR="005D14F0" w:rsidRPr="00CA3767">
        <w:rPr>
          <w:rFonts w:ascii="Leelawadee" w:hAnsi="Leelawadee" w:cs="Leelawadee"/>
          <w:sz w:val="18"/>
          <w:szCs w:val="18"/>
        </w:rPr>
        <w:t>periodo</w:t>
      </w:r>
      <w:r w:rsidR="005D14F0">
        <w:rPr>
          <w:rFonts w:ascii="Leelawadee" w:hAnsi="Leelawadee" w:cs="Leelawadee"/>
          <w:sz w:val="18"/>
          <w:szCs w:val="18"/>
        </w:rPr>
        <w:t>s</w:t>
      </w:r>
      <w:r w:rsidR="005D14F0" w:rsidRPr="00CA3767">
        <w:rPr>
          <w:rFonts w:ascii="Leelawadee" w:hAnsi="Leelawadee" w:cs="Leelawadee"/>
          <w:sz w:val="18"/>
          <w:szCs w:val="18"/>
        </w:rPr>
        <w:t xml:space="preserve"> de preguntas</w:t>
      </w:r>
      <w:r w:rsidR="005D14F0">
        <w:rPr>
          <w:rFonts w:ascii="Leelawadee" w:hAnsi="Leelawadee" w:cs="Leelawadee"/>
          <w:sz w:val="18"/>
          <w:szCs w:val="18"/>
        </w:rPr>
        <w:t>, solicitudes</w:t>
      </w:r>
      <w:r w:rsidR="005D14F0" w:rsidRPr="00CA3767">
        <w:rPr>
          <w:rFonts w:ascii="Leelawadee" w:hAnsi="Leelawadee" w:cs="Leelawadee"/>
          <w:sz w:val="18"/>
          <w:szCs w:val="18"/>
        </w:rPr>
        <w:t xml:space="preserve"> y aclaraciones </w:t>
      </w:r>
      <w:r w:rsidR="005D14F0">
        <w:rPr>
          <w:rFonts w:ascii="Leelawadee" w:hAnsi="Leelawadee" w:cs="Leelawadee"/>
          <w:sz w:val="18"/>
          <w:szCs w:val="18"/>
        </w:rPr>
        <w:t xml:space="preserve">otorgados a las Instituciones Interesadas en términos de </w:t>
      </w:r>
      <w:r w:rsidR="005D14F0" w:rsidRPr="00CA3767">
        <w:rPr>
          <w:rFonts w:ascii="Leelawadee" w:hAnsi="Leelawadee" w:cs="Leelawadee"/>
          <w:sz w:val="18"/>
          <w:szCs w:val="18"/>
        </w:rPr>
        <w:t>las Bases de la Licitación</w:t>
      </w:r>
      <w:r w:rsidR="00D65249" w:rsidRPr="00CA3767">
        <w:rPr>
          <w:rFonts w:ascii="Leelawadee" w:hAnsi="Leelawadee" w:cs="Leelawadee"/>
          <w:sz w:val="18"/>
          <w:szCs w:val="18"/>
        </w:rPr>
        <w:t xml:space="preserve"> y la Secretaría lo hubiere aceptado de conformidad con las Actas de Aclaraciones, en la versión de firma del Contrato de Crédito se podrá</w:t>
      </w:r>
      <w:r>
        <w:rPr>
          <w:rFonts w:ascii="Leelawadee" w:hAnsi="Leelawadee" w:cs="Leelawadee"/>
          <w:sz w:val="18"/>
          <w:szCs w:val="18"/>
        </w:rPr>
        <w:t xml:space="preserve"> eliminar esta obligación de hacer y, en consecuencia, ajustar la Cláusula Décima </w:t>
      </w:r>
      <w:r w:rsidR="00A05970">
        <w:rPr>
          <w:rFonts w:ascii="Leelawadee" w:hAnsi="Leelawadee" w:cs="Leelawadee"/>
          <w:sz w:val="18"/>
          <w:szCs w:val="18"/>
        </w:rPr>
        <w:t xml:space="preserve">Cuarta </w:t>
      </w:r>
      <w:r>
        <w:rPr>
          <w:rFonts w:ascii="Leelawadee" w:hAnsi="Leelawadee" w:cs="Leelawadee"/>
          <w:sz w:val="18"/>
          <w:szCs w:val="18"/>
        </w:rPr>
        <w:t xml:space="preserve">para eliminar el </w:t>
      </w:r>
      <w:r w:rsidRPr="00542A70">
        <w:rPr>
          <w:rFonts w:ascii="Leelawadee" w:hAnsi="Leelawadee" w:cs="Leelawadee"/>
          <w:sz w:val="18"/>
          <w:szCs w:val="18"/>
        </w:rPr>
        <w:t xml:space="preserve">incumplimiento de dicha obligación como Causa de </w:t>
      </w:r>
      <w:r w:rsidR="00A05970" w:rsidRPr="00542A70">
        <w:rPr>
          <w:rFonts w:ascii="Leelawadee" w:hAnsi="Leelawadee" w:cs="Leelawadee"/>
          <w:sz w:val="18"/>
          <w:szCs w:val="18"/>
        </w:rPr>
        <w:t>Vencimiento Anticipado</w:t>
      </w:r>
      <w:r w:rsidRPr="00542A70">
        <w:rPr>
          <w:rFonts w:ascii="Leelawadee" w:hAnsi="Leelawadee" w:cs="Leelawadee"/>
          <w:sz w:val="18"/>
          <w:szCs w:val="18"/>
        </w:rPr>
        <w:t>.</w:t>
      </w:r>
    </w:p>
  </w:footnote>
  <w:footnote w:id="28">
    <w:p w14:paraId="39EE11A9" w14:textId="7A798CA2" w:rsidR="00CF2A9B" w:rsidRPr="004B6858" w:rsidRDefault="00CF2A9B" w:rsidP="006E0608">
      <w:pPr>
        <w:pStyle w:val="Textonotapie"/>
        <w:jc w:val="both"/>
        <w:rPr>
          <w:rFonts w:ascii="Leelawadee" w:hAnsi="Leelawadee" w:cs="Leelawadee"/>
          <w:sz w:val="18"/>
          <w:szCs w:val="18"/>
        </w:rPr>
      </w:pPr>
      <w:r w:rsidRPr="00542A70">
        <w:rPr>
          <w:rStyle w:val="Refdenotaalpie"/>
        </w:rPr>
        <w:footnoteRef/>
      </w:r>
      <w:r w:rsidRPr="00542A70">
        <w:t xml:space="preserve"> </w:t>
      </w:r>
      <w:r w:rsidR="006E0608" w:rsidRPr="00542A70">
        <w:rPr>
          <w:rFonts w:ascii="Leelawadee" w:hAnsi="Leelawadee" w:cs="Leelawadee"/>
          <w:sz w:val="18"/>
          <w:szCs w:val="18"/>
        </w:rPr>
        <w:t xml:space="preserve">En atención a los ajustes que resulten procedentes a la Cláusula Décima Segunda del Contrato de conformidad con las notas al pie </w:t>
      </w:r>
      <w:r w:rsidR="00C33FE1" w:rsidRPr="00542A70">
        <w:rPr>
          <w:rFonts w:ascii="Leelawadee" w:hAnsi="Leelawadee" w:cs="Leelawadee"/>
          <w:sz w:val="18"/>
          <w:szCs w:val="18"/>
        </w:rPr>
        <w:t>22</w:t>
      </w:r>
      <w:r w:rsidR="006E0608" w:rsidRPr="00542A70">
        <w:rPr>
          <w:rFonts w:ascii="Leelawadee" w:hAnsi="Leelawadee" w:cs="Leelawadee"/>
          <w:sz w:val="18"/>
          <w:szCs w:val="18"/>
        </w:rPr>
        <w:t xml:space="preserve"> y </w:t>
      </w:r>
      <w:r w:rsidR="00C33FE1" w:rsidRPr="00542A70">
        <w:rPr>
          <w:rFonts w:ascii="Leelawadee" w:hAnsi="Leelawadee" w:cs="Leelawadee"/>
          <w:sz w:val="18"/>
          <w:szCs w:val="18"/>
        </w:rPr>
        <w:t>23</w:t>
      </w:r>
      <w:r w:rsidR="006E0608" w:rsidRPr="004B6858">
        <w:rPr>
          <w:rFonts w:ascii="Leelawadee" w:hAnsi="Leelawadee" w:cs="Leelawadee"/>
          <w:sz w:val="18"/>
          <w:szCs w:val="18"/>
        </w:rPr>
        <w:t>, se adicionarán como Causas de Aceleración Parcial los supuestos que correspondan.</w:t>
      </w:r>
    </w:p>
  </w:footnote>
  <w:footnote w:id="29">
    <w:p w14:paraId="32DD7182" w14:textId="0ACB149F" w:rsidR="00BB025F" w:rsidRPr="00BB025F" w:rsidRDefault="00BB025F" w:rsidP="00BB025F">
      <w:pPr>
        <w:pStyle w:val="Textonotapie"/>
        <w:jc w:val="both"/>
      </w:pPr>
      <w:r>
        <w:rPr>
          <w:rStyle w:val="Refdenotaalpie"/>
        </w:rPr>
        <w:footnoteRef/>
      </w:r>
      <w:r>
        <w:t xml:space="preserve"> </w:t>
      </w:r>
      <w:r w:rsidR="005D14F0" w:rsidRPr="00CA3767">
        <w:rPr>
          <w:rFonts w:ascii="Leelawadee" w:hAnsi="Leelawadee" w:cs="Leelawadee"/>
          <w:sz w:val="18"/>
          <w:szCs w:val="18"/>
        </w:rPr>
        <w:t xml:space="preserve">Siempre y cuando el Licitante Ganador así lo hubiera solicitado en </w:t>
      </w:r>
      <w:r w:rsidR="005D14F0">
        <w:rPr>
          <w:rFonts w:ascii="Leelawadee" w:hAnsi="Leelawadee" w:cs="Leelawadee"/>
          <w:sz w:val="18"/>
          <w:szCs w:val="18"/>
        </w:rPr>
        <w:t xml:space="preserve">los </w:t>
      </w:r>
      <w:r w:rsidR="005D14F0" w:rsidRPr="00CA3767">
        <w:rPr>
          <w:rFonts w:ascii="Leelawadee" w:hAnsi="Leelawadee" w:cs="Leelawadee"/>
          <w:sz w:val="18"/>
          <w:szCs w:val="18"/>
        </w:rPr>
        <w:t>periodo</w:t>
      </w:r>
      <w:r w:rsidR="005D14F0">
        <w:rPr>
          <w:rFonts w:ascii="Leelawadee" w:hAnsi="Leelawadee" w:cs="Leelawadee"/>
          <w:sz w:val="18"/>
          <w:szCs w:val="18"/>
        </w:rPr>
        <w:t>s</w:t>
      </w:r>
      <w:r w:rsidR="005D14F0" w:rsidRPr="00CA3767">
        <w:rPr>
          <w:rFonts w:ascii="Leelawadee" w:hAnsi="Leelawadee" w:cs="Leelawadee"/>
          <w:sz w:val="18"/>
          <w:szCs w:val="18"/>
        </w:rPr>
        <w:t xml:space="preserve"> de preguntas</w:t>
      </w:r>
      <w:r w:rsidR="005D14F0">
        <w:rPr>
          <w:rFonts w:ascii="Leelawadee" w:hAnsi="Leelawadee" w:cs="Leelawadee"/>
          <w:sz w:val="18"/>
          <w:szCs w:val="18"/>
        </w:rPr>
        <w:t>, solicitudes</w:t>
      </w:r>
      <w:r w:rsidR="005D14F0" w:rsidRPr="00CA3767">
        <w:rPr>
          <w:rFonts w:ascii="Leelawadee" w:hAnsi="Leelawadee" w:cs="Leelawadee"/>
          <w:sz w:val="18"/>
          <w:szCs w:val="18"/>
        </w:rPr>
        <w:t xml:space="preserve"> y aclaraciones </w:t>
      </w:r>
      <w:r w:rsidR="005D14F0">
        <w:rPr>
          <w:rFonts w:ascii="Leelawadee" w:hAnsi="Leelawadee" w:cs="Leelawadee"/>
          <w:sz w:val="18"/>
          <w:szCs w:val="18"/>
        </w:rPr>
        <w:t xml:space="preserve">otorgados a las Instituciones Interesadas en términos de </w:t>
      </w:r>
      <w:r w:rsidR="005D14F0" w:rsidRPr="00CA3767">
        <w:rPr>
          <w:rFonts w:ascii="Leelawadee" w:hAnsi="Leelawadee" w:cs="Leelawadee"/>
          <w:sz w:val="18"/>
          <w:szCs w:val="18"/>
        </w:rPr>
        <w:t>las Bases de la Licitación</w:t>
      </w:r>
      <w:r w:rsidR="00D65249" w:rsidRPr="00CA3767">
        <w:rPr>
          <w:rFonts w:ascii="Leelawadee" w:hAnsi="Leelawadee" w:cs="Leelawadee"/>
          <w:sz w:val="18"/>
          <w:szCs w:val="18"/>
        </w:rPr>
        <w:t xml:space="preserve"> y la Secretaría lo hubiere aceptado de conformidad con las Actas de Aclaraciones, en la versión de firma del Contrato de Crédito se podrá</w:t>
      </w:r>
      <w:r>
        <w:rPr>
          <w:rFonts w:ascii="Leelawadee" w:hAnsi="Leelawadee" w:cs="Leelawadee"/>
          <w:sz w:val="18"/>
          <w:szCs w:val="18"/>
        </w:rPr>
        <w:t xml:space="preserve"> adicionar como Causa de Aceleración Parcial el incumplimiento a la obligación de hacer prevista en el numeral 12.1.1 de la Cláusula Décima Segunda, eliminado dicho supuesto dentro de las Causa de Vencimiento Anticipado </w:t>
      </w:r>
      <w:r w:rsidR="004B5EE4">
        <w:rPr>
          <w:rFonts w:ascii="Leelawadee" w:hAnsi="Leelawadee" w:cs="Leelawadee"/>
          <w:sz w:val="18"/>
          <w:szCs w:val="18"/>
        </w:rPr>
        <w:t xml:space="preserve">estipuladas </w:t>
      </w:r>
      <w:r>
        <w:rPr>
          <w:rFonts w:ascii="Leelawadee" w:hAnsi="Leelawadee" w:cs="Leelawadee"/>
          <w:sz w:val="18"/>
          <w:szCs w:val="18"/>
        </w:rPr>
        <w:t>en la Cláusula Décima Cuarta del Contrato de Crédito.</w:t>
      </w:r>
    </w:p>
  </w:footnote>
  <w:footnote w:id="30">
    <w:p w14:paraId="2C91436E" w14:textId="7E451F66" w:rsidR="006E0608" w:rsidRPr="004B6858" w:rsidRDefault="006E0608" w:rsidP="006E0608">
      <w:pPr>
        <w:pStyle w:val="Textonotapie"/>
        <w:jc w:val="both"/>
        <w:rPr>
          <w:rFonts w:ascii="Leelawadee" w:hAnsi="Leelawadee" w:cs="Leelawadee"/>
          <w:sz w:val="18"/>
          <w:szCs w:val="18"/>
        </w:rPr>
      </w:pPr>
      <w:r>
        <w:rPr>
          <w:rStyle w:val="Refdenotaalpie"/>
        </w:rPr>
        <w:footnoteRef/>
      </w:r>
      <w:r>
        <w:t xml:space="preserve"> </w:t>
      </w:r>
      <w:r w:rsidRPr="004B6858">
        <w:rPr>
          <w:rFonts w:ascii="Leelawadee" w:hAnsi="Leelawadee" w:cs="Leelawadee"/>
          <w:sz w:val="18"/>
          <w:szCs w:val="18"/>
        </w:rPr>
        <w:t xml:space="preserve">En el caso que proceda el cambio de consecuencia al incumplimiento de la obligación en materia de </w:t>
      </w:r>
      <w:r w:rsidR="00A05970">
        <w:rPr>
          <w:rFonts w:ascii="Leelawadee" w:hAnsi="Leelawadee" w:cs="Leelawadee"/>
          <w:sz w:val="18"/>
          <w:szCs w:val="18"/>
        </w:rPr>
        <w:t>D</w:t>
      </w:r>
      <w:r w:rsidRPr="004B6858">
        <w:rPr>
          <w:rFonts w:ascii="Leelawadee" w:hAnsi="Leelawadee" w:cs="Leelawadee"/>
          <w:sz w:val="18"/>
          <w:szCs w:val="18"/>
        </w:rPr>
        <w:t xml:space="preserve">estino </w:t>
      </w:r>
      <w:r w:rsidR="00A05970">
        <w:rPr>
          <w:rFonts w:ascii="Leelawadee" w:hAnsi="Leelawadee" w:cs="Leelawadee"/>
          <w:sz w:val="18"/>
          <w:szCs w:val="18"/>
        </w:rPr>
        <w:t xml:space="preserve">del Crédito </w:t>
      </w:r>
      <w:r w:rsidRPr="004B6858">
        <w:rPr>
          <w:rFonts w:ascii="Leelawadee" w:hAnsi="Leelawadee" w:cs="Leelawadee"/>
          <w:sz w:val="18"/>
          <w:szCs w:val="18"/>
        </w:rPr>
        <w:t xml:space="preserve">y/o se elimine la obligación de Adhesión al Sistema de Coordinación Fiscal de conformidad con las notas al </w:t>
      </w:r>
      <w:r w:rsidRPr="00542A70">
        <w:rPr>
          <w:rFonts w:ascii="Leelawadee" w:hAnsi="Leelawadee" w:cs="Leelawadee"/>
          <w:sz w:val="18"/>
          <w:szCs w:val="18"/>
        </w:rPr>
        <w:t xml:space="preserve">pie </w:t>
      </w:r>
      <w:r w:rsidR="00C33FE1" w:rsidRPr="00542A70">
        <w:rPr>
          <w:rFonts w:ascii="Leelawadee" w:hAnsi="Leelawadee" w:cs="Leelawadee"/>
          <w:sz w:val="18"/>
          <w:szCs w:val="18"/>
        </w:rPr>
        <w:t xml:space="preserve">26 </w:t>
      </w:r>
      <w:r w:rsidR="00BC4B07" w:rsidRPr="00542A70">
        <w:rPr>
          <w:rFonts w:ascii="Leelawadee" w:hAnsi="Leelawadee" w:cs="Leelawadee"/>
          <w:sz w:val="18"/>
          <w:szCs w:val="18"/>
        </w:rPr>
        <w:t xml:space="preserve">y/o </w:t>
      </w:r>
      <w:r w:rsidR="00C33FE1" w:rsidRPr="00542A70">
        <w:rPr>
          <w:rFonts w:ascii="Leelawadee" w:hAnsi="Leelawadee" w:cs="Leelawadee"/>
          <w:sz w:val="18"/>
          <w:szCs w:val="18"/>
        </w:rPr>
        <w:t>28</w:t>
      </w:r>
      <w:r w:rsidRPr="00542A70">
        <w:rPr>
          <w:rFonts w:ascii="Leelawadee" w:hAnsi="Leelawadee" w:cs="Leelawadee"/>
          <w:sz w:val="18"/>
          <w:szCs w:val="18"/>
        </w:rPr>
        <w:t>, se eliminarán</w:t>
      </w:r>
      <w:r w:rsidRPr="004B6858">
        <w:rPr>
          <w:rFonts w:ascii="Leelawadee" w:hAnsi="Leelawadee" w:cs="Leelawadee"/>
          <w:sz w:val="18"/>
          <w:szCs w:val="18"/>
        </w:rPr>
        <w:t xml:space="preserve"> los supuestos correspondientes </w:t>
      </w:r>
      <w:r w:rsidR="00BC4B07" w:rsidRPr="004B6858">
        <w:rPr>
          <w:rFonts w:ascii="Leelawadee" w:hAnsi="Leelawadee" w:cs="Leelawadee"/>
          <w:sz w:val="18"/>
          <w:szCs w:val="18"/>
        </w:rPr>
        <w:t>como causas de vencimiento anticipado</w:t>
      </w:r>
      <w:r w:rsidRPr="004B6858">
        <w:rPr>
          <w:rFonts w:ascii="Leelawadee" w:hAnsi="Leelawadee" w:cs="Leelawadee"/>
          <w:sz w:val="18"/>
          <w:szCs w:val="18"/>
        </w:rPr>
        <w:t>.</w:t>
      </w:r>
    </w:p>
  </w:footnote>
  <w:footnote w:id="31">
    <w:p w14:paraId="31AA5715" w14:textId="77777777" w:rsidR="0005743E" w:rsidRPr="00116BDC" w:rsidRDefault="0005743E" w:rsidP="0005743E">
      <w:pPr>
        <w:pStyle w:val="Textonotapie"/>
        <w:rPr>
          <w:rFonts w:ascii="Leelawadee" w:hAnsi="Leelawadee" w:cs="Leelawadee"/>
          <w:sz w:val="18"/>
          <w:szCs w:val="18"/>
        </w:rPr>
      </w:pPr>
      <w:r>
        <w:rPr>
          <w:rStyle w:val="Refdenotaalpie"/>
        </w:rPr>
        <w:footnoteRef/>
      </w:r>
      <w:r>
        <w:t xml:space="preserve"> </w:t>
      </w:r>
      <w:r w:rsidRPr="00116BDC">
        <w:rPr>
          <w:rFonts w:ascii="Leelawadee" w:hAnsi="Leelawadee" w:cs="Leelawadee"/>
          <w:sz w:val="18"/>
          <w:szCs w:val="18"/>
        </w:rPr>
        <w:t>En el caso del Segmento de Financiamiento IPP.</w:t>
      </w:r>
    </w:p>
  </w:footnote>
  <w:footnote w:id="32">
    <w:p w14:paraId="6EDB9538" w14:textId="145B15C1" w:rsidR="0005743E" w:rsidRPr="00116BDC" w:rsidRDefault="0005743E" w:rsidP="0005743E">
      <w:pPr>
        <w:pStyle w:val="Textonotapie"/>
        <w:rPr>
          <w:rFonts w:ascii="Leelawadee" w:hAnsi="Leelawadee" w:cs="Leelawadee"/>
          <w:sz w:val="18"/>
          <w:szCs w:val="18"/>
        </w:rPr>
      </w:pPr>
      <w:r>
        <w:rPr>
          <w:rStyle w:val="Refdenotaalpie"/>
        </w:rPr>
        <w:footnoteRef/>
      </w:r>
      <w:r>
        <w:t xml:space="preserve"> </w:t>
      </w:r>
      <w:r w:rsidRPr="00116BDC">
        <w:rPr>
          <w:rFonts w:ascii="Leelawadee" w:hAnsi="Leelawadee" w:cs="Leelawadee"/>
          <w:sz w:val="18"/>
          <w:szCs w:val="18"/>
        </w:rPr>
        <w:t xml:space="preserve">En el caso del Segmento </w:t>
      </w:r>
      <w:r w:rsidR="00F669D6">
        <w:rPr>
          <w:rFonts w:ascii="Leelawadee" w:hAnsi="Leelawadee" w:cs="Leelawadee"/>
          <w:sz w:val="18"/>
          <w:szCs w:val="18"/>
        </w:rPr>
        <w:t xml:space="preserve">de Financiamiento </w:t>
      </w:r>
      <w:r w:rsidRPr="00116BDC">
        <w:rPr>
          <w:rFonts w:ascii="Leelawadee" w:hAnsi="Leelawadee" w:cs="Leelawadee"/>
          <w:sz w:val="18"/>
          <w:szCs w:val="18"/>
        </w:rPr>
        <w:t>para Refinanciamiento.</w:t>
      </w:r>
    </w:p>
  </w:footnote>
  <w:footnote w:id="33">
    <w:p w14:paraId="687EF4B2" w14:textId="5F1A22D0" w:rsidR="004A2264" w:rsidRPr="004A2264" w:rsidRDefault="004A2264" w:rsidP="004A2264">
      <w:pPr>
        <w:pStyle w:val="Textonotapie"/>
        <w:jc w:val="both"/>
      </w:pPr>
      <w:r>
        <w:rPr>
          <w:rStyle w:val="Refdenotaalpie"/>
        </w:rPr>
        <w:footnoteRef/>
      </w:r>
      <w:r>
        <w:t xml:space="preserve"> </w:t>
      </w:r>
      <w:r w:rsidR="005D14F0" w:rsidRPr="00CA3767">
        <w:rPr>
          <w:rFonts w:ascii="Leelawadee" w:hAnsi="Leelawadee" w:cs="Leelawadee"/>
          <w:sz w:val="18"/>
          <w:szCs w:val="18"/>
        </w:rPr>
        <w:t xml:space="preserve">Siempre y cuando el Licitante Ganador así lo hubiera solicitado en </w:t>
      </w:r>
      <w:r w:rsidR="005D14F0">
        <w:rPr>
          <w:rFonts w:ascii="Leelawadee" w:hAnsi="Leelawadee" w:cs="Leelawadee"/>
          <w:sz w:val="18"/>
          <w:szCs w:val="18"/>
        </w:rPr>
        <w:t xml:space="preserve">los </w:t>
      </w:r>
      <w:r w:rsidR="005D14F0" w:rsidRPr="00CA3767">
        <w:rPr>
          <w:rFonts w:ascii="Leelawadee" w:hAnsi="Leelawadee" w:cs="Leelawadee"/>
          <w:sz w:val="18"/>
          <w:szCs w:val="18"/>
        </w:rPr>
        <w:t>periodo</w:t>
      </w:r>
      <w:r w:rsidR="005D14F0">
        <w:rPr>
          <w:rFonts w:ascii="Leelawadee" w:hAnsi="Leelawadee" w:cs="Leelawadee"/>
          <w:sz w:val="18"/>
          <w:szCs w:val="18"/>
        </w:rPr>
        <w:t>s</w:t>
      </w:r>
      <w:r w:rsidR="005D14F0" w:rsidRPr="00CA3767">
        <w:rPr>
          <w:rFonts w:ascii="Leelawadee" w:hAnsi="Leelawadee" w:cs="Leelawadee"/>
          <w:sz w:val="18"/>
          <w:szCs w:val="18"/>
        </w:rPr>
        <w:t xml:space="preserve"> de preguntas</w:t>
      </w:r>
      <w:r w:rsidR="005D14F0">
        <w:rPr>
          <w:rFonts w:ascii="Leelawadee" w:hAnsi="Leelawadee" w:cs="Leelawadee"/>
          <w:sz w:val="18"/>
          <w:szCs w:val="18"/>
        </w:rPr>
        <w:t>, solicitudes</w:t>
      </w:r>
      <w:r w:rsidR="005D14F0" w:rsidRPr="00CA3767">
        <w:rPr>
          <w:rFonts w:ascii="Leelawadee" w:hAnsi="Leelawadee" w:cs="Leelawadee"/>
          <w:sz w:val="18"/>
          <w:szCs w:val="18"/>
        </w:rPr>
        <w:t xml:space="preserve"> y aclaraciones </w:t>
      </w:r>
      <w:r w:rsidR="005D14F0">
        <w:rPr>
          <w:rFonts w:ascii="Leelawadee" w:hAnsi="Leelawadee" w:cs="Leelawadee"/>
          <w:sz w:val="18"/>
          <w:szCs w:val="18"/>
        </w:rPr>
        <w:t xml:space="preserve">otorgados a las Instituciones Interesadas en términos de </w:t>
      </w:r>
      <w:r w:rsidR="005D14F0" w:rsidRPr="00CA3767">
        <w:rPr>
          <w:rFonts w:ascii="Leelawadee" w:hAnsi="Leelawadee" w:cs="Leelawadee"/>
          <w:sz w:val="18"/>
          <w:szCs w:val="18"/>
        </w:rPr>
        <w:t>las Bases de la Licitación</w:t>
      </w:r>
      <w:r w:rsidR="00D65249" w:rsidRPr="00CA3767">
        <w:rPr>
          <w:rFonts w:ascii="Leelawadee" w:hAnsi="Leelawadee" w:cs="Leelawadee"/>
          <w:sz w:val="18"/>
          <w:szCs w:val="18"/>
        </w:rPr>
        <w:t xml:space="preserve"> y la Secretaría lo hubiere aceptado de conformidad con las Actas de Aclaraciones, en la versión de firma del Contrato de Crédito se podrá</w:t>
      </w:r>
      <w:r>
        <w:rPr>
          <w:rFonts w:ascii="Leelawadee" w:hAnsi="Leelawadee" w:cs="Leelawadee"/>
          <w:sz w:val="18"/>
          <w:szCs w:val="18"/>
        </w:rPr>
        <w:t xml:space="preserve"> precisar que dicha reconstitución deberá realizarse, en todo caso, siempre de manera previa a la siguiente fecha de pago.</w:t>
      </w:r>
    </w:p>
  </w:footnote>
  <w:footnote w:id="34">
    <w:p w14:paraId="5F4336D6" w14:textId="649BC9DD" w:rsidR="00305F47" w:rsidRPr="00305F47" w:rsidRDefault="00305F47" w:rsidP="00305F47">
      <w:pPr>
        <w:pStyle w:val="Textonotapie"/>
        <w:jc w:val="both"/>
        <w:rPr>
          <w:rFonts w:ascii="Leelawadee" w:hAnsi="Leelawadee" w:cs="Leelawadee"/>
          <w:i/>
          <w:iCs/>
          <w:sz w:val="18"/>
          <w:szCs w:val="18"/>
        </w:rPr>
      </w:pPr>
      <w:r>
        <w:rPr>
          <w:rStyle w:val="Refdenotaalpie"/>
        </w:rPr>
        <w:footnoteRef/>
      </w:r>
      <w:r>
        <w:t xml:space="preserve"> </w:t>
      </w:r>
      <w:r w:rsidR="005D14F0" w:rsidRPr="00CA3767">
        <w:rPr>
          <w:rFonts w:ascii="Leelawadee" w:hAnsi="Leelawadee" w:cs="Leelawadee"/>
          <w:sz w:val="18"/>
          <w:szCs w:val="18"/>
        </w:rPr>
        <w:t xml:space="preserve">Siempre y cuando el Licitante Ganador así lo hubiera solicitado en </w:t>
      </w:r>
      <w:r w:rsidR="005D14F0">
        <w:rPr>
          <w:rFonts w:ascii="Leelawadee" w:hAnsi="Leelawadee" w:cs="Leelawadee"/>
          <w:sz w:val="18"/>
          <w:szCs w:val="18"/>
        </w:rPr>
        <w:t xml:space="preserve">los </w:t>
      </w:r>
      <w:r w:rsidR="005D14F0" w:rsidRPr="00CA3767">
        <w:rPr>
          <w:rFonts w:ascii="Leelawadee" w:hAnsi="Leelawadee" w:cs="Leelawadee"/>
          <w:sz w:val="18"/>
          <w:szCs w:val="18"/>
        </w:rPr>
        <w:t>periodo</w:t>
      </w:r>
      <w:r w:rsidR="005D14F0">
        <w:rPr>
          <w:rFonts w:ascii="Leelawadee" w:hAnsi="Leelawadee" w:cs="Leelawadee"/>
          <w:sz w:val="18"/>
          <w:szCs w:val="18"/>
        </w:rPr>
        <w:t>s</w:t>
      </w:r>
      <w:r w:rsidR="005D14F0" w:rsidRPr="00CA3767">
        <w:rPr>
          <w:rFonts w:ascii="Leelawadee" w:hAnsi="Leelawadee" w:cs="Leelawadee"/>
          <w:sz w:val="18"/>
          <w:szCs w:val="18"/>
        </w:rPr>
        <w:t xml:space="preserve"> de preguntas</w:t>
      </w:r>
      <w:r w:rsidR="005D14F0">
        <w:rPr>
          <w:rFonts w:ascii="Leelawadee" w:hAnsi="Leelawadee" w:cs="Leelawadee"/>
          <w:sz w:val="18"/>
          <w:szCs w:val="18"/>
        </w:rPr>
        <w:t>, solicitudes</w:t>
      </w:r>
      <w:r w:rsidR="005D14F0" w:rsidRPr="00CA3767">
        <w:rPr>
          <w:rFonts w:ascii="Leelawadee" w:hAnsi="Leelawadee" w:cs="Leelawadee"/>
          <w:sz w:val="18"/>
          <w:szCs w:val="18"/>
        </w:rPr>
        <w:t xml:space="preserve"> y aclaraciones </w:t>
      </w:r>
      <w:r w:rsidR="005D14F0">
        <w:rPr>
          <w:rFonts w:ascii="Leelawadee" w:hAnsi="Leelawadee" w:cs="Leelawadee"/>
          <w:sz w:val="18"/>
          <w:szCs w:val="18"/>
        </w:rPr>
        <w:t xml:space="preserve">otorgados a las Instituciones Interesadas en términos de </w:t>
      </w:r>
      <w:r w:rsidR="005D14F0" w:rsidRPr="00CA3767">
        <w:rPr>
          <w:rFonts w:ascii="Leelawadee" w:hAnsi="Leelawadee" w:cs="Leelawadee"/>
          <w:sz w:val="18"/>
          <w:szCs w:val="18"/>
        </w:rPr>
        <w:t>las Bases de la Licitación</w:t>
      </w:r>
      <w:r w:rsidR="008F0F7C" w:rsidRPr="008F0F7C">
        <w:rPr>
          <w:rFonts w:ascii="Leelawadee" w:hAnsi="Leelawadee" w:cs="Leelawadee"/>
          <w:sz w:val="18"/>
          <w:szCs w:val="18"/>
        </w:rPr>
        <w:t xml:space="preserve"> y la Secretaría lo hubiere aceptado de conformidad con </w:t>
      </w:r>
      <w:r w:rsidR="008F0F7C">
        <w:rPr>
          <w:rFonts w:ascii="Leelawadee" w:hAnsi="Leelawadee" w:cs="Leelawadee"/>
          <w:sz w:val="18"/>
          <w:szCs w:val="18"/>
        </w:rPr>
        <w:t xml:space="preserve">las </w:t>
      </w:r>
      <w:r w:rsidR="008F0F7C" w:rsidRPr="008F0F7C">
        <w:rPr>
          <w:rFonts w:ascii="Leelawadee" w:hAnsi="Leelawadee" w:cs="Leelawadee"/>
          <w:sz w:val="18"/>
          <w:szCs w:val="18"/>
        </w:rPr>
        <w:t>Acta</w:t>
      </w:r>
      <w:r w:rsidR="008F0F7C">
        <w:rPr>
          <w:rFonts w:ascii="Leelawadee" w:hAnsi="Leelawadee" w:cs="Leelawadee"/>
          <w:sz w:val="18"/>
          <w:szCs w:val="18"/>
        </w:rPr>
        <w:t>s</w:t>
      </w:r>
      <w:r w:rsidR="008F0F7C" w:rsidRPr="008F0F7C">
        <w:rPr>
          <w:rFonts w:ascii="Leelawadee" w:hAnsi="Leelawadee" w:cs="Leelawadee"/>
          <w:sz w:val="18"/>
          <w:szCs w:val="18"/>
        </w:rPr>
        <w:t xml:space="preserve"> de Aclaraciones, en la versión de firma del Contrato de Crédito se podrá </w:t>
      </w:r>
      <w:r w:rsidR="00677716">
        <w:rPr>
          <w:rFonts w:ascii="Leelawadee" w:hAnsi="Leelawadee" w:cs="Leelawadee"/>
          <w:sz w:val="18"/>
          <w:szCs w:val="18"/>
        </w:rPr>
        <w:t xml:space="preserve">realizar </w:t>
      </w:r>
      <w:r w:rsidRPr="00305F47">
        <w:rPr>
          <w:rFonts w:ascii="Leelawadee" w:hAnsi="Leelawadee" w:cs="Leelawadee"/>
          <w:sz w:val="18"/>
          <w:szCs w:val="18"/>
          <w:lang w:val="es-ES_tradnl"/>
        </w:rPr>
        <w:t>la modificación del primer párrafo y la inclusión de un segundo párrafo en los siguientes términos: "</w:t>
      </w:r>
      <w:r w:rsidRPr="00305F47">
        <w:rPr>
          <w:rFonts w:ascii="Leelawadee" w:hAnsi="Leelawadee" w:cs="Leelawadee"/>
          <w:i/>
          <w:iCs/>
          <w:sz w:val="18"/>
          <w:szCs w:val="18"/>
        </w:rPr>
        <w:t xml:space="preserve">Cláusula Décima Séptima. </w:t>
      </w:r>
      <w:r w:rsidRPr="00305F47">
        <w:rPr>
          <w:rFonts w:ascii="Leelawadee" w:hAnsi="Leelawadee" w:cs="Leelawadee"/>
          <w:i/>
          <w:iCs/>
          <w:sz w:val="18"/>
          <w:szCs w:val="18"/>
          <w:u w:val="single"/>
        </w:rPr>
        <w:t>Obligaciones Asociadas</w:t>
      </w:r>
      <w:r w:rsidRPr="00305F47">
        <w:rPr>
          <w:rFonts w:ascii="Leelawadee" w:hAnsi="Leelawadee" w:cs="Leelawadee"/>
          <w:i/>
          <w:iCs/>
          <w:sz w:val="18"/>
          <w:szCs w:val="18"/>
        </w:rPr>
        <w:t xml:space="preserve">. El Acreditante acepta y reconoce que el Estado podrá (pero no estará obligado a), en cualquier momento durante la vigencia del Crédito, a contratar uno o varios Instrumentos de Intercambio de Tasas, para cubrir una porción o la totalidad del saldo insoluto del Crédito, </w:t>
      </w:r>
      <w:r w:rsidR="00677716">
        <w:rPr>
          <w:rFonts w:ascii="Leelawadee" w:hAnsi="Leelawadee" w:cs="Leelawadee"/>
          <w:i/>
          <w:iCs/>
          <w:sz w:val="18"/>
          <w:szCs w:val="18"/>
        </w:rPr>
        <w:t xml:space="preserve">por el plazo total o parcial del Crédito, </w:t>
      </w:r>
      <w:r w:rsidRPr="00305F47">
        <w:rPr>
          <w:rFonts w:ascii="Leelawadee" w:hAnsi="Leelawadee" w:cs="Leelawadee"/>
          <w:i/>
          <w:iCs/>
          <w:sz w:val="18"/>
          <w:szCs w:val="18"/>
        </w:rPr>
        <w:t>sin requerir el consentimiento del Acreditante, siempre que se cumplan los siguientes requisitos: (i) que la contratación se realice mediante proceso competitivo o licitación pública, según resulte aplicable, de conformidad con la Ley de Disciplina Financiera y la normatividad que de ella derive, (ii) que la tasa fija nominal que se pacte para intercambiar por la Tasa de Referencia sea menor o igual a [</w:t>
      </w:r>
      <w:r w:rsidRPr="00305F47">
        <w:rPr>
          <w:rFonts w:ascii="Leelawadee" w:hAnsi="Leelawadee" w:cs="Leelawadee"/>
          <w:i/>
          <w:iCs/>
          <w:sz w:val="18"/>
          <w:szCs w:val="18"/>
          <w:lang w:val="es-ES_tradnl"/>
        </w:rPr>
        <w:t>[•]</w:t>
      </w:r>
      <w:r w:rsidRPr="00305F47">
        <w:rPr>
          <w:rFonts w:ascii="Leelawadee" w:hAnsi="Leelawadee" w:cs="Leelawadee"/>
          <w:i/>
          <w:iCs/>
          <w:sz w:val="18"/>
          <w:szCs w:val="18"/>
        </w:rPr>
        <w:t>% (</w:t>
      </w:r>
      <w:r w:rsidRPr="00305F47">
        <w:rPr>
          <w:rFonts w:ascii="Leelawadee" w:hAnsi="Leelawadee" w:cs="Leelawadee"/>
          <w:i/>
          <w:iCs/>
          <w:sz w:val="18"/>
          <w:szCs w:val="18"/>
          <w:lang w:val="es-ES_tradnl"/>
        </w:rPr>
        <w:t>[•]</w:t>
      </w:r>
      <w:r w:rsidRPr="00305F47">
        <w:rPr>
          <w:rFonts w:ascii="Leelawadee" w:hAnsi="Leelawadee" w:cs="Leelawadee"/>
          <w:i/>
          <w:iCs/>
          <w:sz w:val="18"/>
          <w:szCs w:val="18"/>
        </w:rPr>
        <w:t xml:space="preserve"> por ciento)].</w:t>
      </w:r>
    </w:p>
    <w:p w14:paraId="50A99AA3" w14:textId="5EF5A5C4" w:rsidR="00305F47" w:rsidRPr="00305F47" w:rsidRDefault="00305F47" w:rsidP="00305F47">
      <w:pPr>
        <w:pStyle w:val="Textonotapie"/>
        <w:jc w:val="both"/>
        <w:rPr>
          <w:rFonts w:ascii="Leelawadee" w:hAnsi="Leelawadee" w:cs="Leelawadee"/>
          <w:sz w:val="18"/>
          <w:szCs w:val="18"/>
        </w:rPr>
      </w:pPr>
      <w:r w:rsidRPr="00305F47">
        <w:rPr>
          <w:rFonts w:ascii="Leelawadee" w:hAnsi="Leelawadee" w:cs="Leelawadee"/>
          <w:i/>
          <w:iCs/>
          <w:sz w:val="18"/>
          <w:szCs w:val="18"/>
          <w:lang w:val="es-ES_tradnl"/>
        </w:rPr>
        <w:t xml:space="preserve">El Estado podrá contratar Instrumentos de Cobertura de la Tasa </w:t>
      </w:r>
      <w:r w:rsidR="00677716">
        <w:rPr>
          <w:rFonts w:ascii="Leelawadee" w:hAnsi="Leelawadee" w:cs="Leelawadee"/>
          <w:i/>
          <w:iCs/>
          <w:sz w:val="18"/>
          <w:szCs w:val="18"/>
          <w:lang w:val="es-ES_tradnl"/>
        </w:rPr>
        <w:t xml:space="preserve">de </w:t>
      </w:r>
      <w:r w:rsidRPr="00305F47">
        <w:rPr>
          <w:rFonts w:ascii="Leelawadee" w:hAnsi="Leelawadee" w:cs="Leelawadee"/>
          <w:i/>
          <w:iCs/>
          <w:sz w:val="18"/>
          <w:szCs w:val="18"/>
          <w:lang w:val="es-ES_tradnl"/>
        </w:rPr>
        <w:t>Referencia en cualquier momento, sin necesidad de contar con el consentimiento del Acreditante</w:t>
      </w:r>
      <w:r>
        <w:rPr>
          <w:rFonts w:ascii="Leelawadee" w:hAnsi="Leelawadee" w:cs="Leelawadee"/>
          <w:i/>
          <w:iCs/>
          <w:sz w:val="18"/>
          <w:szCs w:val="18"/>
          <w:lang w:val="es-ES_tradnl"/>
        </w:rPr>
        <w:t>.”</w:t>
      </w:r>
    </w:p>
  </w:footnote>
  <w:footnote w:id="35">
    <w:p w14:paraId="3AE39746" w14:textId="27F4132A" w:rsidR="00D91FE6" w:rsidRPr="00D91FE6" w:rsidRDefault="00D91FE6" w:rsidP="00D91FE6">
      <w:pPr>
        <w:pStyle w:val="Textonotapie"/>
        <w:jc w:val="both"/>
      </w:pPr>
      <w:r>
        <w:rPr>
          <w:rStyle w:val="Refdenotaalpie"/>
        </w:rPr>
        <w:footnoteRef/>
      </w:r>
      <w:r>
        <w:t xml:space="preserve"> </w:t>
      </w:r>
      <w:r w:rsidR="00005D62" w:rsidRPr="00CA3767">
        <w:rPr>
          <w:rFonts w:ascii="Leelawadee" w:hAnsi="Leelawadee" w:cs="Leelawadee"/>
          <w:sz w:val="18"/>
          <w:szCs w:val="18"/>
        </w:rPr>
        <w:t xml:space="preserve">Siempre y cuando el Licitante Ganador así lo hubiera solicitado en </w:t>
      </w:r>
      <w:r w:rsidR="00005D62">
        <w:rPr>
          <w:rFonts w:ascii="Leelawadee" w:hAnsi="Leelawadee" w:cs="Leelawadee"/>
          <w:sz w:val="18"/>
          <w:szCs w:val="18"/>
        </w:rPr>
        <w:t xml:space="preserve">los </w:t>
      </w:r>
      <w:r w:rsidR="00005D62" w:rsidRPr="00CA3767">
        <w:rPr>
          <w:rFonts w:ascii="Leelawadee" w:hAnsi="Leelawadee" w:cs="Leelawadee"/>
          <w:sz w:val="18"/>
          <w:szCs w:val="18"/>
        </w:rPr>
        <w:t>periodo</w:t>
      </w:r>
      <w:r w:rsidR="00005D62">
        <w:rPr>
          <w:rFonts w:ascii="Leelawadee" w:hAnsi="Leelawadee" w:cs="Leelawadee"/>
          <w:sz w:val="18"/>
          <w:szCs w:val="18"/>
        </w:rPr>
        <w:t>s</w:t>
      </w:r>
      <w:r w:rsidR="00005D62" w:rsidRPr="00CA3767">
        <w:rPr>
          <w:rFonts w:ascii="Leelawadee" w:hAnsi="Leelawadee" w:cs="Leelawadee"/>
          <w:sz w:val="18"/>
          <w:szCs w:val="18"/>
        </w:rPr>
        <w:t xml:space="preserve"> de preguntas</w:t>
      </w:r>
      <w:r w:rsidR="00005D62">
        <w:rPr>
          <w:rFonts w:ascii="Leelawadee" w:hAnsi="Leelawadee" w:cs="Leelawadee"/>
          <w:sz w:val="18"/>
          <w:szCs w:val="18"/>
        </w:rPr>
        <w:t>, solicitudes</w:t>
      </w:r>
      <w:r w:rsidR="00005D62" w:rsidRPr="00CA3767">
        <w:rPr>
          <w:rFonts w:ascii="Leelawadee" w:hAnsi="Leelawadee" w:cs="Leelawadee"/>
          <w:sz w:val="18"/>
          <w:szCs w:val="18"/>
        </w:rPr>
        <w:t xml:space="preserve"> y aclaraciones </w:t>
      </w:r>
      <w:r w:rsidR="00005D62">
        <w:rPr>
          <w:rFonts w:ascii="Leelawadee" w:hAnsi="Leelawadee" w:cs="Leelawadee"/>
          <w:sz w:val="18"/>
          <w:szCs w:val="18"/>
        </w:rPr>
        <w:t xml:space="preserve">otorgados a las Instituciones Interesadas en términos de </w:t>
      </w:r>
      <w:r w:rsidR="00005D62" w:rsidRPr="00CA3767">
        <w:rPr>
          <w:rFonts w:ascii="Leelawadee" w:hAnsi="Leelawadee" w:cs="Leelawadee"/>
          <w:sz w:val="18"/>
          <w:szCs w:val="18"/>
        </w:rPr>
        <w:t>las Bases de la Licitación</w:t>
      </w:r>
      <w:r w:rsidRPr="008F0F7C">
        <w:rPr>
          <w:rFonts w:ascii="Leelawadee" w:hAnsi="Leelawadee" w:cs="Leelawadee"/>
          <w:sz w:val="18"/>
          <w:szCs w:val="18"/>
        </w:rPr>
        <w:t xml:space="preserve"> y la Secretaría lo hubiere aceptado de conformidad con </w:t>
      </w:r>
      <w:r>
        <w:rPr>
          <w:rFonts w:ascii="Leelawadee" w:hAnsi="Leelawadee" w:cs="Leelawadee"/>
          <w:sz w:val="18"/>
          <w:szCs w:val="18"/>
        </w:rPr>
        <w:t xml:space="preserve">las </w:t>
      </w:r>
      <w:r w:rsidRPr="008F0F7C">
        <w:rPr>
          <w:rFonts w:ascii="Leelawadee" w:hAnsi="Leelawadee" w:cs="Leelawadee"/>
          <w:sz w:val="18"/>
          <w:szCs w:val="18"/>
        </w:rPr>
        <w:t>Acta</w:t>
      </w:r>
      <w:r>
        <w:rPr>
          <w:rFonts w:ascii="Leelawadee" w:hAnsi="Leelawadee" w:cs="Leelawadee"/>
          <w:sz w:val="18"/>
          <w:szCs w:val="18"/>
        </w:rPr>
        <w:t>s</w:t>
      </w:r>
      <w:r w:rsidRPr="008F0F7C">
        <w:rPr>
          <w:rFonts w:ascii="Leelawadee" w:hAnsi="Leelawadee" w:cs="Leelawadee"/>
          <w:sz w:val="18"/>
          <w:szCs w:val="18"/>
        </w:rPr>
        <w:t xml:space="preserve"> de Aclaraciones, en la versión de firma del Contrato de Crédito se podrá</w:t>
      </w:r>
      <w:r>
        <w:rPr>
          <w:rFonts w:ascii="Leelawadee" w:hAnsi="Leelawadee" w:cs="Leelawadee"/>
          <w:sz w:val="18"/>
          <w:szCs w:val="18"/>
        </w:rPr>
        <w:t xml:space="preserve"> adicionar un párrafo final en los siguientes términos: </w:t>
      </w:r>
      <w:r w:rsidR="006A1FBC" w:rsidRPr="006A1FBC">
        <w:rPr>
          <w:rFonts w:ascii="Leelawadee" w:hAnsi="Leelawadee" w:cs="Leelawadee"/>
          <w:sz w:val="18"/>
          <w:szCs w:val="18"/>
        </w:rPr>
        <w:t>"</w:t>
      </w:r>
      <w:r w:rsidR="006A1FBC" w:rsidRPr="006A1FBC">
        <w:rPr>
          <w:rFonts w:ascii="Leelawadee" w:hAnsi="Leelawadee" w:cs="Leelawadee"/>
          <w:i/>
          <w:iCs/>
          <w:sz w:val="18"/>
          <w:szCs w:val="18"/>
        </w:rPr>
        <w:t>En el caso que el Estado contrate uno o varios Instrumentos de Intercambio de Tasas o Instrumentos de Cobertura de la Tasa de Referencia, para cubrir una porción o la totalidad del saldo insoluto del Crédito, por el plazo total o parcial del Crédito, con posterioridad a su celebración, deberá hacerlo del conocimiento por escrito del Acreditante, especificando las características principales del o de los mismo</w:t>
      </w:r>
      <w:r w:rsidR="00677716">
        <w:rPr>
          <w:rFonts w:ascii="Leelawadee" w:hAnsi="Leelawadee" w:cs="Leelawadee"/>
          <w:i/>
          <w:iCs/>
          <w:sz w:val="18"/>
          <w:szCs w:val="18"/>
        </w:rPr>
        <w:t>s</w:t>
      </w:r>
      <w:r w:rsidR="006A1FBC" w:rsidRPr="006A1FBC">
        <w:rPr>
          <w:rFonts w:ascii="Leelawadee" w:hAnsi="Leelawadee" w:cs="Leelawadee"/>
          <w:sz w:val="18"/>
          <w:szCs w:val="18"/>
        </w:rPr>
        <w:t>."</w:t>
      </w:r>
    </w:p>
  </w:footnote>
  <w:footnote w:id="36">
    <w:p w14:paraId="15C86B8C" w14:textId="5E3EC1FE" w:rsidR="00790893" w:rsidRPr="00B252B8" w:rsidRDefault="00790893" w:rsidP="004B6858">
      <w:pPr>
        <w:pStyle w:val="Textonotapie"/>
        <w:jc w:val="both"/>
      </w:pPr>
      <w:r>
        <w:rPr>
          <w:rStyle w:val="Refdenotaalpie"/>
        </w:rPr>
        <w:footnoteRef/>
      </w:r>
      <w:r>
        <w:t xml:space="preserve"> </w:t>
      </w:r>
      <w:r w:rsidR="00005D62" w:rsidRPr="00CA3767">
        <w:rPr>
          <w:rFonts w:ascii="Leelawadee" w:hAnsi="Leelawadee" w:cs="Leelawadee"/>
          <w:sz w:val="18"/>
          <w:szCs w:val="18"/>
        </w:rPr>
        <w:t xml:space="preserve">Siempre y cuando el Licitante Ganador así lo hubiera solicitado en </w:t>
      </w:r>
      <w:r w:rsidR="00005D62">
        <w:rPr>
          <w:rFonts w:ascii="Leelawadee" w:hAnsi="Leelawadee" w:cs="Leelawadee"/>
          <w:sz w:val="18"/>
          <w:szCs w:val="18"/>
        </w:rPr>
        <w:t xml:space="preserve">los </w:t>
      </w:r>
      <w:r w:rsidR="00005D62" w:rsidRPr="00CA3767">
        <w:rPr>
          <w:rFonts w:ascii="Leelawadee" w:hAnsi="Leelawadee" w:cs="Leelawadee"/>
          <w:sz w:val="18"/>
          <w:szCs w:val="18"/>
        </w:rPr>
        <w:t>periodo</w:t>
      </w:r>
      <w:r w:rsidR="00005D62">
        <w:rPr>
          <w:rFonts w:ascii="Leelawadee" w:hAnsi="Leelawadee" w:cs="Leelawadee"/>
          <w:sz w:val="18"/>
          <w:szCs w:val="18"/>
        </w:rPr>
        <w:t>s</w:t>
      </w:r>
      <w:r w:rsidR="00005D62" w:rsidRPr="00CA3767">
        <w:rPr>
          <w:rFonts w:ascii="Leelawadee" w:hAnsi="Leelawadee" w:cs="Leelawadee"/>
          <w:sz w:val="18"/>
          <w:szCs w:val="18"/>
        </w:rPr>
        <w:t xml:space="preserve"> de preguntas</w:t>
      </w:r>
      <w:r w:rsidR="00005D62">
        <w:rPr>
          <w:rFonts w:ascii="Leelawadee" w:hAnsi="Leelawadee" w:cs="Leelawadee"/>
          <w:sz w:val="18"/>
          <w:szCs w:val="18"/>
        </w:rPr>
        <w:t>, solicitudes</w:t>
      </w:r>
      <w:r w:rsidR="00005D62" w:rsidRPr="00CA3767">
        <w:rPr>
          <w:rFonts w:ascii="Leelawadee" w:hAnsi="Leelawadee" w:cs="Leelawadee"/>
          <w:sz w:val="18"/>
          <w:szCs w:val="18"/>
        </w:rPr>
        <w:t xml:space="preserve"> y aclaraciones </w:t>
      </w:r>
      <w:r w:rsidR="00005D62">
        <w:rPr>
          <w:rFonts w:ascii="Leelawadee" w:hAnsi="Leelawadee" w:cs="Leelawadee"/>
          <w:sz w:val="18"/>
          <w:szCs w:val="18"/>
        </w:rPr>
        <w:t xml:space="preserve">otorgados a las Instituciones Interesadas en términos de </w:t>
      </w:r>
      <w:r w:rsidR="00005D62" w:rsidRPr="00CA3767">
        <w:rPr>
          <w:rFonts w:ascii="Leelawadee" w:hAnsi="Leelawadee" w:cs="Leelawadee"/>
          <w:sz w:val="18"/>
          <w:szCs w:val="18"/>
        </w:rPr>
        <w:t>las Bases de la Licitación</w:t>
      </w:r>
      <w:r w:rsidR="00D65249" w:rsidRPr="00CA3767">
        <w:rPr>
          <w:rFonts w:ascii="Leelawadee" w:hAnsi="Leelawadee" w:cs="Leelawadee"/>
          <w:sz w:val="18"/>
          <w:szCs w:val="18"/>
        </w:rPr>
        <w:t xml:space="preserve"> y la Secretaría lo hubiere aceptado de conformidad con las Actas de Aclaraciones, en la versión de firma del Contrato de Crédito </w:t>
      </w:r>
      <w:r w:rsidR="00252587" w:rsidRPr="004B6858">
        <w:rPr>
          <w:rFonts w:ascii="Leelawadee" w:hAnsi="Leelawadee" w:cs="Leelawadee"/>
          <w:sz w:val="18"/>
          <w:szCs w:val="18"/>
        </w:rPr>
        <w:t xml:space="preserve">para el </w:t>
      </w:r>
      <w:r w:rsidR="00252587" w:rsidRPr="004B6858">
        <w:rPr>
          <w:rFonts w:ascii="Leelawadee" w:hAnsi="Leelawadee" w:cs="Leelawadee"/>
          <w:sz w:val="18"/>
          <w:szCs w:val="18"/>
          <w:u w:val="single"/>
        </w:rPr>
        <w:t>Segmento de Financiamiento IPP</w:t>
      </w:r>
      <w:r w:rsidR="00252587" w:rsidRPr="004B6858">
        <w:rPr>
          <w:rFonts w:ascii="Leelawadee" w:hAnsi="Leelawadee" w:cs="Leelawadee"/>
          <w:sz w:val="18"/>
          <w:szCs w:val="18"/>
        </w:rPr>
        <w:t xml:space="preserve"> </w:t>
      </w:r>
      <w:r w:rsidR="00B252B8" w:rsidRPr="004B6858">
        <w:rPr>
          <w:rFonts w:ascii="Leelawadee" w:hAnsi="Leelawadee" w:cs="Leelawadee"/>
          <w:sz w:val="18"/>
          <w:szCs w:val="18"/>
        </w:rPr>
        <w:t xml:space="preserve">se podrá incluir la siguiente </w:t>
      </w:r>
      <w:r w:rsidR="00B15864">
        <w:rPr>
          <w:rFonts w:ascii="Leelawadee" w:hAnsi="Leelawadee" w:cs="Leelawadee"/>
          <w:sz w:val="18"/>
          <w:szCs w:val="18"/>
        </w:rPr>
        <w:t>c</w:t>
      </w:r>
      <w:r w:rsidR="00B252B8" w:rsidRPr="004B6858">
        <w:rPr>
          <w:rFonts w:ascii="Leelawadee" w:hAnsi="Leelawadee" w:cs="Leelawadee"/>
          <w:sz w:val="18"/>
          <w:szCs w:val="18"/>
        </w:rPr>
        <w:t>láusula:</w:t>
      </w:r>
      <w:r w:rsidR="00B252B8">
        <w:t xml:space="preserve"> </w:t>
      </w:r>
      <w:r w:rsidR="00B15864" w:rsidRPr="004B6858">
        <w:rPr>
          <w:rFonts w:ascii="Leelawadee" w:hAnsi="Leelawadee" w:cs="Leelawadee"/>
          <w:i/>
          <w:iCs/>
          <w:sz w:val="18"/>
          <w:szCs w:val="18"/>
        </w:rPr>
        <w:t>Cláusula Vigésim</w:t>
      </w:r>
      <w:r w:rsidR="00B15864">
        <w:rPr>
          <w:rFonts w:ascii="Leelawadee" w:hAnsi="Leelawadee" w:cs="Leelawadee"/>
          <w:i/>
          <w:iCs/>
          <w:sz w:val="18"/>
          <w:szCs w:val="18"/>
        </w:rPr>
        <w:t>a</w:t>
      </w:r>
      <w:r w:rsidR="00B15864" w:rsidRPr="004B6858">
        <w:rPr>
          <w:rFonts w:ascii="Leelawadee" w:hAnsi="Leelawadee" w:cs="Leelawadee"/>
          <w:i/>
          <w:iCs/>
          <w:sz w:val="18"/>
          <w:szCs w:val="18"/>
        </w:rPr>
        <w:t xml:space="preserve"> Novena</w:t>
      </w:r>
      <w:r w:rsidR="00B15864">
        <w:rPr>
          <w:rFonts w:ascii="Leelawadee" w:hAnsi="Leelawadee" w:cs="Leelawadee"/>
          <w:i/>
          <w:iCs/>
          <w:sz w:val="18"/>
          <w:szCs w:val="18"/>
        </w:rPr>
        <w:t xml:space="preserve">. </w:t>
      </w:r>
      <w:r w:rsidRPr="00B15864">
        <w:rPr>
          <w:rFonts w:ascii="Leelawadee" w:hAnsi="Leelawadee" w:cs="Leelawadee"/>
          <w:i/>
          <w:iCs/>
          <w:sz w:val="18"/>
          <w:szCs w:val="18"/>
          <w:u w:val="single"/>
        </w:rPr>
        <w:t>Vigilancia</w:t>
      </w:r>
      <w:r w:rsidR="00B15864">
        <w:rPr>
          <w:rFonts w:ascii="Leelawadee" w:hAnsi="Leelawadee" w:cs="Leelawadee"/>
          <w:i/>
          <w:iCs/>
          <w:sz w:val="18"/>
          <w:szCs w:val="18"/>
          <w:u w:val="single"/>
        </w:rPr>
        <w:t>.</w:t>
      </w:r>
      <w:r w:rsidRPr="00B252B8">
        <w:rPr>
          <w:rFonts w:ascii="Leelawadee" w:hAnsi="Leelawadee" w:cs="Leelawadee"/>
          <w:i/>
          <w:iCs/>
          <w:sz w:val="18"/>
          <w:szCs w:val="18"/>
        </w:rPr>
        <w:t xml:space="preserve"> “</w:t>
      </w:r>
      <w:r w:rsidRPr="00B252B8">
        <w:rPr>
          <w:rFonts w:ascii="Leelawadee" w:hAnsi="Leelawadee" w:cs="Leelawadee"/>
          <w:i/>
          <w:iCs/>
          <w:sz w:val="18"/>
          <w:szCs w:val="18"/>
          <w:lang w:val="es-ES"/>
        </w:rPr>
        <w:t>El Acreditante tendrá en todo momento el derecho de vigilar que el importe del Crédito se destine a los fines señalados en este contrato y podrá designar una persona que cuide el exacto cumplimiento de las obligaciones de</w:t>
      </w:r>
      <w:r w:rsidR="00B252B8">
        <w:rPr>
          <w:rFonts w:ascii="Leelawadee" w:hAnsi="Leelawadee" w:cs="Leelawadee"/>
          <w:i/>
          <w:iCs/>
          <w:sz w:val="18"/>
          <w:szCs w:val="18"/>
          <w:lang w:val="es-ES"/>
        </w:rPr>
        <w:t>l Estado</w:t>
      </w:r>
      <w:r w:rsidRPr="00B252B8">
        <w:rPr>
          <w:rFonts w:ascii="Leelawadee" w:hAnsi="Leelawadee" w:cs="Leelawadee"/>
          <w:i/>
          <w:iCs/>
          <w:sz w:val="18"/>
          <w:szCs w:val="18"/>
          <w:lang w:val="es-ES"/>
        </w:rPr>
        <w:t xml:space="preserve">. En el aspecto contable, el Acreditante queda facultado para ordenar que se practiquen auditorías con la periodicidad que juzgue pertinente, practicadas por auditores designados por el Acreditante. El Estado </w:t>
      </w:r>
      <w:r w:rsidR="00B252B8">
        <w:rPr>
          <w:rFonts w:ascii="Leelawadee" w:hAnsi="Leelawadee" w:cs="Leelawadee"/>
          <w:i/>
          <w:iCs/>
          <w:sz w:val="18"/>
          <w:szCs w:val="18"/>
          <w:lang w:val="es-ES"/>
        </w:rPr>
        <w:t xml:space="preserve">se </w:t>
      </w:r>
      <w:r w:rsidRPr="00B252B8">
        <w:rPr>
          <w:rFonts w:ascii="Leelawadee" w:hAnsi="Leelawadee" w:cs="Leelawadee"/>
          <w:i/>
          <w:iCs/>
          <w:sz w:val="18"/>
          <w:szCs w:val="18"/>
          <w:lang w:val="es-ES"/>
        </w:rPr>
        <w:t>obliga a entregar al Acreditante todos los datos o documentos que se le soliciten en relación con la facultad otorgada al Acreditante en virtud de esta Cláusula., en el entendido que los costos que se generen por el ejercicio de las facultades de vigilancia, incluyendo las auditorias correspondientes serán a cargo del Acreditante”</w:t>
      </w:r>
      <w:r w:rsidR="00B252B8">
        <w:rPr>
          <w:rFonts w:ascii="Leelawadee" w:hAnsi="Leelawadee" w:cs="Leelawadee"/>
          <w:sz w:val="18"/>
          <w:szCs w:val="18"/>
          <w:lang w:val="es-ES"/>
        </w:rPr>
        <w:t xml:space="preserve">. </w:t>
      </w:r>
      <w:r w:rsidR="00B15864">
        <w:rPr>
          <w:rFonts w:ascii="Leelawadee" w:hAnsi="Leelawadee" w:cs="Leelawadee"/>
          <w:sz w:val="18"/>
          <w:szCs w:val="18"/>
          <w:lang w:val="es-ES"/>
        </w:rPr>
        <w:t>Y en consecuencia, las cláusulas subsecuentes se renumeraran.</w:t>
      </w:r>
    </w:p>
  </w:footnote>
  <w:footnote w:id="37">
    <w:p w14:paraId="0076E837" w14:textId="4F34D459" w:rsidR="00B252B8" w:rsidRDefault="00B252B8" w:rsidP="004B6858">
      <w:pPr>
        <w:pStyle w:val="Textonotapie"/>
        <w:jc w:val="both"/>
      </w:pPr>
      <w:r w:rsidRPr="00B252B8">
        <w:rPr>
          <w:rStyle w:val="Refdenotaalpie"/>
        </w:rPr>
        <w:footnoteRef/>
      </w:r>
      <w:r w:rsidRPr="00B252B8">
        <w:t xml:space="preserve"> </w:t>
      </w:r>
      <w:r w:rsidRPr="00B252B8">
        <w:rPr>
          <w:rFonts w:ascii="Leelawadee" w:hAnsi="Leelawadee" w:cs="Leelawadee"/>
          <w:sz w:val="18"/>
          <w:szCs w:val="18"/>
        </w:rPr>
        <w:t>La suscripción de pagarés como requisito</w:t>
      </w:r>
      <w:r w:rsidRPr="00851B89">
        <w:rPr>
          <w:rFonts w:ascii="Leelawadee" w:hAnsi="Leelawadee" w:cs="Leelawadee"/>
          <w:sz w:val="18"/>
          <w:szCs w:val="18"/>
        </w:rPr>
        <w:t xml:space="preserve"> para la disposición del Crédito solo aplicará a solicitud del Licitante Ganador, si es requisito indispensable en términos de sus políticas internas</w:t>
      </w:r>
      <w:r>
        <w:rPr>
          <w:rFonts w:ascii="Leelawadee" w:hAnsi="Leelawadee" w:cs="Leelawadee"/>
          <w:sz w:val="18"/>
          <w:szCs w:val="18"/>
        </w:rPr>
        <w:t>.</w:t>
      </w:r>
    </w:p>
  </w:footnote>
  <w:footnote w:id="38">
    <w:p w14:paraId="6108A66E" w14:textId="171AE6D8" w:rsidR="00493763" w:rsidRPr="00493763" w:rsidRDefault="00493763" w:rsidP="00493763">
      <w:pPr>
        <w:pStyle w:val="Textonotapie"/>
        <w:jc w:val="both"/>
      </w:pPr>
      <w:r>
        <w:rPr>
          <w:rStyle w:val="Refdenotaalpie"/>
        </w:rPr>
        <w:footnoteRef/>
      </w:r>
      <w:r>
        <w:t xml:space="preserve"> </w:t>
      </w:r>
      <w:r w:rsidRPr="00493763">
        <w:rPr>
          <w:rFonts w:ascii="Leelawadee" w:hAnsi="Leelawadee" w:cs="Leelawadee"/>
          <w:sz w:val="18"/>
          <w:szCs w:val="18"/>
          <w:lang w:val="es-ES"/>
        </w:rPr>
        <w:t xml:space="preserve">El Formato de Solicitud de Disposición podrá ajustarse en la versión de firma del Contrato para incluir los requisitos de los Avisos de Disposición del Licitante Ganador, </w:t>
      </w:r>
      <w:r w:rsidR="00005D62" w:rsidRPr="00CA3767">
        <w:rPr>
          <w:rFonts w:ascii="Leelawadee" w:hAnsi="Leelawadee" w:cs="Leelawadee"/>
          <w:sz w:val="18"/>
          <w:szCs w:val="18"/>
        </w:rPr>
        <w:t xml:space="preserve">Siempre y cuando el Licitante Ganador así lo hubiera solicitado en </w:t>
      </w:r>
      <w:r w:rsidR="00005D62">
        <w:rPr>
          <w:rFonts w:ascii="Leelawadee" w:hAnsi="Leelawadee" w:cs="Leelawadee"/>
          <w:sz w:val="18"/>
          <w:szCs w:val="18"/>
        </w:rPr>
        <w:t xml:space="preserve">los </w:t>
      </w:r>
      <w:r w:rsidR="00005D62" w:rsidRPr="00CA3767">
        <w:rPr>
          <w:rFonts w:ascii="Leelawadee" w:hAnsi="Leelawadee" w:cs="Leelawadee"/>
          <w:sz w:val="18"/>
          <w:szCs w:val="18"/>
        </w:rPr>
        <w:t>periodo</w:t>
      </w:r>
      <w:r w:rsidR="00005D62">
        <w:rPr>
          <w:rFonts w:ascii="Leelawadee" w:hAnsi="Leelawadee" w:cs="Leelawadee"/>
          <w:sz w:val="18"/>
          <w:szCs w:val="18"/>
        </w:rPr>
        <w:t>s</w:t>
      </w:r>
      <w:r w:rsidR="00005D62" w:rsidRPr="00CA3767">
        <w:rPr>
          <w:rFonts w:ascii="Leelawadee" w:hAnsi="Leelawadee" w:cs="Leelawadee"/>
          <w:sz w:val="18"/>
          <w:szCs w:val="18"/>
        </w:rPr>
        <w:t xml:space="preserve"> de preguntas</w:t>
      </w:r>
      <w:r w:rsidR="00005D62">
        <w:rPr>
          <w:rFonts w:ascii="Leelawadee" w:hAnsi="Leelawadee" w:cs="Leelawadee"/>
          <w:sz w:val="18"/>
          <w:szCs w:val="18"/>
        </w:rPr>
        <w:t>, solicitudes</w:t>
      </w:r>
      <w:r w:rsidR="00005D62" w:rsidRPr="00CA3767">
        <w:rPr>
          <w:rFonts w:ascii="Leelawadee" w:hAnsi="Leelawadee" w:cs="Leelawadee"/>
          <w:sz w:val="18"/>
          <w:szCs w:val="18"/>
        </w:rPr>
        <w:t xml:space="preserve"> y aclaraciones </w:t>
      </w:r>
      <w:r w:rsidR="00005D62">
        <w:rPr>
          <w:rFonts w:ascii="Leelawadee" w:hAnsi="Leelawadee" w:cs="Leelawadee"/>
          <w:sz w:val="18"/>
          <w:szCs w:val="18"/>
        </w:rPr>
        <w:t xml:space="preserve">otorgados a las Instituciones Interesadas en términos de </w:t>
      </w:r>
      <w:r w:rsidR="00005D62" w:rsidRPr="00CA3767">
        <w:rPr>
          <w:rFonts w:ascii="Leelawadee" w:hAnsi="Leelawadee" w:cs="Leelawadee"/>
          <w:sz w:val="18"/>
          <w:szCs w:val="18"/>
        </w:rPr>
        <w:t>las Bases de la Licitación</w:t>
      </w:r>
      <w:r w:rsidRPr="00CA3767">
        <w:rPr>
          <w:rFonts w:ascii="Leelawadee" w:hAnsi="Leelawadee" w:cs="Leelawadee"/>
          <w:sz w:val="18"/>
          <w:szCs w:val="18"/>
        </w:rPr>
        <w:t xml:space="preserve"> y la Secretaría lo hubiere aceptado de conformidad con las Actas de Aclaraciones</w:t>
      </w:r>
      <w:r w:rsidRPr="00493763">
        <w:rPr>
          <w:rFonts w:ascii="Leelawadee" w:hAnsi="Leelawadee" w:cs="Leelawadee"/>
          <w:sz w:val="18"/>
          <w:szCs w:val="18"/>
          <w:lang w:val="es-ES"/>
        </w:rPr>
        <w:t>.</w:t>
      </w:r>
    </w:p>
  </w:footnote>
  <w:footnote w:id="39">
    <w:p w14:paraId="7D2C3095" w14:textId="3A1DB112" w:rsidR="008B71C0" w:rsidRDefault="008B71C0" w:rsidP="008B71C0">
      <w:pPr>
        <w:pStyle w:val="Textonotapie"/>
        <w:jc w:val="both"/>
      </w:pPr>
      <w:r>
        <w:rPr>
          <w:rStyle w:val="Refdenotaalpie"/>
        </w:rPr>
        <w:footnoteRef/>
      </w:r>
      <w:r>
        <w:t xml:space="preserve"> </w:t>
      </w:r>
      <w:r w:rsidRPr="00851B89">
        <w:rPr>
          <w:rFonts w:ascii="Leelawadee" w:hAnsi="Leelawadee" w:cs="Leelawadee"/>
          <w:sz w:val="18"/>
          <w:szCs w:val="18"/>
        </w:rPr>
        <w:t>La suscripción de pagarés como requisito para la disposición del Crédito solo aplicará a solicitud del Licitante Ganador, si es requisito indispensable en términos de sus políticas internas.</w:t>
      </w:r>
      <w:r w:rsidR="0067700E">
        <w:rPr>
          <w:rFonts w:ascii="Leelawadee" w:hAnsi="Leelawadee" w:cs="Leelawadee"/>
          <w:sz w:val="18"/>
          <w:szCs w:val="18"/>
        </w:rPr>
        <w:t xml:space="preserve"> </w:t>
      </w:r>
    </w:p>
    <w:p w14:paraId="42E91F82" w14:textId="2350CC6D" w:rsidR="008B71C0" w:rsidRDefault="008B71C0">
      <w:pPr>
        <w:pStyle w:val="Textonotapie"/>
      </w:pPr>
    </w:p>
  </w:footnote>
  <w:footnote w:id="40">
    <w:p w14:paraId="4CE3760B" w14:textId="741264D9" w:rsidR="008B71C0" w:rsidRDefault="008B71C0">
      <w:pPr>
        <w:pStyle w:val="Textonotapie"/>
      </w:pPr>
      <w:r>
        <w:rPr>
          <w:rStyle w:val="Refdenotaalpie"/>
        </w:rPr>
        <w:footnoteRef/>
      </w:r>
      <w:r>
        <w:t xml:space="preserve"> </w:t>
      </w:r>
      <w:r w:rsidRPr="00851B89">
        <w:rPr>
          <w:rFonts w:ascii="Leelawadee" w:hAnsi="Leelawadee" w:cs="Leelawadee"/>
          <w:sz w:val="18"/>
          <w:szCs w:val="18"/>
        </w:rPr>
        <w:t>El Licitante Ganador podrá optar por alguna de las opciones que se encuentran entre corchetes.</w:t>
      </w:r>
    </w:p>
  </w:footnote>
  <w:footnote w:id="41">
    <w:p w14:paraId="39716F42" w14:textId="77777777" w:rsidR="00200D1B" w:rsidRPr="000C3373" w:rsidRDefault="00200D1B" w:rsidP="00200D1B">
      <w:pPr>
        <w:pStyle w:val="Textonotapie"/>
        <w:jc w:val="both"/>
        <w:rPr>
          <w:rFonts w:ascii="Leelawadee" w:hAnsi="Leelawadee" w:cs="Leelawadee"/>
          <w:sz w:val="18"/>
          <w:szCs w:val="18"/>
        </w:rPr>
      </w:pPr>
      <w:r w:rsidRPr="000C3373">
        <w:rPr>
          <w:rStyle w:val="Refdenotaalpie"/>
          <w:rFonts w:ascii="Leelawadee" w:hAnsi="Leelawadee" w:cs="Leelawadee" w:hint="cs"/>
          <w:sz w:val="18"/>
          <w:szCs w:val="18"/>
        </w:rPr>
        <w:footnoteRef/>
      </w:r>
      <w:r w:rsidRPr="000C3373">
        <w:rPr>
          <w:rFonts w:ascii="Leelawadee" w:hAnsi="Leelawadee" w:cs="Leelawadee" w:hint="cs"/>
          <w:sz w:val="18"/>
          <w:szCs w:val="18"/>
        </w:rPr>
        <w:t xml:space="preserve"> Se refiere a las calificaciones en escala nacional.</w:t>
      </w:r>
    </w:p>
  </w:footnote>
  <w:footnote w:id="42">
    <w:p w14:paraId="46E34372" w14:textId="12AED9AA" w:rsidR="007124FB" w:rsidRPr="007124FB" w:rsidRDefault="007124FB" w:rsidP="007124FB">
      <w:pPr>
        <w:pStyle w:val="Textonotapie"/>
        <w:jc w:val="both"/>
        <w:rPr>
          <w:lang w:val="es-ES"/>
        </w:rPr>
      </w:pPr>
      <w:r>
        <w:rPr>
          <w:rStyle w:val="Refdenotaalpie"/>
        </w:rPr>
        <w:footnoteRef/>
      </w:r>
      <w:r>
        <w:t xml:space="preserve"> </w:t>
      </w:r>
      <w:r w:rsidRPr="007124FB">
        <w:rPr>
          <w:rFonts w:ascii="Leelawadee" w:hAnsi="Leelawadee" w:cs="Leelawadee"/>
          <w:sz w:val="18"/>
          <w:szCs w:val="18"/>
        </w:rPr>
        <w:t>Siempre y cuando el Licitante Ganador así lo hubiera solicitado en los periodos de preguntas, solicitudes y aclaraciones otorgados a las Instituciones Interesadas en términos de las Bases de la Licitación y la Secretaría lo hubiere aceptado de conformidad con las Actas de Aclaraciones, en la versión de firma del Contrato de Crédito se podrá incluir como parte final de este párrafo la siguiente redacción: “</w:t>
      </w:r>
      <w:r w:rsidRPr="007124FB">
        <w:rPr>
          <w:rFonts w:ascii="Leelawadee" w:hAnsi="Leelawadee" w:cs="Leelawadee"/>
          <w:i/>
          <w:iCs/>
          <w:sz w:val="18"/>
          <w:szCs w:val="18"/>
        </w:rPr>
        <w:t>…, el cual podrá prorrogarse, a entera discreción del Acreditante, las veces que sea necesario y hasta por un periodo igual y deberá solicitarse por el Estado, con al menos 3 (tres) Días Hábiles de anticipación al vencimiento del plazo mencionado.</w:t>
      </w:r>
      <w:r w:rsidRPr="007124FB">
        <w:rPr>
          <w:rFonts w:ascii="Leelawadee" w:hAnsi="Leelawadee" w:cs="Leelawadee"/>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A29CA" w14:textId="77777777" w:rsidR="00890F39" w:rsidRPr="00890F39" w:rsidRDefault="00890F39" w:rsidP="00890F39">
    <w:pPr>
      <w:tabs>
        <w:tab w:val="center" w:pos="4419"/>
        <w:tab w:val="right" w:pos="8838"/>
      </w:tabs>
      <w:spacing w:after="0" w:line="240" w:lineRule="auto"/>
      <w:jc w:val="right"/>
      <w:rPr>
        <w:rFonts w:ascii="Leelawadee" w:hAnsi="Leelawadee" w:cs="Leelawadee"/>
        <w:b/>
        <w:bCs/>
        <w:kern w:val="0"/>
        <w:sz w:val="20"/>
        <w:szCs w:val="20"/>
        <w:lang w:val="es-ES"/>
        <w14:ligatures w14:val="none"/>
      </w:rPr>
    </w:pPr>
    <w:r w:rsidRPr="00890F39">
      <w:rPr>
        <w:rFonts w:ascii="Leelawadee" w:hAnsi="Leelawadee" w:cs="Leelawadee"/>
        <w:b/>
        <w:bCs/>
        <w:kern w:val="0"/>
        <w:sz w:val="20"/>
        <w:szCs w:val="20"/>
        <w:lang w:val="es-ES"/>
        <w14:ligatures w14:val="none"/>
      </w:rPr>
      <w:t>LICITACIÓN PÚBLICA N° EA-910002998-N32-2023</w:t>
    </w:r>
  </w:p>
  <w:p w14:paraId="18CB1FB6" w14:textId="050B44F4" w:rsidR="00F27AE5" w:rsidRPr="00F27AE5" w:rsidRDefault="00F27AE5" w:rsidP="00F27AE5">
    <w:pPr>
      <w:pStyle w:val="Encabezado"/>
      <w:jc w:val="right"/>
      <w:rPr>
        <w:rFonts w:ascii="Leelawadee" w:hAnsi="Leelawadee" w:cs="Leelawadee"/>
        <w:b/>
        <w:bCs/>
        <w:i/>
        <w:iCs/>
        <w:color w:val="404040" w:themeColor="text1" w:themeTint="BF"/>
        <w:sz w:val="18"/>
        <w:szCs w:val="18"/>
        <w:lang w:val="es-ES"/>
      </w:rPr>
    </w:pPr>
    <w:r w:rsidRPr="00F27AE5">
      <w:rPr>
        <w:rFonts w:ascii="Leelawadee" w:hAnsi="Leelawadee" w:cs="Leelawadee"/>
        <w:b/>
        <w:bCs/>
        <w:i/>
        <w:iCs/>
        <w:color w:val="404040" w:themeColor="text1" w:themeTint="BF"/>
        <w:sz w:val="18"/>
        <w:szCs w:val="18"/>
        <w:lang w:val="es-ES"/>
      </w:rPr>
      <w:t>Anexo 4 de las Bases de la Licitación</w:t>
    </w:r>
  </w:p>
  <w:p w14:paraId="1F6B2877" w14:textId="2DF7DC4C" w:rsidR="00F27AE5" w:rsidRDefault="00F27AE5" w:rsidP="00F27AE5">
    <w:pPr>
      <w:pStyle w:val="Encabezado"/>
      <w:jc w:val="right"/>
      <w:rPr>
        <w:rFonts w:ascii="Leelawadee" w:hAnsi="Leelawadee" w:cs="Leelawadee"/>
        <w:b/>
        <w:bCs/>
        <w:i/>
        <w:iCs/>
        <w:color w:val="404040" w:themeColor="text1" w:themeTint="BF"/>
        <w:sz w:val="18"/>
        <w:szCs w:val="18"/>
        <w:lang w:val="es-ES"/>
      </w:rPr>
    </w:pPr>
    <w:r w:rsidRPr="00F27AE5">
      <w:rPr>
        <w:rFonts w:ascii="Leelawadee" w:hAnsi="Leelawadee" w:cs="Leelawadee"/>
        <w:b/>
        <w:bCs/>
        <w:i/>
        <w:iCs/>
        <w:color w:val="404040" w:themeColor="text1" w:themeTint="BF"/>
        <w:sz w:val="18"/>
        <w:szCs w:val="18"/>
        <w:lang w:val="es-ES"/>
      </w:rPr>
      <w:t>Modelo de Crédito</w:t>
    </w:r>
  </w:p>
  <w:p w14:paraId="26E38FDE" w14:textId="146295CD" w:rsidR="00890F39" w:rsidRDefault="00305F47" w:rsidP="00F27AE5">
    <w:pPr>
      <w:pStyle w:val="Encabezado"/>
      <w:jc w:val="right"/>
      <w:rPr>
        <w:rFonts w:ascii="Leelawadee" w:hAnsi="Leelawadee" w:cs="Leelawadee"/>
        <w:b/>
        <w:bCs/>
        <w:i/>
        <w:iCs/>
        <w:color w:val="404040" w:themeColor="text1" w:themeTint="BF"/>
        <w:sz w:val="18"/>
        <w:szCs w:val="18"/>
        <w:lang w:val="es-ES"/>
      </w:rPr>
    </w:pPr>
    <w:r>
      <w:rPr>
        <w:rFonts w:ascii="Leelawadee" w:hAnsi="Leelawadee" w:cs="Leelawadee"/>
        <w:b/>
        <w:bCs/>
        <w:i/>
        <w:iCs/>
        <w:color w:val="404040" w:themeColor="text1" w:themeTint="BF"/>
        <w:sz w:val="18"/>
        <w:szCs w:val="18"/>
        <w:lang w:val="es-ES"/>
      </w:rPr>
      <w:t xml:space="preserve">Segunda </w:t>
    </w:r>
    <w:r w:rsidR="00DA00F1">
      <w:rPr>
        <w:rFonts w:ascii="Leelawadee" w:hAnsi="Leelawadee" w:cs="Leelawadee"/>
        <w:b/>
        <w:bCs/>
        <w:i/>
        <w:iCs/>
        <w:color w:val="404040" w:themeColor="text1" w:themeTint="BF"/>
        <w:sz w:val="18"/>
        <w:szCs w:val="18"/>
        <w:lang w:val="es-ES"/>
      </w:rPr>
      <w:t>Modificación</w:t>
    </w:r>
  </w:p>
  <w:p w14:paraId="52A24F01" w14:textId="77777777" w:rsidR="00DA622D" w:rsidRPr="00F27AE5" w:rsidRDefault="00DA622D" w:rsidP="00F27AE5">
    <w:pPr>
      <w:pStyle w:val="Encabezado"/>
      <w:jc w:val="right"/>
      <w:rPr>
        <w:rFonts w:ascii="Leelawadee" w:hAnsi="Leelawadee" w:cs="Leelawadee"/>
        <w:b/>
        <w:bCs/>
        <w:i/>
        <w:iCs/>
        <w:color w:val="404040" w:themeColor="text1" w:themeTint="BF"/>
        <w:sz w:val="18"/>
        <w:szCs w:val="18"/>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976166"/>
    <w:multiLevelType w:val="hybridMultilevel"/>
    <w:tmpl w:val="8B943B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3FE32C9B"/>
    <w:multiLevelType w:val="hybridMultilevel"/>
    <w:tmpl w:val="D1BE1C26"/>
    <w:lvl w:ilvl="0" w:tplc="1DF20DD4">
      <w:start w:val="1"/>
      <w:numFmt w:val="lowerRoman"/>
      <w:lvlText w:val="(%1)"/>
      <w:lvlJc w:val="left"/>
      <w:pPr>
        <w:ind w:left="1425" w:hanging="720"/>
      </w:pPr>
      <w:rPr>
        <w:rFonts w:hint="default"/>
      </w:rPr>
    </w:lvl>
    <w:lvl w:ilvl="1" w:tplc="080A0019" w:tentative="1">
      <w:start w:val="1"/>
      <w:numFmt w:val="lowerLetter"/>
      <w:lvlText w:val="%2."/>
      <w:lvlJc w:val="left"/>
      <w:pPr>
        <w:ind w:left="1785" w:hanging="360"/>
      </w:pPr>
    </w:lvl>
    <w:lvl w:ilvl="2" w:tplc="080A001B" w:tentative="1">
      <w:start w:val="1"/>
      <w:numFmt w:val="lowerRoman"/>
      <w:lvlText w:val="%3."/>
      <w:lvlJc w:val="right"/>
      <w:pPr>
        <w:ind w:left="2505" w:hanging="180"/>
      </w:pPr>
    </w:lvl>
    <w:lvl w:ilvl="3" w:tplc="080A000F" w:tentative="1">
      <w:start w:val="1"/>
      <w:numFmt w:val="decimal"/>
      <w:lvlText w:val="%4."/>
      <w:lvlJc w:val="left"/>
      <w:pPr>
        <w:ind w:left="3225" w:hanging="360"/>
      </w:pPr>
    </w:lvl>
    <w:lvl w:ilvl="4" w:tplc="080A0019" w:tentative="1">
      <w:start w:val="1"/>
      <w:numFmt w:val="lowerLetter"/>
      <w:lvlText w:val="%5."/>
      <w:lvlJc w:val="left"/>
      <w:pPr>
        <w:ind w:left="3945" w:hanging="360"/>
      </w:pPr>
    </w:lvl>
    <w:lvl w:ilvl="5" w:tplc="080A001B" w:tentative="1">
      <w:start w:val="1"/>
      <w:numFmt w:val="lowerRoman"/>
      <w:lvlText w:val="%6."/>
      <w:lvlJc w:val="right"/>
      <w:pPr>
        <w:ind w:left="4665" w:hanging="180"/>
      </w:pPr>
    </w:lvl>
    <w:lvl w:ilvl="6" w:tplc="080A000F" w:tentative="1">
      <w:start w:val="1"/>
      <w:numFmt w:val="decimal"/>
      <w:lvlText w:val="%7."/>
      <w:lvlJc w:val="left"/>
      <w:pPr>
        <w:ind w:left="5385" w:hanging="360"/>
      </w:pPr>
    </w:lvl>
    <w:lvl w:ilvl="7" w:tplc="080A0019" w:tentative="1">
      <w:start w:val="1"/>
      <w:numFmt w:val="lowerLetter"/>
      <w:lvlText w:val="%8."/>
      <w:lvlJc w:val="left"/>
      <w:pPr>
        <w:ind w:left="6105" w:hanging="360"/>
      </w:pPr>
    </w:lvl>
    <w:lvl w:ilvl="8" w:tplc="080A001B" w:tentative="1">
      <w:start w:val="1"/>
      <w:numFmt w:val="lowerRoman"/>
      <w:lvlText w:val="%9."/>
      <w:lvlJc w:val="right"/>
      <w:pPr>
        <w:ind w:left="6825" w:hanging="180"/>
      </w:pPr>
    </w:lvl>
  </w:abstractNum>
  <w:abstractNum w:abstractNumId="2">
    <w:nsid w:val="4282344B"/>
    <w:multiLevelType w:val="hybridMultilevel"/>
    <w:tmpl w:val="E6D65C26"/>
    <w:lvl w:ilvl="0" w:tplc="5254B010">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455056C7"/>
    <w:multiLevelType w:val="hybridMultilevel"/>
    <w:tmpl w:val="833CF5C6"/>
    <w:lvl w:ilvl="0" w:tplc="A90EFB3A">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4D835BAD"/>
    <w:multiLevelType w:val="hybridMultilevel"/>
    <w:tmpl w:val="734C9CC6"/>
    <w:lvl w:ilvl="0" w:tplc="E8BAD9FE">
      <w:start w:val="1"/>
      <w:numFmt w:val="lowerLetter"/>
      <w:lvlText w:val="%1)"/>
      <w:lvlJc w:val="left"/>
      <w:pPr>
        <w:ind w:left="412" w:hanging="324"/>
      </w:pPr>
      <w:rPr>
        <w:rFonts w:ascii="Arial" w:eastAsia="Arial" w:hAnsi="Arial" w:cs="Arial" w:hint="default"/>
        <w:b w:val="0"/>
        <w:bCs w:val="0"/>
        <w:i w:val="0"/>
        <w:iCs w:val="0"/>
        <w:color w:val="161616"/>
        <w:spacing w:val="-1"/>
        <w:w w:val="104"/>
        <w:sz w:val="20"/>
        <w:szCs w:val="20"/>
        <w:lang w:val="es-ES" w:eastAsia="en-US" w:bidi="ar-SA"/>
      </w:rPr>
    </w:lvl>
    <w:lvl w:ilvl="1" w:tplc="5D7829B6">
      <w:numFmt w:val="bullet"/>
      <w:lvlText w:val="•"/>
      <w:lvlJc w:val="left"/>
      <w:pPr>
        <w:ind w:left="958" w:hanging="324"/>
      </w:pPr>
      <w:rPr>
        <w:rFonts w:hint="default"/>
        <w:lang w:val="es-ES" w:eastAsia="en-US" w:bidi="ar-SA"/>
      </w:rPr>
    </w:lvl>
    <w:lvl w:ilvl="2" w:tplc="7EC26774">
      <w:numFmt w:val="bullet"/>
      <w:lvlText w:val="•"/>
      <w:lvlJc w:val="left"/>
      <w:pPr>
        <w:ind w:left="1497" w:hanging="324"/>
      </w:pPr>
      <w:rPr>
        <w:rFonts w:hint="default"/>
        <w:lang w:val="es-ES" w:eastAsia="en-US" w:bidi="ar-SA"/>
      </w:rPr>
    </w:lvl>
    <w:lvl w:ilvl="3" w:tplc="299E07EE">
      <w:numFmt w:val="bullet"/>
      <w:lvlText w:val="•"/>
      <w:lvlJc w:val="left"/>
      <w:pPr>
        <w:ind w:left="2036" w:hanging="324"/>
      </w:pPr>
      <w:rPr>
        <w:rFonts w:hint="default"/>
        <w:lang w:val="es-ES" w:eastAsia="en-US" w:bidi="ar-SA"/>
      </w:rPr>
    </w:lvl>
    <w:lvl w:ilvl="4" w:tplc="A2F28E64">
      <w:numFmt w:val="bullet"/>
      <w:lvlText w:val="•"/>
      <w:lvlJc w:val="left"/>
      <w:pPr>
        <w:ind w:left="2575" w:hanging="324"/>
      </w:pPr>
      <w:rPr>
        <w:rFonts w:hint="default"/>
        <w:lang w:val="es-ES" w:eastAsia="en-US" w:bidi="ar-SA"/>
      </w:rPr>
    </w:lvl>
    <w:lvl w:ilvl="5" w:tplc="1C58BF30">
      <w:numFmt w:val="bullet"/>
      <w:lvlText w:val="•"/>
      <w:lvlJc w:val="left"/>
      <w:pPr>
        <w:ind w:left="3114" w:hanging="324"/>
      </w:pPr>
      <w:rPr>
        <w:rFonts w:hint="default"/>
        <w:lang w:val="es-ES" w:eastAsia="en-US" w:bidi="ar-SA"/>
      </w:rPr>
    </w:lvl>
    <w:lvl w:ilvl="6" w:tplc="08760DF0">
      <w:numFmt w:val="bullet"/>
      <w:lvlText w:val="•"/>
      <w:lvlJc w:val="left"/>
      <w:pPr>
        <w:ind w:left="3653" w:hanging="324"/>
      </w:pPr>
      <w:rPr>
        <w:rFonts w:hint="default"/>
        <w:lang w:val="es-ES" w:eastAsia="en-US" w:bidi="ar-SA"/>
      </w:rPr>
    </w:lvl>
    <w:lvl w:ilvl="7" w:tplc="22B28008">
      <w:numFmt w:val="bullet"/>
      <w:lvlText w:val="•"/>
      <w:lvlJc w:val="left"/>
      <w:pPr>
        <w:ind w:left="4192" w:hanging="324"/>
      </w:pPr>
      <w:rPr>
        <w:rFonts w:hint="default"/>
        <w:lang w:val="es-ES" w:eastAsia="en-US" w:bidi="ar-SA"/>
      </w:rPr>
    </w:lvl>
    <w:lvl w:ilvl="8" w:tplc="4EF22FE8">
      <w:numFmt w:val="bullet"/>
      <w:lvlText w:val="•"/>
      <w:lvlJc w:val="left"/>
      <w:pPr>
        <w:ind w:left="4731" w:hanging="324"/>
      </w:pPr>
      <w:rPr>
        <w:rFonts w:hint="default"/>
        <w:lang w:val="es-ES" w:eastAsia="en-US" w:bidi="ar-SA"/>
      </w:rPr>
    </w:lvl>
  </w:abstractNum>
  <w:abstractNum w:abstractNumId="5">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55C53A03"/>
    <w:multiLevelType w:val="multilevel"/>
    <w:tmpl w:val="80664A0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8">
    <w:nsid w:val="6019797E"/>
    <w:multiLevelType w:val="hybridMultilevel"/>
    <w:tmpl w:val="5EFE916A"/>
    <w:lvl w:ilvl="0" w:tplc="EFD41B4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61F66BFC"/>
    <w:multiLevelType w:val="hybridMultilevel"/>
    <w:tmpl w:val="E2B4D0E6"/>
    <w:lvl w:ilvl="0" w:tplc="1DF20DD4">
      <w:start w:val="1"/>
      <w:numFmt w:val="lowerRoman"/>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707D29B9"/>
    <w:multiLevelType w:val="hybridMultilevel"/>
    <w:tmpl w:val="CE529816"/>
    <w:lvl w:ilvl="0" w:tplc="080A0001">
      <w:start w:val="1"/>
      <w:numFmt w:val="bullet"/>
      <w:lvlText w:val=""/>
      <w:lvlJc w:val="left"/>
      <w:pPr>
        <w:ind w:left="857" w:hanging="360"/>
      </w:pPr>
      <w:rPr>
        <w:rFonts w:ascii="Symbol" w:hAnsi="Symbol" w:hint="default"/>
      </w:rPr>
    </w:lvl>
    <w:lvl w:ilvl="1" w:tplc="080A0003" w:tentative="1">
      <w:start w:val="1"/>
      <w:numFmt w:val="bullet"/>
      <w:lvlText w:val="o"/>
      <w:lvlJc w:val="left"/>
      <w:pPr>
        <w:ind w:left="1577" w:hanging="360"/>
      </w:pPr>
      <w:rPr>
        <w:rFonts w:ascii="Courier New" w:hAnsi="Courier New" w:cs="Courier New" w:hint="default"/>
      </w:rPr>
    </w:lvl>
    <w:lvl w:ilvl="2" w:tplc="080A0005" w:tentative="1">
      <w:start w:val="1"/>
      <w:numFmt w:val="bullet"/>
      <w:lvlText w:val=""/>
      <w:lvlJc w:val="left"/>
      <w:pPr>
        <w:ind w:left="2297" w:hanging="360"/>
      </w:pPr>
      <w:rPr>
        <w:rFonts w:ascii="Wingdings" w:hAnsi="Wingdings" w:hint="default"/>
      </w:rPr>
    </w:lvl>
    <w:lvl w:ilvl="3" w:tplc="080A0001" w:tentative="1">
      <w:start w:val="1"/>
      <w:numFmt w:val="bullet"/>
      <w:lvlText w:val=""/>
      <w:lvlJc w:val="left"/>
      <w:pPr>
        <w:ind w:left="3017" w:hanging="360"/>
      </w:pPr>
      <w:rPr>
        <w:rFonts w:ascii="Symbol" w:hAnsi="Symbol" w:hint="default"/>
      </w:rPr>
    </w:lvl>
    <w:lvl w:ilvl="4" w:tplc="080A0003" w:tentative="1">
      <w:start w:val="1"/>
      <w:numFmt w:val="bullet"/>
      <w:lvlText w:val="o"/>
      <w:lvlJc w:val="left"/>
      <w:pPr>
        <w:ind w:left="3737" w:hanging="360"/>
      </w:pPr>
      <w:rPr>
        <w:rFonts w:ascii="Courier New" w:hAnsi="Courier New" w:cs="Courier New" w:hint="default"/>
      </w:rPr>
    </w:lvl>
    <w:lvl w:ilvl="5" w:tplc="080A0005" w:tentative="1">
      <w:start w:val="1"/>
      <w:numFmt w:val="bullet"/>
      <w:lvlText w:val=""/>
      <w:lvlJc w:val="left"/>
      <w:pPr>
        <w:ind w:left="4457" w:hanging="360"/>
      </w:pPr>
      <w:rPr>
        <w:rFonts w:ascii="Wingdings" w:hAnsi="Wingdings" w:hint="default"/>
      </w:rPr>
    </w:lvl>
    <w:lvl w:ilvl="6" w:tplc="080A0001" w:tentative="1">
      <w:start w:val="1"/>
      <w:numFmt w:val="bullet"/>
      <w:lvlText w:val=""/>
      <w:lvlJc w:val="left"/>
      <w:pPr>
        <w:ind w:left="5177" w:hanging="360"/>
      </w:pPr>
      <w:rPr>
        <w:rFonts w:ascii="Symbol" w:hAnsi="Symbol" w:hint="default"/>
      </w:rPr>
    </w:lvl>
    <w:lvl w:ilvl="7" w:tplc="080A0003" w:tentative="1">
      <w:start w:val="1"/>
      <w:numFmt w:val="bullet"/>
      <w:lvlText w:val="o"/>
      <w:lvlJc w:val="left"/>
      <w:pPr>
        <w:ind w:left="5897" w:hanging="360"/>
      </w:pPr>
      <w:rPr>
        <w:rFonts w:ascii="Courier New" w:hAnsi="Courier New" w:cs="Courier New" w:hint="default"/>
      </w:rPr>
    </w:lvl>
    <w:lvl w:ilvl="8" w:tplc="080A0005" w:tentative="1">
      <w:start w:val="1"/>
      <w:numFmt w:val="bullet"/>
      <w:lvlText w:val=""/>
      <w:lvlJc w:val="left"/>
      <w:pPr>
        <w:ind w:left="6617" w:hanging="360"/>
      </w:pPr>
      <w:rPr>
        <w:rFonts w:ascii="Wingdings" w:hAnsi="Wingdings" w:hint="default"/>
      </w:rPr>
    </w:lvl>
  </w:abstractNum>
  <w:num w:numId="1">
    <w:abstractNumId w:val="3"/>
  </w:num>
  <w:num w:numId="2">
    <w:abstractNumId w:val="0"/>
  </w:num>
  <w:num w:numId="3">
    <w:abstractNumId w:val="1"/>
  </w:num>
  <w:num w:numId="4">
    <w:abstractNumId w:val="9"/>
  </w:num>
  <w:num w:numId="5">
    <w:abstractNumId w:val="7"/>
  </w:num>
  <w:num w:numId="6">
    <w:abstractNumId w:val="5"/>
  </w:num>
  <w:num w:numId="7">
    <w:abstractNumId w:val="8"/>
  </w:num>
  <w:num w:numId="8">
    <w:abstractNumId w:val="6"/>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014"/>
    <w:rsid w:val="00005D62"/>
    <w:rsid w:val="000559FE"/>
    <w:rsid w:val="0005743E"/>
    <w:rsid w:val="00067CF8"/>
    <w:rsid w:val="00092D94"/>
    <w:rsid w:val="000A01D3"/>
    <w:rsid w:val="000A3931"/>
    <w:rsid w:val="000C0A7F"/>
    <w:rsid w:val="000C6D53"/>
    <w:rsid w:val="000D09C1"/>
    <w:rsid w:val="000D32DD"/>
    <w:rsid w:val="000E2708"/>
    <w:rsid w:val="000E5C78"/>
    <w:rsid w:val="000F2D30"/>
    <w:rsid w:val="000F575E"/>
    <w:rsid w:val="000F753D"/>
    <w:rsid w:val="00116BDC"/>
    <w:rsid w:val="001318F9"/>
    <w:rsid w:val="00150491"/>
    <w:rsid w:val="00151E0D"/>
    <w:rsid w:val="001522B1"/>
    <w:rsid w:val="00186BB8"/>
    <w:rsid w:val="00193C1F"/>
    <w:rsid w:val="001B24F0"/>
    <w:rsid w:val="001B7753"/>
    <w:rsid w:val="001F5530"/>
    <w:rsid w:val="00200D1B"/>
    <w:rsid w:val="002114B5"/>
    <w:rsid w:val="00232373"/>
    <w:rsid w:val="002440F6"/>
    <w:rsid w:val="002471F9"/>
    <w:rsid w:val="00251FC0"/>
    <w:rsid w:val="00252587"/>
    <w:rsid w:val="00292A79"/>
    <w:rsid w:val="00296919"/>
    <w:rsid w:val="002A60E5"/>
    <w:rsid w:val="002C6C1A"/>
    <w:rsid w:val="002D56A1"/>
    <w:rsid w:val="00305F47"/>
    <w:rsid w:val="003062F0"/>
    <w:rsid w:val="0032692E"/>
    <w:rsid w:val="003327D0"/>
    <w:rsid w:val="0034125B"/>
    <w:rsid w:val="0034464D"/>
    <w:rsid w:val="003624AE"/>
    <w:rsid w:val="00365F9A"/>
    <w:rsid w:val="00374781"/>
    <w:rsid w:val="00396EED"/>
    <w:rsid w:val="003A548E"/>
    <w:rsid w:val="003D0AD7"/>
    <w:rsid w:val="003F2BF8"/>
    <w:rsid w:val="003F34D3"/>
    <w:rsid w:val="00407AEE"/>
    <w:rsid w:val="00416B51"/>
    <w:rsid w:val="00425AE8"/>
    <w:rsid w:val="00436192"/>
    <w:rsid w:val="00452F86"/>
    <w:rsid w:val="00455313"/>
    <w:rsid w:val="00463782"/>
    <w:rsid w:val="004874AB"/>
    <w:rsid w:val="00493763"/>
    <w:rsid w:val="004A130C"/>
    <w:rsid w:val="004A2264"/>
    <w:rsid w:val="004B5EE4"/>
    <w:rsid w:val="004B6858"/>
    <w:rsid w:val="004C0288"/>
    <w:rsid w:val="004F00AA"/>
    <w:rsid w:val="00502B67"/>
    <w:rsid w:val="00530243"/>
    <w:rsid w:val="00542A70"/>
    <w:rsid w:val="005B0F58"/>
    <w:rsid w:val="005D14F0"/>
    <w:rsid w:val="005E0966"/>
    <w:rsid w:val="00600276"/>
    <w:rsid w:val="006069E6"/>
    <w:rsid w:val="0062029C"/>
    <w:rsid w:val="0063591E"/>
    <w:rsid w:val="006436E5"/>
    <w:rsid w:val="00661E9A"/>
    <w:rsid w:val="00673170"/>
    <w:rsid w:val="0067700E"/>
    <w:rsid w:val="00677716"/>
    <w:rsid w:val="00686192"/>
    <w:rsid w:val="00694F1D"/>
    <w:rsid w:val="006A1FBC"/>
    <w:rsid w:val="006C5798"/>
    <w:rsid w:val="006E0608"/>
    <w:rsid w:val="006F11F5"/>
    <w:rsid w:val="006F6212"/>
    <w:rsid w:val="007124FB"/>
    <w:rsid w:val="007174C0"/>
    <w:rsid w:val="00732AD4"/>
    <w:rsid w:val="00736014"/>
    <w:rsid w:val="00753618"/>
    <w:rsid w:val="007573F0"/>
    <w:rsid w:val="00761D27"/>
    <w:rsid w:val="0077328D"/>
    <w:rsid w:val="00781869"/>
    <w:rsid w:val="00790893"/>
    <w:rsid w:val="007C15B8"/>
    <w:rsid w:val="008469A4"/>
    <w:rsid w:val="00853A82"/>
    <w:rsid w:val="008734D1"/>
    <w:rsid w:val="00874AA1"/>
    <w:rsid w:val="00877D88"/>
    <w:rsid w:val="008848CE"/>
    <w:rsid w:val="00890F39"/>
    <w:rsid w:val="008B6CA8"/>
    <w:rsid w:val="008B71C0"/>
    <w:rsid w:val="008C658D"/>
    <w:rsid w:val="008F0F7C"/>
    <w:rsid w:val="0090299E"/>
    <w:rsid w:val="00917388"/>
    <w:rsid w:val="009376DD"/>
    <w:rsid w:val="0094208D"/>
    <w:rsid w:val="00942531"/>
    <w:rsid w:val="009426CE"/>
    <w:rsid w:val="00944177"/>
    <w:rsid w:val="009600FE"/>
    <w:rsid w:val="0097071F"/>
    <w:rsid w:val="00977CC3"/>
    <w:rsid w:val="00981003"/>
    <w:rsid w:val="00993D78"/>
    <w:rsid w:val="009A3CF7"/>
    <w:rsid w:val="009B55A3"/>
    <w:rsid w:val="009D1447"/>
    <w:rsid w:val="009E5DDE"/>
    <w:rsid w:val="009F20AC"/>
    <w:rsid w:val="009F3471"/>
    <w:rsid w:val="00A05970"/>
    <w:rsid w:val="00A06A27"/>
    <w:rsid w:val="00A50B80"/>
    <w:rsid w:val="00A51BE4"/>
    <w:rsid w:val="00A56975"/>
    <w:rsid w:val="00A93944"/>
    <w:rsid w:val="00A94619"/>
    <w:rsid w:val="00A95A80"/>
    <w:rsid w:val="00AA2166"/>
    <w:rsid w:val="00AB27EC"/>
    <w:rsid w:val="00B05C36"/>
    <w:rsid w:val="00B15864"/>
    <w:rsid w:val="00B22C19"/>
    <w:rsid w:val="00B23D5C"/>
    <w:rsid w:val="00B252B8"/>
    <w:rsid w:val="00B44034"/>
    <w:rsid w:val="00B47ADD"/>
    <w:rsid w:val="00B708F3"/>
    <w:rsid w:val="00B84E61"/>
    <w:rsid w:val="00B85A18"/>
    <w:rsid w:val="00BA6D74"/>
    <w:rsid w:val="00BB025F"/>
    <w:rsid w:val="00BC0241"/>
    <w:rsid w:val="00BC456D"/>
    <w:rsid w:val="00BC4B07"/>
    <w:rsid w:val="00BE31E1"/>
    <w:rsid w:val="00BE4E15"/>
    <w:rsid w:val="00C12F12"/>
    <w:rsid w:val="00C1723F"/>
    <w:rsid w:val="00C174CA"/>
    <w:rsid w:val="00C27225"/>
    <w:rsid w:val="00C33FE1"/>
    <w:rsid w:val="00C41964"/>
    <w:rsid w:val="00C829F9"/>
    <w:rsid w:val="00C96B05"/>
    <w:rsid w:val="00CA3767"/>
    <w:rsid w:val="00CB4ADF"/>
    <w:rsid w:val="00CC4F85"/>
    <w:rsid w:val="00CD5F6F"/>
    <w:rsid w:val="00CF2A9B"/>
    <w:rsid w:val="00CF4A23"/>
    <w:rsid w:val="00CF69B3"/>
    <w:rsid w:val="00D1597C"/>
    <w:rsid w:val="00D35307"/>
    <w:rsid w:val="00D42679"/>
    <w:rsid w:val="00D65249"/>
    <w:rsid w:val="00D76940"/>
    <w:rsid w:val="00D8082A"/>
    <w:rsid w:val="00D91FE6"/>
    <w:rsid w:val="00D96525"/>
    <w:rsid w:val="00D96AAF"/>
    <w:rsid w:val="00DA00F1"/>
    <w:rsid w:val="00DA295C"/>
    <w:rsid w:val="00DA622D"/>
    <w:rsid w:val="00DB0BB4"/>
    <w:rsid w:val="00E06D57"/>
    <w:rsid w:val="00E1331D"/>
    <w:rsid w:val="00E20F76"/>
    <w:rsid w:val="00E23BD8"/>
    <w:rsid w:val="00E25945"/>
    <w:rsid w:val="00E62D9C"/>
    <w:rsid w:val="00E63C10"/>
    <w:rsid w:val="00E71EA8"/>
    <w:rsid w:val="00E80577"/>
    <w:rsid w:val="00EC2E3A"/>
    <w:rsid w:val="00EC7CF6"/>
    <w:rsid w:val="00ED5301"/>
    <w:rsid w:val="00EF01AC"/>
    <w:rsid w:val="00F15DC2"/>
    <w:rsid w:val="00F23F99"/>
    <w:rsid w:val="00F27AE5"/>
    <w:rsid w:val="00F27B6A"/>
    <w:rsid w:val="00F669D6"/>
    <w:rsid w:val="00F73011"/>
    <w:rsid w:val="00F9433B"/>
    <w:rsid w:val="00F9684E"/>
    <w:rsid w:val="00FA3AFF"/>
    <w:rsid w:val="00FE0DAC"/>
    <w:rsid w:val="00FF11AE"/>
    <w:rsid w:val="00FF31E1"/>
    <w:rsid w:val="00FF762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08624"/>
  <w15:chartTrackingRefBased/>
  <w15:docId w15:val="{A100C4E8-875D-48B6-889A-85BD8EDF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A79"/>
  </w:style>
  <w:style w:type="paragraph" w:styleId="Ttulo1">
    <w:name w:val="heading 1"/>
    <w:basedOn w:val="Normal"/>
    <w:next w:val="Normal"/>
    <w:link w:val="Ttulo1Car"/>
    <w:uiPriority w:val="9"/>
    <w:qFormat/>
    <w:rsid w:val="00874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52F86"/>
    <w:pPr>
      <w:keepNext/>
      <w:keepLines/>
      <w:spacing w:before="40" w:after="0"/>
      <w:outlineLvl w:val="1"/>
    </w:pPr>
    <w:rPr>
      <w:rFonts w:ascii="Leelawadee" w:eastAsiaTheme="majorEastAsia" w:hAnsi="Leelawadee" w:cstheme="majorBidi"/>
      <w:b/>
      <w:color w:val="000000" w:themeColor="text1"/>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deTDC"/>
    <w:qFormat/>
    <w:rsid w:val="00874AA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deTDC">
    <w:name w:val="TOC Heading"/>
    <w:basedOn w:val="Ttulo1"/>
    <w:next w:val="Normal"/>
    <w:uiPriority w:val="39"/>
    <w:semiHidden/>
    <w:unhideWhenUsed/>
    <w:qFormat/>
    <w:rsid w:val="00874AA1"/>
    <w:pPr>
      <w:outlineLvl w:val="9"/>
    </w:pPr>
  </w:style>
  <w:style w:type="paragraph" w:styleId="Puesto">
    <w:name w:val="Title"/>
    <w:basedOn w:val="Normal"/>
    <w:next w:val="Normal"/>
    <w:link w:val="PuestoCar"/>
    <w:uiPriority w:val="10"/>
    <w:qFormat/>
    <w:rsid w:val="00452F86"/>
    <w:pPr>
      <w:spacing w:after="0" w:line="240" w:lineRule="auto"/>
      <w:contextualSpacing/>
    </w:pPr>
    <w:rPr>
      <w:rFonts w:ascii="Leelawadee" w:eastAsiaTheme="majorEastAsia" w:hAnsi="Leelawadee" w:cstheme="majorBidi"/>
      <w:b/>
      <w:spacing w:val="-10"/>
      <w:kern w:val="28"/>
      <w:sz w:val="28"/>
      <w:szCs w:val="56"/>
    </w:rPr>
  </w:style>
  <w:style w:type="character" w:customStyle="1" w:styleId="PuestoCar">
    <w:name w:val="Puesto Car"/>
    <w:basedOn w:val="Fuentedeprrafopredeter"/>
    <w:link w:val="Puesto"/>
    <w:uiPriority w:val="10"/>
    <w:rsid w:val="00452F86"/>
    <w:rPr>
      <w:rFonts w:ascii="Leelawadee" w:eastAsiaTheme="majorEastAsia" w:hAnsi="Leelawadee" w:cstheme="majorBidi"/>
      <w:b/>
      <w:spacing w:val="-10"/>
      <w:kern w:val="28"/>
      <w:sz w:val="28"/>
      <w:szCs w:val="56"/>
    </w:rPr>
  </w:style>
  <w:style w:type="character" w:customStyle="1" w:styleId="Ttulo2Car">
    <w:name w:val="Título 2 Car"/>
    <w:basedOn w:val="Fuentedeprrafopredeter"/>
    <w:link w:val="Ttulo2"/>
    <w:uiPriority w:val="9"/>
    <w:rsid w:val="00452F86"/>
    <w:rPr>
      <w:rFonts w:ascii="Leelawadee" w:eastAsiaTheme="majorEastAsia" w:hAnsi="Leelawadee" w:cstheme="majorBidi"/>
      <w:b/>
      <w:color w:val="000000" w:themeColor="text1"/>
      <w:szCs w:val="26"/>
    </w:rPr>
  </w:style>
  <w:style w:type="paragraph" w:styleId="Prrafodelista">
    <w:name w:val="List Paragraph"/>
    <w:basedOn w:val="Normal"/>
    <w:link w:val="PrrafodelistaCar"/>
    <w:uiPriority w:val="34"/>
    <w:qFormat/>
    <w:rsid w:val="00416B51"/>
    <w:pPr>
      <w:ind w:left="720"/>
      <w:contextualSpacing/>
    </w:pPr>
  </w:style>
  <w:style w:type="paragraph" w:styleId="Textonotapie">
    <w:name w:val="footnote text"/>
    <w:basedOn w:val="Normal"/>
    <w:link w:val="TextonotapieCar"/>
    <w:uiPriority w:val="99"/>
    <w:unhideWhenUsed/>
    <w:rsid w:val="00BA6D74"/>
    <w:pPr>
      <w:spacing w:after="0" w:line="240" w:lineRule="auto"/>
    </w:pPr>
    <w:rPr>
      <w:sz w:val="20"/>
      <w:szCs w:val="20"/>
    </w:rPr>
  </w:style>
  <w:style w:type="character" w:customStyle="1" w:styleId="TextonotapieCar">
    <w:name w:val="Texto nota pie Car"/>
    <w:basedOn w:val="Fuentedeprrafopredeter"/>
    <w:link w:val="Textonotapie"/>
    <w:uiPriority w:val="99"/>
    <w:rsid w:val="00BA6D74"/>
    <w:rPr>
      <w:sz w:val="20"/>
      <w:szCs w:val="20"/>
    </w:rPr>
  </w:style>
  <w:style w:type="character" w:styleId="Refdenotaalpie">
    <w:name w:val="footnote reference"/>
    <w:basedOn w:val="Fuentedeprrafopredeter"/>
    <w:uiPriority w:val="99"/>
    <w:unhideWhenUsed/>
    <w:rsid w:val="00BA6D74"/>
    <w:rPr>
      <w:vertAlign w:val="superscript"/>
    </w:rPr>
  </w:style>
  <w:style w:type="character" w:customStyle="1" w:styleId="PrrafodelistaCar">
    <w:name w:val="Párrafo de lista Car"/>
    <w:link w:val="Prrafodelista"/>
    <w:uiPriority w:val="34"/>
    <w:locked/>
    <w:rsid w:val="00BA6D74"/>
  </w:style>
  <w:style w:type="table" w:styleId="Tablaconcuadrcula">
    <w:name w:val="Table Grid"/>
    <w:basedOn w:val="Tablanormal"/>
    <w:uiPriority w:val="39"/>
    <w:rsid w:val="00BA6D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F27AE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7AE5"/>
  </w:style>
  <w:style w:type="paragraph" w:styleId="Piedepgina">
    <w:name w:val="footer"/>
    <w:basedOn w:val="Normal"/>
    <w:link w:val="PiedepginaCar"/>
    <w:uiPriority w:val="99"/>
    <w:unhideWhenUsed/>
    <w:rsid w:val="00F27AE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7AE5"/>
  </w:style>
  <w:style w:type="paragraph" w:styleId="Revisin">
    <w:name w:val="Revision"/>
    <w:hidden/>
    <w:uiPriority w:val="99"/>
    <w:semiHidden/>
    <w:rsid w:val="00C27225"/>
    <w:pPr>
      <w:spacing w:after="0" w:line="240" w:lineRule="auto"/>
    </w:pPr>
  </w:style>
  <w:style w:type="paragraph" w:styleId="Textocomentario">
    <w:name w:val="annotation text"/>
    <w:basedOn w:val="Normal"/>
    <w:link w:val="TextocomentarioCar"/>
    <w:uiPriority w:val="99"/>
    <w:unhideWhenUsed/>
    <w:rsid w:val="00D96AAF"/>
    <w:pPr>
      <w:spacing w:after="0" w:line="240" w:lineRule="auto"/>
    </w:pPr>
    <w:rPr>
      <w:sz w:val="20"/>
      <w:szCs w:val="20"/>
      <w:lang w:val="es-ES"/>
    </w:rPr>
  </w:style>
  <w:style w:type="character" w:customStyle="1" w:styleId="TextocomentarioCar">
    <w:name w:val="Texto comentario Car"/>
    <w:basedOn w:val="Fuentedeprrafopredeter"/>
    <w:link w:val="Textocomentario"/>
    <w:uiPriority w:val="99"/>
    <w:rsid w:val="00D96AAF"/>
    <w:rPr>
      <w:sz w:val="20"/>
      <w:szCs w:val="20"/>
      <w:lang w:val="es-ES"/>
    </w:rPr>
  </w:style>
  <w:style w:type="character" w:styleId="Refdecomentario">
    <w:name w:val="annotation reference"/>
    <w:basedOn w:val="Fuentedeprrafopredeter"/>
    <w:uiPriority w:val="99"/>
    <w:semiHidden/>
    <w:unhideWhenUsed/>
    <w:rsid w:val="00067CF8"/>
    <w:rPr>
      <w:sz w:val="16"/>
      <w:szCs w:val="16"/>
    </w:rPr>
  </w:style>
  <w:style w:type="paragraph" w:styleId="Asuntodelcomentario">
    <w:name w:val="annotation subject"/>
    <w:basedOn w:val="Textocomentario"/>
    <w:next w:val="Textocomentario"/>
    <w:link w:val="AsuntodelcomentarioCar"/>
    <w:uiPriority w:val="99"/>
    <w:semiHidden/>
    <w:unhideWhenUsed/>
    <w:rsid w:val="00067CF8"/>
    <w:pPr>
      <w:spacing w:after="200"/>
    </w:pPr>
    <w:rPr>
      <w:b/>
      <w:bCs/>
      <w:lang w:val="es-MX"/>
    </w:rPr>
  </w:style>
  <w:style w:type="character" w:customStyle="1" w:styleId="AsuntodelcomentarioCar">
    <w:name w:val="Asunto del comentario Car"/>
    <w:basedOn w:val="TextocomentarioCar"/>
    <w:link w:val="Asuntodelcomentario"/>
    <w:uiPriority w:val="99"/>
    <w:semiHidden/>
    <w:rsid w:val="00067CF8"/>
    <w:rPr>
      <w:b/>
      <w:bCs/>
      <w:sz w:val="20"/>
      <w:szCs w:val="20"/>
      <w:lang w:val="es-ES"/>
    </w:rPr>
  </w:style>
  <w:style w:type="paragraph" w:styleId="Textodeglobo">
    <w:name w:val="Balloon Text"/>
    <w:basedOn w:val="Normal"/>
    <w:link w:val="TextodegloboCar"/>
    <w:uiPriority w:val="99"/>
    <w:semiHidden/>
    <w:unhideWhenUsed/>
    <w:rsid w:val="009600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00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CDAC8-B494-4A8E-9037-0365E2687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13958</Words>
  <Characters>76770</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Beatriz Elena Torres Andrade</cp:lastModifiedBy>
  <cp:revision>2</cp:revision>
  <cp:lastPrinted>2023-08-29T18:22:00Z</cp:lastPrinted>
  <dcterms:created xsi:type="dcterms:W3CDTF">2023-09-12T23:32:00Z</dcterms:created>
  <dcterms:modified xsi:type="dcterms:W3CDTF">2023-09-12T23:32:00Z</dcterms:modified>
</cp:coreProperties>
</file>